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005D679" w14:textId="0ECE7059" w:rsidR="008672FA" w:rsidRDefault="00B70AB8">
      <w:pPr>
        <w:spacing w:line="360" w:lineRule="auto"/>
        <w:jc w:val="center"/>
        <w:rPr>
          <w:b/>
          <w:sz w:val="28"/>
        </w:rPr>
      </w:pPr>
      <w:bookmarkStart w:id="0" w:name="OLE_LINK12"/>
      <w:bookmarkStart w:id="1" w:name="OLE_LINK13"/>
      <w:r>
        <w:rPr>
          <w:rFonts w:hint="eastAsia"/>
          <w:b/>
          <w:sz w:val="28"/>
        </w:rPr>
        <w:t>2026年</w:t>
      </w:r>
      <w:proofErr w:type="gramStart"/>
      <w:r w:rsidR="004B4060">
        <w:rPr>
          <w:rFonts w:hint="eastAsia"/>
          <w:b/>
          <w:sz w:val="28"/>
        </w:rPr>
        <w:t>新媒股份</w:t>
      </w:r>
      <w:proofErr w:type="gramEnd"/>
      <w:r>
        <w:rPr>
          <w:rFonts w:hint="eastAsia"/>
          <w:b/>
          <w:sz w:val="28"/>
        </w:rPr>
        <w:t>商用密码应用改造项目</w:t>
      </w:r>
      <w:bookmarkEnd w:id="0"/>
      <w:bookmarkEnd w:id="1"/>
      <w:r>
        <w:rPr>
          <w:rFonts w:hint="eastAsia"/>
          <w:b/>
          <w:sz w:val="28"/>
        </w:rPr>
        <w:t>市场征询需求说明书</w:t>
      </w:r>
    </w:p>
    <w:p w14:paraId="12DEFFBE" w14:textId="77777777" w:rsidR="008672FA" w:rsidRDefault="008672FA">
      <w:pPr>
        <w:spacing w:after="156" w:line="360" w:lineRule="auto"/>
        <w:rPr>
          <w:rFonts w:ascii="宋体" w:eastAsia="宋体" w:hAnsi="宋体"/>
          <w:b/>
          <w:szCs w:val="21"/>
        </w:rPr>
      </w:pPr>
    </w:p>
    <w:p w14:paraId="5AC8D865" w14:textId="77777777" w:rsidR="008672FA" w:rsidRDefault="00B70AB8">
      <w:pPr>
        <w:spacing w:after="156" w:line="360" w:lineRule="auto"/>
        <w:rPr>
          <w:rFonts w:ascii="宋体" w:eastAsia="宋体" w:hAnsi="宋体" w:cs="宋体"/>
          <w:b/>
          <w:szCs w:val="21"/>
        </w:rPr>
      </w:pPr>
      <w:r>
        <w:rPr>
          <w:rFonts w:ascii="宋体" w:eastAsia="宋体" w:hAnsi="宋体" w:cs="宋体" w:hint="eastAsia"/>
          <w:b/>
          <w:szCs w:val="21"/>
        </w:rPr>
        <w:t>一、项目背景</w:t>
      </w:r>
    </w:p>
    <w:p w14:paraId="66226E76" w14:textId="6D389BBF" w:rsidR="008672FA" w:rsidRDefault="00B70AB8">
      <w:pPr>
        <w:spacing w:after="156" w:line="360" w:lineRule="auto"/>
        <w:ind w:firstLineChars="200" w:firstLine="420"/>
        <w:rPr>
          <w:rFonts w:ascii="宋体" w:eastAsia="宋体" w:hAnsi="宋体" w:cs="宋体"/>
          <w:szCs w:val="21"/>
        </w:rPr>
      </w:pPr>
      <w:r>
        <w:rPr>
          <w:rFonts w:ascii="宋体" w:eastAsia="宋体" w:hAnsi="宋体" w:cs="宋体" w:hint="eastAsia"/>
          <w:bCs/>
          <w:snapToGrid w:val="0"/>
          <w:kern w:val="0"/>
          <w:szCs w:val="21"/>
        </w:rPr>
        <w:t>为贯彻落实《密码法》关于信息系统密码应用的要求，招标人需要对</w:t>
      </w:r>
      <w:r w:rsidR="004B4060">
        <w:rPr>
          <w:rFonts w:ascii="宋体" w:eastAsia="宋体" w:hAnsi="宋体" w:cs="宋体" w:hint="eastAsia"/>
          <w:bCs/>
          <w:snapToGrid w:val="0"/>
          <w:kern w:val="0"/>
          <w:szCs w:val="21"/>
        </w:rPr>
        <w:t>指定平台</w:t>
      </w:r>
      <w:r>
        <w:rPr>
          <w:rFonts w:ascii="宋体" w:eastAsia="宋体" w:hAnsi="宋体" w:cs="宋体" w:hint="eastAsia"/>
          <w:bCs/>
          <w:snapToGrid w:val="0"/>
          <w:kern w:val="0"/>
          <w:szCs w:val="21"/>
        </w:rPr>
        <w:t>进行商用密码应用改造，进一步加强平台的安全防范能力，提高运行保障水平，确保重要信息系统安全稳定运行，防止敏感信息泄露。</w:t>
      </w:r>
    </w:p>
    <w:p w14:paraId="2C1AF283" w14:textId="77777777" w:rsidR="008672FA" w:rsidRDefault="00B70AB8">
      <w:pPr>
        <w:spacing w:after="156" w:line="360" w:lineRule="auto"/>
        <w:rPr>
          <w:rFonts w:ascii="宋体" w:eastAsia="宋体" w:hAnsi="宋体" w:cs="宋体"/>
          <w:b/>
          <w:szCs w:val="21"/>
        </w:rPr>
      </w:pPr>
      <w:r>
        <w:rPr>
          <w:rFonts w:ascii="宋体" w:eastAsia="宋体" w:hAnsi="宋体" w:cs="宋体" w:hint="eastAsia"/>
          <w:b/>
          <w:szCs w:val="21"/>
        </w:rPr>
        <w:t>二、需求说明</w:t>
      </w:r>
    </w:p>
    <w:p w14:paraId="59AD836F" w14:textId="77777777" w:rsidR="008672FA" w:rsidRDefault="00B70AB8">
      <w:pPr>
        <w:spacing w:after="156" w:line="360" w:lineRule="auto"/>
        <w:rPr>
          <w:rFonts w:ascii="宋体" w:eastAsia="宋体" w:hAnsi="宋体" w:cs="宋体"/>
          <w:b/>
          <w:szCs w:val="21"/>
        </w:rPr>
      </w:pPr>
      <w:r>
        <w:rPr>
          <w:rFonts w:ascii="宋体" w:eastAsia="宋体" w:hAnsi="宋体" w:cs="宋体" w:hint="eastAsia"/>
          <w:b/>
          <w:szCs w:val="21"/>
        </w:rPr>
        <w:t>2.1、产品需求</w:t>
      </w:r>
    </w:p>
    <w:p w14:paraId="77118BD8" w14:textId="4A89CB84" w:rsidR="008672FA" w:rsidRDefault="00B70AB8">
      <w:pPr>
        <w:spacing w:after="156" w:line="360" w:lineRule="auto"/>
        <w:ind w:firstLineChars="200" w:firstLine="420"/>
        <w:rPr>
          <w:rFonts w:ascii="宋体" w:eastAsia="宋体" w:hAnsi="宋体" w:cs="宋体"/>
          <w:bCs/>
          <w:snapToGrid w:val="0"/>
          <w:szCs w:val="21"/>
        </w:rPr>
      </w:pPr>
      <w:r>
        <w:rPr>
          <w:rFonts w:ascii="宋体" w:eastAsia="宋体" w:hAnsi="宋体" w:cs="宋体" w:hint="eastAsia"/>
          <w:bCs/>
          <w:snapToGrid w:val="0"/>
          <w:kern w:val="0"/>
          <w:szCs w:val="21"/>
        </w:rPr>
        <w:t>为完成</w:t>
      </w:r>
      <w:r w:rsidR="004B4060">
        <w:rPr>
          <w:rFonts w:ascii="宋体" w:eastAsia="宋体" w:hAnsi="宋体" w:cs="宋体" w:hint="eastAsia"/>
          <w:bCs/>
          <w:snapToGrid w:val="0"/>
          <w:kern w:val="0"/>
          <w:szCs w:val="21"/>
        </w:rPr>
        <w:t>指定</w:t>
      </w:r>
      <w:r>
        <w:rPr>
          <w:rFonts w:ascii="宋体" w:eastAsia="宋体" w:hAnsi="宋体" w:cs="宋体" w:hint="eastAsia"/>
          <w:bCs/>
          <w:snapToGrid w:val="0"/>
          <w:kern w:val="0"/>
          <w:szCs w:val="21"/>
        </w:rPr>
        <w:t>平台的商用密码改造，招标人本次采购内容包括：</w:t>
      </w:r>
      <w:bookmarkStart w:id="2" w:name="OLE_LINK2"/>
      <w:r>
        <w:rPr>
          <w:rFonts w:ascii="宋体" w:eastAsia="宋体" w:hAnsi="宋体" w:cs="宋体" w:hint="eastAsia"/>
          <w:bCs/>
          <w:snapToGrid w:val="0"/>
          <w:kern w:val="0"/>
          <w:szCs w:val="21"/>
        </w:rPr>
        <w:t>国产化密码机、国产化签名验签服务器、国密安全密码应用中间件、国密个人数字证书、国密设备数字证书、国密SSL证书、智能密码钥匙、国密浏览器、物理机房国密门禁和视频监控系统改造、密码改造配套服务</w:t>
      </w:r>
      <w:bookmarkEnd w:id="2"/>
      <w:r>
        <w:rPr>
          <w:rFonts w:ascii="宋体" w:eastAsia="宋体" w:hAnsi="宋体" w:cs="宋体" w:hint="eastAsia"/>
          <w:bCs/>
          <w:snapToGrid w:val="0"/>
          <w:kern w:val="0"/>
          <w:szCs w:val="21"/>
        </w:rPr>
        <w:t>。以上采购内容，均需满足商用密码应用安全性评估的要求和标准。本次项目具体采购需求介绍如下：</w:t>
      </w:r>
    </w:p>
    <w:tbl>
      <w:tblPr>
        <w:tblW w:w="5724" w:type="pct"/>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38"/>
        <w:gridCol w:w="1295"/>
        <w:gridCol w:w="952"/>
        <w:gridCol w:w="6112"/>
      </w:tblGrid>
      <w:tr w:rsidR="008672FA" w14:paraId="31E2C267" w14:textId="77777777">
        <w:trPr>
          <w:trHeight w:val="740"/>
        </w:trPr>
        <w:tc>
          <w:tcPr>
            <w:tcW w:w="599" w:type="pct"/>
            <w:vAlign w:val="center"/>
          </w:tcPr>
          <w:p w14:paraId="67C27FFE" w14:textId="77777777" w:rsidR="008672FA" w:rsidRDefault="00B70AB8">
            <w:pPr>
              <w:pStyle w:val="a3"/>
              <w:spacing w:after="156"/>
              <w:ind w:firstLineChars="0" w:firstLine="0"/>
              <w:jc w:val="center"/>
              <w:rPr>
                <w:rFonts w:ascii="宋体" w:hAnsi="宋体" w:cs="宋体"/>
                <w:b/>
                <w:bCs/>
                <w:szCs w:val="21"/>
              </w:rPr>
            </w:pPr>
            <w:r>
              <w:rPr>
                <w:rFonts w:ascii="宋体" w:hAnsi="宋体" w:cs="宋体" w:hint="eastAsia"/>
                <w:b/>
                <w:bCs/>
                <w:szCs w:val="21"/>
              </w:rPr>
              <w:t>序号</w:t>
            </w:r>
          </w:p>
        </w:tc>
        <w:tc>
          <w:tcPr>
            <w:tcW w:w="682" w:type="pct"/>
            <w:vAlign w:val="center"/>
          </w:tcPr>
          <w:p w14:paraId="2BB523BE" w14:textId="77777777" w:rsidR="008672FA" w:rsidRDefault="00B70AB8">
            <w:pPr>
              <w:pStyle w:val="a3"/>
              <w:spacing w:after="156"/>
              <w:ind w:firstLineChars="0" w:firstLine="0"/>
              <w:jc w:val="center"/>
              <w:rPr>
                <w:rFonts w:ascii="宋体" w:hAnsi="宋体" w:cs="宋体"/>
                <w:b/>
                <w:bCs/>
                <w:szCs w:val="21"/>
              </w:rPr>
            </w:pPr>
            <w:r>
              <w:rPr>
                <w:rFonts w:ascii="宋体" w:hAnsi="宋体" w:cs="宋体" w:hint="eastAsia"/>
                <w:b/>
                <w:bCs/>
                <w:szCs w:val="21"/>
              </w:rPr>
              <w:t>设备名称</w:t>
            </w:r>
          </w:p>
        </w:tc>
        <w:tc>
          <w:tcPr>
            <w:tcW w:w="501" w:type="pct"/>
            <w:vAlign w:val="center"/>
          </w:tcPr>
          <w:p w14:paraId="5F28FC26" w14:textId="77777777" w:rsidR="008672FA" w:rsidRDefault="00B70AB8">
            <w:pPr>
              <w:pStyle w:val="a3"/>
              <w:spacing w:after="156"/>
              <w:ind w:firstLineChars="0" w:firstLine="0"/>
              <w:jc w:val="center"/>
              <w:rPr>
                <w:rFonts w:ascii="宋体" w:hAnsi="宋体" w:cs="宋体"/>
                <w:b/>
                <w:bCs/>
                <w:szCs w:val="21"/>
              </w:rPr>
            </w:pPr>
            <w:r>
              <w:rPr>
                <w:rFonts w:ascii="宋体" w:hAnsi="宋体" w:cs="宋体" w:hint="eastAsia"/>
                <w:b/>
                <w:bCs/>
                <w:szCs w:val="21"/>
              </w:rPr>
              <w:t>数量</w:t>
            </w:r>
          </w:p>
        </w:tc>
        <w:tc>
          <w:tcPr>
            <w:tcW w:w="3219" w:type="pct"/>
            <w:vAlign w:val="center"/>
          </w:tcPr>
          <w:p w14:paraId="425E2CA0" w14:textId="77777777" w:rsidR="008672FA" w:rsidRDefault="00B70AB8">
            <w:pPr>
              <w:pStyle w:val="a3"/>
              <w:spacing w:after="156"/>
              <w:ind w:firstLine="422"/>
              <w:jc w:val="center"/>
              <w:rPr>
                <w:rFonts w:ascii="宋体" w:hAnsi="宋体" w:cs="宋体"/>
                <w:b/>
                <w:bCs/>
                <w:szCs w:val="21"/>
              </w:rPr>
            </w:pPr>
            <w:r>
              <w:rPr>
                <w:rFonts w:ascii="宋体" w:hAnsi="宋体" w:cs="宋体" w:hint="eastAsia"/>
                <w:b/>
                <w:bCs/>
                <w:szCs w:val="21"/>
              </w:rPr>
              <w:t>详细要求</w:t>
            </w:r>
          </w:p>
        </w:tc>
      </w:tr>
      <w:tr w:rsidR="008672FA" w14:paraId="6AB898D1" w14:textId="77777777">
        <w:trPr>
          <w:trHeight w:val="740"/>
        </w:trPr>
        <w:tc>
          <w:tcPr>
            <w:tcW w:w="599" w:type="pct"/>
            <w:tcBorders>
              <w:bottom w:val="single" w:sz="4" w:space="0" w:color="auto"/>
            </w:tcBorders>
            <w:vAlign w:val="center"/>
          </w:tcPr>
          <w:p w14:paraId="6348BFCF" w14:textId="77777777" w:rsidR="008672FA" w:rsidRDefault="00B70AB8">
            <w:pPr>
              <w:pStyle w:val="a3"/>
              <w:spacing w:after="156"/>
              <w:rPr>
                <w:rFonts w:ascii="宋体" w:hAnsi="宋体" w:cs="宋体"/>
                <w:szCs w:val="21"/>
              </w:rPr>
            </w:pPr>
            <w:r>
              <w:rPr>
                <w:rFonts w:ascii="宋体" w:hAnsi="宋体" w:cs="宋体" w:hint="eastAsia"/>
                <w:szCs w:val="21"/>
              </w:rPr>
              <w:t>1</w:t>
            </w:r>
          </w:p>
        </w:tc>
        <w:tc>
          <w:tcPr>
            <w:tcW w:w="682" w:type="pct"/>
            <w:vAlign w:val="center"/>
          </w:tcPr>
          <w:p w14:paraId="78F35298" w14:textId="77777777" w:rsidR="008672FA" w:rsidRDefault="00B70AB8">
            <w:pPr>
              <w:pStyle w:val="a3"/>
              <w:spacing w:after="156"/>
              <w:ind w:firstLineChars="0" w:firstLine="0"/>
              <w:rPr>
                <w:rFonts w:ascii="宋体" w:hAnsi="宋体" w:cs="宋体"/>
                <w:szCs w:val="21"/>
              </w:rPr>
            </w:pPr>
            <w:r>
              <w:rPr>
                <w:rFonts w:ascii="宋体" w:hAnsi="宋体" w:cs="宋体" w:hint="eastAsia"/>
                <w:szCs w:val="21"/>
              </w:rPr>
              <w:t>国产化服务器密码机</w:t>
            </w:r>
          </w:p>
        </w:tc>
        <w:tc>
          <w:tcPr>
            <w:tcW w:w="501" w:type="pct"/>
            <w:vAlign w:val="center"/>
          </w:tcPr>
          <w:p w14:paraId="29B48EBA" w14:textId="77777777" w:rsidR="008672FA" w:rsidRDefault="00B70AB8">
            <w:pPr>
              <w:pStyle w:val="a3"/>
              <w:spacing w:after="156"/>
              <w:ind w:firstLineChars="0" w:firstLine="0"/>
              <w:jc w:val="center"/>
              <w:rPr>
                <w:rFonts w:ascii="宋体" w:hAnsi="宋体" w:cs="宋体"/>
                <w:szCs w:val="21"/>
              </w:rPr>
            </w:pPr>
            <w:r>
              <w:rPr>
                <w:rFonts w:ascii="宋体" w:hAnsi="宋体" w:cs="宋体" w:hint="eastAsia"/>
                <w:szCs w:val="21"/>
              </w:rPr>
              <w:t>2台</w:t>
            </w:r>
          </w:p>
        </w:tc>
        <w:tc>
          <w:tcPr>
            <w:tcW w:w="3219" w:type="pct"/>
            <w:tcBorders>
              <w:bottom w:val="single" w:sz="4" w:space="0" w:color="auto"/>
            </w:tcBorders>
            <w:vAlign w:val="center"/>
          </w:tcPr>
          <w:p w14:paraId="0ED432A4" w14:textId="77777777" w:rsidR="008672FA" w:rsidRDefault="00B70AB8">
            <w:pPr>
              <w:pStyle w:val="a3"/>
              <w:spacing w:after="156"/>
              <w:rPr>
                <w:rFonts w:ascii="宋体" w:hAnsi="宋体" w:cs="宋体"/>
                <w:szCs w:val="21"/>
              </w:rPr>
            </w:pPr>
            <w:r>
              <w:rPr>
                <w:rFonts w:ascii="宋体" w:hAnsi="宋体" w:cs="宋体" w:hint="eastAsia"/>
                <w:szCs w:val="21"/>
              </w:rPr>
              <w:t>一、功能需求：</w:t>
            </w:r>
          </w:p>
          <w:p w14:paraId="7DA77279" w14:textId="5C6E7057" w:rsidR="008672FA" w:rsidRDefault="00B70AB8">
            <w:pPr>
              <w:pStyle w:val="a3"/>
              <w:spacing w:after="156"/>
              <w:rPr>
                <w:rFonts w:ascii="宋体" w:hAnsi="宋体" w:cs="宋体"/>
                <w:szCs w:val="21"/>
              </w:rPr>
            </w:pPr>
            <w:r>
              <w:rPr>
                <w:rFonts w:ascii="宋体" w:hAnsi="宋体" w:cs="宋体" w:hint="eastAsia"/>
                <w:szCs w:val="21"/>
              </w:rPr>
              <w:t>1、</w:t>
            </w:r>
            <w:r w:rsidR="00FA621F" w:rsidRPr="006D4B47">
              <w:rPr>
                <w:rFonts w:ascii="宋体" w:hAnsi="宋体"/>
                <w:sz w:val="22"/>
                <w:szCs w:val="22"/>
              </w:rPr>
              <w:t>GM/T 0030《服务器密码机技术规范》、GM/T 0028《密码模块安全技术要求》和GM/T 0059《服务器密码机检测规范》；</w:t>
            </w:r>
          </w:p>
          <w:p w14:paraId="1BDF954E" w14:textId="77777777" w:rsidR="008672FA" w:rsidRDefault="00B70AB8">
            <w:pPr>
              <w:pStyle w:val="a3"/>
              <w:spacing w:after="156"/>
              <w:rPr>
                <w:rFonts w:ascii="宋体" w:hAnsi="宋体" w:cs="宋体"/>
                <w:szCs w:val="21"/>
              </w:rPr>
            </w:pPr>
            <w:r>
              <w:rPr>
                <w:rFonts w:ascii="宋体" w:hAnsi="宋体" w:cs="宋体" w:hint="eastAsia"/>
                <w:szCs w:val="21"/>
              </w:rPr>
              <w:t>2、支持SM1、SM2、SM3、SM4等国产密码算法；支持RSA、AES、3DES、MD5、SHA等国际算法；支持后量子算法：</w:t>
            </w:r>
            <w:proofErr w:type="spellStart"/>
            <w:r>
              <w:rPr>
                <w:rFonts w:ascii="宋体" w:hAnsi="宋体" w:cs="宋体" w:hint="eastAsia"/>
                <w:szCs w:val="21"/>
              </w:rPr>
              <w:t>Kyber</w:t>
            </w:r>
            <w:proofErr w:type="spellEnd"/>
            <w:r>
              <w:rPr>
                <w:rFonts w:ascii="宋体" w:hAnsi="宋体" w:cs="宋体" w:hint="eastAsia"/>
                <w:szCs w:val="21"/>
              </w:rPr>
              <w:t>、</w:t>
            </w:r>
            <w:proofErr w:type="spellStart"/>
            <w:r>
              <w:rPr>
                <w:rFonts w:ascii="宋体" w:hAnsi="宋体" w:cs="宋体" w:hint="eastAsia"/>
                <w:szCs w:val="21"/>
              </w:rPr>
              <w:t>Dilithium</w:t>
            </w:r>
            <w:proofErr w:type="spellEnd"/>
            <w:r>
              <w:rPr>
                <w:rFonts w:ascii="宋体" w:hAnsi="宋体" w:cs="宋体" w:hint="eastAsia"/>
                <w:szCs w:val="21"/>
              </w:rPr>
              <w:t>、SPHINCS+、Falcon；</w:t>
            </w:r>
          </w:p>
          <w:p w14:paraId="6B6F82DC" w14:textId="77777777" w:rsidR="008672FA" w:rsidRDefault="00B70AB8">
            <w:pPr>
              <w:pStyle w:val="a3"/>
              <w:spacing w:after="156"/>
              <w:rPr>
                <w:rFonts w:ascii="宋体" w:hAnsi="宋体" w:cs="宋体"/>
                <w:szCs w:val="21"/>
              </w:rPr>
            </w:pPr>
            <w:r>
              <w:rPr>
                <w:rFonts w:ascii="宋体" w:hAnsi="宋体" w:cs="宋体" w:hint="eastAsia"/>
                <w:szCs w:val="21"/>
              </w:rPr>
              <w:t>3、具有商用密码产品认证证书；</w:t>
            </w:r>
          </w:p>
          <w:p w14:paraId="2FFC3499" w14:textId="77777777" w:rsidR="008672FA" w:rsidRDefault="00B70AB8">
            <w:pPr>
              <w:pStyle w:val="a3"/>
              <w:spacing w:after="156"/>
              <w:rPr>
                <w:rFonts w:ascii="宋体" w:hAnsi="宋体" w:cs="宋体"/>
                <w:szCs w:val="21"/>
              </w:rPr>
            </w:pPr>
            <w:r>
              <w:rPr>
                <w:rFonts w:ascii="宋体" w:hAnsi="宋体" w:cs="宋体" w:hint="eastAsia"/>
                <w:szCs w:val="21"/>
              </w:rPr>
              <w:t>4、密码运算：支持数据加密/解密、数字签名/验签、消息鉴别码的产生/验证、数字信封、密钥协商等类型的密码运算，并且支持多任务并发访问；</w:t>
            </w:r>
          </w:p>
          <w:p w14:paraId="797AA307" w14:textId="77777777" w:rsidR="008672FA" w:rsidRDefault="00B70AB8">
            <w:pPr>
              <w:pStyle w:val="a3"/>
              <w:spacing w:after="156"/>
              <w:rPr>
                <w:rFonts w:ascii="宋体" w:hAnsi="宋体" w:cs="宋体"/>
                <w:szCs w:val="21"/>
              </w:rPr>
            </w:pPr>
            <w:r>
              <w:rPr>
                <w:rFonts w:ascii="宋体" w:hAnsi="宋体" w:cs="宋体" w:hint="eastAsia"/>
                <w:szCs w:val="21"/>
              </w:rPr>
              <w:t>5、密钥管理：支持至少三层密钥结构，支持管理密钥、用户</w:t>
            </w:r>
            <w:r>
              <w:rPr>
                <w:rFonts w:ascii="宋体" w:hAnsi="宋体" w:cs="宋体" w:hint="eastAsia"/>
                <w:szCs w:val="21"/>
              </w:rPr>
              <w:lastRenderedPageBreak/>
              <w:t>密钥、设备密钥、密钥加密密钥、会话密钥的管理，支持对称与非对称密钥的生成及管理；</w:t>
            </w:r>
          </w:p>
          <w:p w14:paraId="70CD2E63" w14:textId="77777777" w:rsidR="008672FA" w:rsidRDefault="00B70AB8">
            <w:pPr>
              <w:pStyle w:val="a3"/>
              <w:spacing w:after="156"/>
              <w:rPr>
                <w:rFonts w:ascii="宋体" w:hAnsi="宋体" w:cs="宋体"/>
                <w:szCs w:val="21"/>
              </w:rPr>
            </w:pPr>
            <w:r>
              <w:rPr>
                <w:rFonts w:ascii="宋体" w:hAnsi="宋体" w:cs="宋体" w:hint="eastAsia"/>
                <w:szCs w:val="21"/>
              </w:rPr>
              <w:t>6、密钥安全存储：支持100对SM2非对称密钥、100对RSA非对称密钥、200个对称密钥，并使用管理密钥加密存储；</w:t>
            </w:r>
          </w:p>
          <w:p w14:paraId="0A798D12" w14:textId="77777777" w:rsidR="008672FA" w:rsidRDefault="00B70AB8">
            <w:pPr>
              <w:pStyle w:val="a3"/>
              <w:spacing w:after="156"/>
              <w:rPr>
                <w:rFonts w:ascii="宋体" w:hAnsi="宋体" w:cs="宋体"/>
                <w:szCs w:val="21"/>
              </w:rPr>
            </w:pPr>
            <w:r>
              <w:rPr>
                <w:rFonts w:ascii="宋体" w:hAnsi="宋体" w:cs="宋体" w:hint="eastAsia"/>
                <w:szCs w:val="21"/>
              </w:rPr>
              <w:t>7、密钥销毁：支持通过管理系统密钥销毁按钮销毁密钥。支持通过恢复出厂设置销毁密钥。支持通过设备前面板钥匙销毁密钥。（提供产品功能截</w:t>
            </w:r>
            <w:proofErr w:type="gramStart"/>
            <w:r>
              <w:rPr>
                <w:rFonts w:ascii="宋体" w:hAnsi="宋体" w:cs="宋体" w:hint="eastAsia"/>
                <w:szCs w:val="21"/>
              </w:rPr>
              <w:t>图证明</w:t>
            </w:r>
            <w:proofErr w:type="gramEnd"/>
            <w:r>
              <w:rPr>
                <w:rFonts w:ascii="宋体" w:hAnsi="宋体" w:cs="宋体" w:hint="eastAsia"/>
                <w:szCs w:val="21"/>
              </w:rPr>
              <w:t>材料）</w:t>
            </w:r>
          </w:p>
          <w:p w14:paraId="74259DD0" w14:textId="77777777" w:rsidR="008672FA" w:rsidRDefault="00B70AB8">
            <w:pPr>
              <w:pStyle w:val="a3"/>
              <w:spacing w:after="156"/>
              <w:rPr>
                <w:rFonts w:ascii="宋体" w:hAnsi="宋体" w:cs="宋体"/>
                <w:szCs w:val="21"/>
              </w:rPr>
            </w:pPr>
            <w:r>
              <w:rPr>
                <w:rFonts w:ascii="宋体" w:hAnsi="宋体" w:cs="宋体" w:hint="eastAsia"/>
                <w:szCs w:val="21"/>
              </w:rPr>
              <w:t>8、访问控制：支持管理员、操作员角色，分别赋予不同的操作权限，并采用数字签名技术，实现对登录用户的强身份认证；</w:t>
            </w:r>
          </w:p>
          <w:p w14:paraId="62243031" w14:textId="77777777" w:rsidR="008672FA" w:rsidRDefault="00B70AB8">
            <w:pPr>
              <w:pStyle w:val="a3"/>
              <w:spacing w:after="156"/>
              <w:rPr>
                <w:rFonts w:ascii="宋体" w:hAnsi="宋体" w:cs="宋体"/>
                <w:szCs w:val="21"/>
              </w:rPr>
            </w:pPr>
            <w:r>
              <w:rPr>
                <w:rFonts w:ascii="宋体" w:hAnsi="宋体" w:cs="宋体" w:hint="eastAsia"/>
                <w:szCs w:val="21"/>
              </w:rPr>
              <w:t>9、多种接口：同时支持SDF、JCE接口，具有良好的通用性。</w:t>
            </w:r>
          </w:p>
          <w:p w14:paraId="2159BCEA" w14:textId="77777777" w:rsidR="008672FA" w:rsidRDefault="00B70AB8">
            <w:pPr>
              <w:pStyle w:val="a3"/>
              <w:spacing w:after="156"/>
              <w:rPr>
                <w:rFonts w:ascii="宋体" w:hAnsi="宋体" w:cs="宋体"/>
                <w:szCs w:val="21"/>
              </w:rPr>
            </w:pPr>
            <w:r>
              <w:rPr>
                <w:rFonts w:ascii="宋体" w:hAnsi="宋体" w:cs="宋体" w:hint="eastAsia"/>
                <w:szCs w:val="21"/>
              </w:rPr>
              <w:t>10、链路聚合：支持链路聚合多种模式配置，提高网络性能、冗余备份和容错能力，从而提高网络的可靠性和性能。（提供产品功能截</w:t>
            </w:r>
            <w:proofErr w:type="gramStart"/>
            <w:r>
              <w:rPr>
                <w:rFonts w:ascii="宋体" w:hAnsi="宋体" w:cs="宋体" w:hint="eastAsia"/>
                <w:szCs w:val="21"/>
              </w:rPr>
              <w:t>图证明</w:t>
            </w:r>
            <w:proofErr w:type="gramEnd"/>
            <w:r>
              <w:rPr>
                <w:rFonts w:ascii="宋体" w:hAnsi="宋体" w:cs="宋体" w:hint="eastAsia"/>
                <w:szCs w:val="21"/>
              </w:rPr>
              <w:t>材料）</w:t>
            </w:r>
          </w:p>
          <w:p w14:paraId="0AB1332E" w14:textId="77777777" w:rsidR="008672FA" w:rsidRDefault="00B70AB8">
            <w:pPr>
              <w:pStyle w:val="a3"/>
              <w:spacing w:after="156"/>
              <w:rPr>
                <w:rFonts w:ascii="宋体" w:hAnsi="宋体" w:cs="宋体"/>
                <w:szCs w:val="21"/>
              </w:rPr>
            </w:pPr>
            <w:r>
              <w:rPr>
                <w:rFonts w:ascii="宋体" w:hAnsi="宋体" w:cs="宋体" w:hint="eastAsia"/>
                <w:szCs w:val="21"/>
              </w:rPr>
              <w:t>二、硬件配置：</w:t>
            </w:r>
          </w:p>
          <w:p w14:paraId="4B051AD7" w14:textId="77777777" w:rsidR="008672FA" w:rsidRDefault="00B70AB8">
            <w:pPr>
              <w:pStyle w:val="a3"/>
              <w:spacing w:after="156"/>
              <w:rPr>
                <w:rFonts w:ascii="宋体" w:hAnsi="宋体" w:cs="宋体"/>
                <w:szCs w:val="21"/>
              </w:rPr>
            </w:pPr>
            <w:r>
              <w:rPr>
                <w:rFonts w:ascii="宋体" w:hAnsi="宋体" w:cs="宋体" w:hint="eastAsia"/>
                <w:szCs w:val="21"/>
              </w:rPr>
              <w:t>设备为信创设备，2U机箱，国产化操作系统和CPU，CPU≥8核，内存≥16G，硬盘≥512G，≥6个</w:t>
            </w:r>
            <w:proofErr w:type="gramStart"/>
            <w:r>
              <w:rPr>
                <w:rFonts w:ascii="宋体" w:hAnsi="宋体" w:cs="宋体" w:hint="eastAsia"/>
                <w:szCs w:val="21"/>
              </w:rPr>
              <w:t>千兆电口</w:t>
            </w:r>
            <w:proofErr w:type="gramEnd"/>
            <w:r>
              <w:rPr>
                <w:rFonts w:ascii="宋体" w:hAnsi="宋体" w:cs="宋体" w:hint="eastAsia"/>
                <w:szCs w:val="21"/>
              </w:rPr>
              <w:t>，≥4个千兆光，1个RJ45串口，2个USB口，冗余电源。</w:t>
            </w:r>
          </w:p>
          <w:p w14:paraId="1DE38D9D" w14:textId="77777777" w:rsidR="008672FA" w:rsidRDefault="00B70AB8">
            <w:pPr>
              <w:pStyle w:val="a3"/>
              <w:spacing w:after="156"/>
              <w:rPr>
                <w:rFonts w:ascii="宋体" w:hAnsi="宋体" w:cs="宋体"/>
                <w:szCs w:val="21"/>
              </w:rPr>
            </w:pPr>
            <w:r>
              <w:rPr>
                <w:rFonts w:ascii="宋体" w:hAnsi="宋体" w:cs="宋体" w:hint="eastAsia"/>
                <w:szCs w:val="21"/>
              </w:rPr>
              <w:t>三、性能参数：</w:t>
            </w:r>
          </w:p>
          <w:p w14:paraId="3DBC7BE7" w14:textId="77777777" w:rsidR="008672FA" w:rsidRDefault="00B70AB8">
            <w:pPr>
              <w:pStyle w:val="a3"/>
              <w:spacing w:after="156"/>
              <w:rPr>
                <w:rFonts w:ascii="宋体" w:hAnsi="宋体" w:cs="宋体"/>
                <w:szCs w:val="21"/>
              </w:rPr>
            </w:pPr>
            <w:r>
              <w:rPr>
                <w:rFonts w:ascii="宋体" w:hAnsi="宋体" w:cs="宋体" w:hint="eastAsia"/>
                <w:szCs w:val="21"/>
              </w:rPr>
              <w:t>SM1算法加/解密速率≥880/880Mbps</w:t>
            </w:r>
          </w:p>
          <w:p w14:paraId="02EA2BC8" w14:textId="77777777" w:rsidR="008672FA" w:rsidRDefault="00B70AB8">
            <w:pPr>
              <w:pStyle w:val="a3"/>
              <w:spacing w:after="156"/>
              <w:rPr>
                <w:rFonts w:ascii="宋体" w:hAnsi="宋体" w:cs="宋体"/>
                <w:szCs w:val="21"/>
              </w:rPr>
            </w:pPr>
            <w:r>
              <w:rPr>
                <w:rFonts w:ascii="宋体" w:hAnsi="宋体" w:cs="宋体" w:hint="eastAsia"/>
                <w:szCs w:val="21"/>
              </w:rPr>
              <w:t>SM4算法加/解密速率≥880/880Mbps</w:t>
            </w:r>
          </w:p>
          <w:p w14:paraId="6C9E497B" w14:textId="77777777" w:rsidR="008672FA" w:rsidRDefault="00B70AB8">
            <w:pPr>
              <w:pStyle w:val="a3"/>
              <w:spacing w:after="156"/>
              <w:rPr>
                <w:rFonts w:ascii="宋体" w:hAnsi="宋体" w:cs="宋体"/>
                <w:szCs w:val="21"/>
              </w:rPr>
            </w:pPr>
            <w:r>
              <w:rPr>
                <w:rFonts w:ascii="宋体" w:hAnsi="宋体" w:cs="宋体" w:hint="eastAsia"/>
                <w:szCs w:val="21"/>
              </w:rPr>
              <w:t>MAC≥890Mbps</w:t>
            </w:r>
          </w:p>
          <w:p w14:paraId="0F75EBE0" w14:textId="77777777" w:rsidR="008672FA" w:rsidRDefault="00B70AB8">
            <w:pPr>
              <w:pStyle w:val="a3"/>
              <w:spacing w:after="156"/>
              <w:rPr>
                <w:rFonts w:ascii="宋体" w:hAnsi="宋体" w:cs="宋体"/>
                <w:szCs w:val="21"/>
              </w:rPr>
            </w:pPr>
            <w:r>
              <w:rPr>
                <w:rFonts w:ascii="宋体" w:hAnsi="宋体" w:cs="宋体" w:hint="eastAsia"/>
                <w:szCs w:val="21"/>
              </w:rPr>
              <w:t>SM3杂凑算法速率≥472Mbps</w:t>
            </w:r>
          </w:p>
          <w:p w14:paraId="39E6A20E" w14:textId="77777777" w:rsidR="008672FA" w:rsidRDefault="00B70AB8">
            <w:pPr>
              <w:pStyle w:val="a3"/>
              <w:spacing w:after="156"/>
              <w:rPr>
                <w:rFonts w:ascii="宋体" w:hAnsi="宋体" w:cs="宋体"/>
                <w:szCs w:val="21"/>
              </w:rPr>
            </w:pPr>
            <w:r>
              <w:rPr>
                <w:rFonts w:ascii="宋体" w:hAnsi="宋体" w:cs="宋体" w:hint="eastAsia"/>
                <w:szCs w:val="21"/>
              </w:rPr>
              <w:t>SM2密钥对生成速率≥27619Tps</w:t>
            </w:r>
          </w:p>
          <w:p w14:paraId="5FE3B6F8" w14:textId="77777777" w:rsidR="008672FA" w:rsidRDefault="00B70AB8">
            <w:pPr>
              <w:pStyle w:val="a3"/>
              <w:spacing w:after="156"/>
              <w:rPr>
                <w:rFonts w:ascii="宋体" w:hAnsi="宋体" w:cs="宋体"/>
                <w:szCs w:val="21"/>
              </w:rPr>
            </w:pPr>
            <w:r>
              <w:rPr>
                <w:rFonts w:ascii="宋体" w:hAnsi="宋体" w:cs="宋体" w:hint="eastAsia"/>
                <w:szCs w:val="21"/>
              </w:rPr>
              <w:t>SM2签名/验签速率≥22432/15575Tps</w:t>
            </w:r>
          </w:p>
          <w:p w14:paraId="3DEF37AA" w14:textId="77777777" w:rsidR="008672FA" w:rsidRDefault="00B70AB8">
            <w:pPr>
              <w:pStyle w:val="a3"/>
              <w:spacing w:after="156"/>
              <w:rPr>
                <w:rFonts w:ascii="宋体" w:hAnsi="宋体" w:cs="宋体"/>
                <w:szCs w:val="21"/>
              </w:rPr>
            </w:pPr>
            <w:r>
              <w:rPr>
                <w:rFonts w:ascii="宋体" w:hAnsi="宋体" w:cs="宋体" w:hint="eastAsia"/>
                <w:szCs w:val="21"/>
              </w:rPr>
              <w:lastRenderedPageBreak/>
              <w:t>SM2加密/解密速率≥14546/15427Tps</w:t>
            </w:r>
          </w:p>
          <w:p w14:paraId="1D3739FE" w14:textId="77777777" w:rsidR="008672FA" w:rsidRDefault="00B70AB8">
            <w:pPr>
              <w:pStyle w:val="a3"/>
              <w:spacing w:after="156"/>
              <w:rPr>
                <w:rFonts w:ascii="宋体" w:hAnsi="宋体" w:cs="宋体"/>
                <w:szCs w:val="21"/>
              </w:rPr>
            </w:pPr>
            <w:r>
              <w:rPr>
                <w:rFonts w:ascii="宋体" w:hAnsi="宋体" w:cs="宋体" w:hint="eastAsia"/>
                <w:szCs w:val="21"/>
              </w:rPr>
              <w:t>随机数生成速率≥750Mbps</w:t>
            </w:r>
          </w:p>
        </w:tc>
      </w:tr>
      <w:tr w:rsidR="008672FA" w14:paraId="1322F11B" w14:textId="77777777">
        <w:trPr>
          <w:trHeight w:val="740"/>
        </w:trPr>
        <w:tc>
          <w:tcPr>
            <w:tcW w:w="599" w:type="pct"/>
            <w:vAlign w:val="center"/>
          </w:tcPr>
          <w:p w14:paraId="46CB7812" w14:textId="77777777" w:rsidR="008672FA" w:rsidRDefault="00B70AB8">
            <w:pPr>
              <w:pStyle w:val="a3"/>
              <w:spacing w:after="156"/>
              <w:rPr>
                <w:rFonts w:ascii="宋体" w:hAnsi="宋体" w:cs="宋体"/>
                <w:szCs w:val="21"/>
              </w:rPr>
            </w:pPr>
            <w:r>
              <w:rPr>
                <w:rFonts w:ascii="宋体" w:hAnsi="宋体" w:cs="宋体" w:hint="eastAsia"/>
                <w:szCs w:val="21"/>
              </w:rPr>
              <w:lastRenderedPageBreak/>
              <w:t>2</w:t>
            </w:r>
          </w:p>
        </w:tc>
        <w:tc>
          <w:tcPr>
            <w:tcW w:w="682" w:type="pct"/>
            <w:vAlign w:val="center"/>
          </w:tcPr>
          <w:p w14:paraId="06CA24D5" w14:textId="77777777" w:rsidR="008672FA" w:rsidRDefault="00B70AB8">
            <w:pPr>
              <w:pStyle w:val="a3"/>
              <w:spacing w:after="156"/>
              <w:ind w:firstLineChars="0" w:firstLine="0"/>
              <w:rPr>
                <w:rFonts w:ascii="宋体" w:hAnsi="宋体" w:cs="宋体"/>
                <w:szCs w:val="21"/>
              </w:rPr>
            </w:pPr>
            <w:r>
              <w:rPr>
                <w:rFonts w:ascii="宋体" w:hAnsi="宋体" w:cs="宋体" w:hint="eastAsia"/>
                <w:szCs w:val="21"/>
              </w:rPr>
              <w:t>国产化签名验签服务器</w:t>
            </w:r>
          </w:p>
        </w:tc>
        <w:tc>
          <w:tcPr>
            <w:tcW w:w="501" w:type="pct"/>
            <w:vAlign w:val="center"/>
          </w:tcPr>
          <w:p w14:paraId="13F3AE23" w14:textId="77777777" w:rsidR="008672FA" w:rsidRDefault="00B70AB8">
            <w:pPr>
              <w:pStyle w:val="a3"/>
              <w:spacing w:after="156"/>
              <w:ind w:firstLineChars="0" w:firstLine="0"/>
              <w:jc w:val="center"/>
              <w:rPr>
                <w:rFonts w:ascii="宋体" w:hAnsi="宋体" w:cs="宋体"/>
                <w:szCs w:val="21"/>
              </w:rPr>
            </w:pPr>
            <w:r>
              <w:rPr>
                <w:rFonts w:ascii="宋体" w:hAnsi="宋体" w:cs="宋体" w:hint="eastAsia"/>
                <w:szCs w:val="21"/>
              </w:rPr>
              <w:t>2台</w:t>
            </w:r>
          </w:p>
        </w:tc>
        <w:tc>
          <w:tcPr>
            <w:tcW w:w="3219" w:type="pct"/>
            <w:vAlign w:val="center"/>
          </w:tcPr>
          <w:p w14:paraId="066C3562" w14:textId="77777777" w:rsidR="008672FA" w:rsidRDefault="00B70AB8">
            <w:pPr>
              <w:pStyle w:val="a3"/>
              <w:spacing w:after="156"/>
              <w:rPr>
                <w:rFonts w:ascii="宋体" w:hAnsi="宋体" w:cs="宋体"/>
                <w:szCs w:val="21"/>
              </w:rPr>
            </w:pPr>
            <w:r>
              <w:rPr>
                <w:rFonts w:ascii="宋体" w:hAnsi="宋体" w:cs="宋体" w:hint="eastAsia"/>
                <w:szCs w:val="21"/>
              </w:rPr>
              <w:t>功能需求：</w:t>
            </w:r>
          </w:p>
          <w:p w14:paraId="00489AB7" w14:textId="5DBDD749" w:rsidR="008672FA" w:rsidRDefault="00B70AB8">
            <w:pPr>
              <w:pStyle w:val="a3"/>
              <w:spacing w:after="156"/>
              <w:rPr>
                <w:rFonts w:ascii="宋体" w:hAnsi="宋体" w:cs="宋体"/>
                <w:szCs w:val="21"/>
              </w:rPr>
            </w:pPr>
            <w:r>
              <w:rPr>
                <w:rFonts w:ascii="宋体" w:hAnsi="宋体" w:cs="宋体" w:hint="eastAsia"/>
                <w:szCs w:val="21"/>
              </w:rPr>
              <w:t>1、</w:t>
            </w:r>
            <w:r w:rsidR="00FA621F" w:rsidRPr="006D4B47">
              <w:rPr>
                <w:rFonts w:ascii="宋体" w:hAnsi="宋体"/>
                <w:sz w:val="22"/>
                <w:szCs w:val="22"/>
              </w:rPr>
              <w:t>遵循GM/T 0028《密码模块安全技术要求》、GM/T 0029《签名验签服务器技术规范》和GM/T 0060《签名验签服务器检测规范》；</w:t>
            </w:r>
          </w:p>
          <w:p w14:paraId="7C64151A" w14:textId="77777777" w:rsidR="008672FA" w:rsidRDefault="00B70AB8">
            <w:pPr>
              <w:pStyle w:val="a3"/>
              <w:spacing w:after="156"/>
              <w:rPr>
                <w:rFonts w:ascii="宋体" w:hAnsi="宋体" w:cs="宋体"/>
                <w:szCs w:val="21"/>
              </w:rPr>
            </w:pPr>
            <w:r>
              <w:rPr>
                <w:rFonts w:ascii="宋体" w:hAnsi="宋体" w:cs="宋体" w:hint="eastAsia"/>
                <w:szCs w:val="21"/>
              </w:rPr>
              <w:t>2、支持SM1、SM2、SM3、SM4等国产密码算法；支持RSA,3DES,AES,SHA等常见国际算法；支持后量子算法：</w:t>
            </w:r>
            <w:proofErr w:type="spellStart"/>
            <w:r>
              <w:rPr>
                <w:rFonts w:ascii="宋体" w:hAnsi="宋体" w:cs="宋体" w:hint="eastAsia"/>
                <w:szCs w:val="21"/>
              </w:rPr>
              <w:t>Kyber</w:t>
            </w:r>
            <w:proofErr w:type="spellEnd"/>
            <w:r>
              <w:rPr>
                <w:rFonts w:ascii="宋体" w:hAnsi="宋体" w:cs="宋体" w:hint="eastAsia"/>
                <w:szCs w:val="21"/>
              </w:rPr>
              <w:t>、</w:t>
            </w:r>
            <w:proofErr w:type="spellStart"/>
            <w:r>
              <w:rPr>
                <w:rFonts w:ascii="宋体" w:hAnsi="宋体" w:cs="宋体" w:hint="eastAsia"/>
                <w:szCs w:val="21"/>
              </w:rPr>
              <w:t>Dilithium</w:t>
            </w:r>
            <w:proofErr w:type="spellEnd"/>
            <w:r>
              <w:rPr>
                <w:rFonts w:ascii="宋体" w:hAnsi="宋体" w:cs="宋体" w:hint="eastAsia"/>
                <w:szCs w:val="21"/>
              </w:rPr>
              <w:t>、SPHINCS+、Falcon；</w:t>
            </w:r>
          </w:p>
          <w:p w14:paraId="268A703F" w14:textId="77777777" w:rsidR="008672FA" w:rsidRDefault="00B70AB8">
            <w:pPr>
              <w:pStyle w:val="a3"/>
              <w:spacing w:after="156"/>
              <w:rPr>
                <w:rFonts w:ascii="宋体" w:hAnsi="宋体" w:cs="宋体"/>
                <w:szCs w:val="21"/>
              </w:rPr>
            </w:pPr>
            <w:r>
              <w:rPr>
                <w:rFonts w:ascii="宋体" w:hAnsi="宋体" w:cs="宋体" w:hint="eastAsia"/>
                <w:szCs w:val="21"/>
              </w:rPr>
              <w:t>3、具有商用密码产品认证证书；</w:t>
            </w:r>
          </w:p>
          <w:p w14:paraId="2800F508" w14:textId="77777777" w:rsidR="008672FA" w:rsidRDefault="00B70AB8">
            <w:pPr>
              <w:pStyle w:val="a3"/>
              <w:spacing w:after="156"/>
              <w:rPr>
                <w:rFonts w:ascii="宋体" w:hAnsi="宋体" w:cs="宋体"/>
                <w:szCs w:val="21"/>
              </w:rPr>
            </w:pPr>
            <w:r>
              <w:rPr>
                <w:rFonts w:ascii="宋体" w:hAnsi="宋体" w:cs="宋体" w:hint="eastAsia"/>
                <w:szCs w:val="21"/>
              </w:rPr>
              <w:t>4、证书管理和验证功能：支持与CA连接，提供证书管理功能，支持CA、CRL、OCSP等多种方式证书有效性验证；（提供产品功能截</w:t>
            </w:r>
            <w:proofErr w:type="gramStart"/>
            <w:r>
              <w:rPr>
                <w:rFonts w:ascii="宋体" w:hAnsi="宋体" w:cs="宋体" w:hint="eastAsia"/>
                <w:szCs w:val="21"/>
              </w:rPr>
              <w:t>图证明</w:t>
            </w:r>
            <w:proofErr w:type="gramEnd"/>
            <w:r>
              <w:rPr>
                <w:rFonts w:ascii="宋体" w:hAnsi="宋体" w:cs="宋体" w:hint="eastAsia"/>
                <w:szCs w:val="21"/>
              </w:rPr>
              <w:t>材料）</w:t>
            </w:r>
          </w:p>
          <w:p w14:paraId="47C50D12" w14:textId="77777777" w:rsidR="008672FA" w:rsidRDefault="00B70AB8">
            <w:pPr>
              <w:pStyle w:val="a3"/>
              <w:spacing w:after="156"/>
              <w:rPr>
                <w:rFonts w:ascii="宋体" w:hAnsi="宋体" w:cs="宋体"/>
                <w:szCs w:val="21"/>
              </w:rPr>
            </w:pPr>
            <w:r>
              <w:rPr>
                <w:rFonts w:ascii="宋体" w:hAnsi="宋体" w:cs="宋体" w:hint="eastAsia"/>
                <w:szCs w:val="21"/>
              </w:rPr>
              <w:t>5、数字签名验签：支持基于SM2、RSA算法数字证书的数字签名、验证签名等服务，以保证业务信息的真实性、完整性和不可否认，提供对PKCS#1、PKCS#7 Attach、PKCS#7 Detach、XML等电子数据的数字签名/验签功能，提供对消息、文件等多种格式的运算方式；</w:t>
            </w:r>
          </w:p>
          <w:p w14:paraId="6D934B38" w14:textId="77777777" w:rsidR="008672FA" w:rsidRDefault="00B70AB8">
            <w:pPr>
              <w:pStyle w:val="a3"/>
              <w:spacing w:after="156"/>
              <w:rPr>
                <w:rFonts w:ascii="宋体" w:hAnsi="宋体" w:cs="宋体"/>
                <w:szCs w:val="21"/>
              </w:rPr>
            </w:pPr>
            <w:r>
              <w:rPr>
                <w:rFonts w:ascii="宋体" w:hAnsi="宋体" w:cs="宋体" w:hint="eastAsia"/>
                <w:szCs w:val="21"/>
              </w:rPr>
              <w:t>6、数字信封功能：支持基于SM2、RSA密码算法的数字信封功能，支持PKCS#7标准各种格式的数字信封封装和解封；</w:t>
            </w:r>
          </w:p>
          <w:p w14:paraId="46B9A1D3" w14:textId="77777777" w:rsidR="008672FA" w:rsidRDefault="00B70AB8">
            <w:pPr>
              <w:pStyle w:val="a3"/>
              <w:spacing w:after="156"/>
              <w:rPr>
                <w:rFonts w:ascii="宋体" w:hAnsi="宋体" w:cs="宋体"/>
                <w:szCs w:val="21"/>
              </w:rPr>
            </w:pPr>
            <w:r>
              <w:rPr>
                <w:rFonts w:ascii="宋体" w:hAnsi="宋体" w:cs="宋体" w:hint="eastAsia"/>
                <w:szCs w:val="21"/>
              </w:rPr>
              <w:t>7、支持C、Java API 接口，符合《GM/T 0029-2014 签名验签服务器技术规范》，支持restful接口，具有良好的通用性。</w:t>
            </w:r>
          </w:p>
          <w:p w14:paraId="5A81E681" w14:textId="77777777" w:rsidR="008672FA" w:rsidRDefault="00B70AB8">
            <w:pPr>
              <w:pStyle w:val="a3"/>
              <w:spacing w:after="156"/>
              <w:rPr>
                <w:rFonts w:ascii="宋体" w:hAnsi="宋体" w:cs="宋体"/>
                <w:szCs w:val="21"/>
              </w:rPr>
            </w:pPr>
            <w:r>
              <w:rPr>
                <w:rFonts w:ascii="宋体" w:hAnsi="宋体" w:cs="宋体" w:hint="eastAsia"/>
                <w:szCs w:val="21"/>
              </w:rPr>
              <w:t>8、密钥的安全存储：设备内可存储至少200个对称密钥以及200对非对称密钥，并且支持加密存储或微电保护存储；</w:t>
            </w:r>
          </w:p>
          <w:p w14:paraId="4474CE4F" w14:textId="77777777" w:rsidR="008672FA" w:rsidRDefault="00B70AB8">
            <w:pPr>
              <w:pStyle w:val="a3"/>
              <w:spacing w:after="156"/>
              <w:rPr>
                <w:rFonts w:ascii="宋体" w:hAnsi="宋体" w:cs="宋体"/>
                <w:szCs w:val="21"/>
              </w:rPr>
            </w:pPr>
            <w:r>
              <w:rPr>
                <w:rFonts w:ascii="宋体" w:hAnsi="宋体" w:cs="宋体" w:hint="eastAsia"/>
                <w:szCs w:val="21"/>
              </w:rPr>
              <w:t>9、支持通过管理系统密钥销毁按钮销毁密钥。支持通过恢复</w:t>
            </w:r>
            <w:r>
              <w:rPr>
                <w:rFonts w:ascii="宋体" w:hAnsi="宋体" w:cs="宋体" w:hint="eastAsia"/>
                <w:szCs w:val="21"/>
              </w:rPr>
              <w:lastRenderedPageBreak/>
              <w:t>出厂设置销毁密钥。支持通过设备前面板钥匙销毁密钥。</w:t>
            </w:r>
          </w:p>
          <w:p w14:paraId="501B98AC" w14:textId="77777777" w:rsidR="008672FA" w:rsidRDefault="00B70AB8">
            <w:pPr>
              <w:pStyle w:val="a3"/>
              <w:spacing w:after="156"/>
              <w:rPr>
                <w:rFonts w:ascii="宋体" w:hAnsi="宋体" w:cs="宋体"/>
                <w:szCs w:val="21"/>
              </w:rPr>
            </w:pPr>
            <w:r>
              <w:rPr>
                <w:rFonts w:ascii="宋体" w:hAnsi="宋体" w:cs="宋体" w:hint="eastAsia"/>
                <w:szCs w:val="21"/>
              </w:rPr>
              <w:t>10、支持连接白名单：通过连接白名单的支持，实现了签名验签服务器对应用服务器的授权认证。</w:t>
            </w:r>
          </w:p>
          <w:p w14:paraId="4DBCCE82" w14:textId="77777777" w:rsidR="008672FA" w:rsidRDefault="00B70AB8">
            <w:pPr>
              <w:pStyle w:val="a3"/>
              <w:spacing w:after="156"/>
              <w:rPr>
                <w:rFonts w:ascii="宋体" w:hAnsi="宋体" w:cs="宋体"/>
                <w:szCs w:val="21"/>
              </w:rPr>
            </w:pPr>
            <w:r>
              <w:rPr>
                <w:rFonts w:ascii="宋体" w:hAnsi="宋体" w:cs="宋体" w:hint="eastAsia"/>
                <w:szCs w:val="21"/>
              </w:rPr>
              <w:t>11、支持针对大数据量（至少1GB以上）的数字签名方法。</w:t>
            </w:r>
          </w:p>
          <w:p w14:paraId="5F4B2AC4" w14:textId="77777777" w:rsidR="008672FA" w:rsidRDefault="00B70AB8">
            <w:pPr>
              <w:pStyle w:val="a3"/>
              <w:spacing w:after="156"/>
              <w:rPr>
                <w:rFonts w:ascii="宋体" w:hAnsi="宋体" w:cs="宋体"/>
                <w:szCs w:val="21"/>
              </w:rPr>
            </w:pPr>
            <w:r>
              <w:rPr>
                <w:rFonts w:ascii="宋体" w:hAnsi="宋体" w:cs="宋体" w:hint="eastAsia"/>
                <w:szCs w:val="21"/>
              </w:rPr>
              <w:t>硬件配置：</w:t>
            </w:r>
          </w:p>
          <w:p w14:paraId="61B47D5D" w14:textId="77777777" w:rsidR="008672FA" w:rsidRDefault="00B70AB8">
            <w:pPr>
              <w:pStyle w:val="a3"/>
              <w:spacing w:after="156"/>
              <w:rPr>
                <w:rFonts w:ascii="宋体" w:hAnsi="宋体" w:cs="宋体"/>
                <w:szCs w:val="21"/>
              </w:rPr>
            </w:pPr>
            <w:r>
              <w:rPr>
                <w:rFonts w:ascii="宋体" w:hAnsi="宋体" w:cs="宋体" w:hint="eastAsia"/>
                <w:szCs w:val="21"/>
              </w:rPr>
              <w:t>设备为信创设备，2U机箱，国产化操作系统和CPU，CPU≥8核，内存≥16G，硬盘≥512G，≥6个</w:t>
            </w:r>
            <w:proofErr w:type="gramStart"/>
            <w:r>
              <w:rPr>
                <w:rFonts w:ascii="宋体" w:hAnsi="宋体" w:cs="宋体" w:hint="eastAsia"/>
                <w:szCs w:val="21"/>
              </w:rPr>
              <w:t>千兆电口</w:t>
            </w:r>
            <w:proofErr w:type="gramEnd"/>
            <w:r>
              <w:rPr>
                <w:rFonts w:ascii="宋体" w:hAnsi="宋体" w:cs="宋体" w:hint="eastAsia"/>
                <w:szCs w:val="21"/>
              </w:rPr>
              <w:t>，≥4个光口，1个RJ45串口，2个USB口，冗余电源。</w:t>
            </w:r>
          </w:p>
          <w:p w14:paraId="643A42A8" w14:textId="77777777" w:rsidR="008672FA" w:rsidRDefault="00B70AB8">
            <w:pPr>
              <w:pStyle w:val="a3"/>
              <w:spacing w:after="156"/>
              <w:rPr>
                <w:rFonts w:ascii="宋体" w:hAnsi="宋体" w:cs="宋体"/>
                <w:szCs w:val="21"/>
              </w:rPr>
            </w:pPr>
            <w:r>
              <w:rPr>
                <w:rFonts w:ascii="宋体" w:hAnsi="宋体" w:cs="宋体" w:hint="eastAsia"/>
                <w:szCs w:val="21"/>
              </w:rPr>
              <w:t>三、性能参数：</w:t>
            </w:r>
          </w:p>
          <w:p w14:paraId="2A1C1A1F" w14:textId="77777777" w:rsidR="008672FA" w:rsidRDefault="00B70AB8">
            <w:pPr>
              <w:pStyle w:val="a3"/>
              <w:spacing w:after="156"/>
              <w:rPr>
                <w:rFonts w:ascii="宋体" w:hAnsi="宋体" w:cs="宋体"/>
                <w:szCs w:val="21"/>
              </w:rPr>
            </w:pPr>
            <w:r>
              <w:rPr>
                <w:rFonts w:ascii="宋体" w:hAnsi="宋体" w:cs="宋体" w:hint="eastAsia"/>
                <w:szCs w:val="21"/>
              </w:rPr>
              <w:t>SM2 PKCS#1签名/验签(</w:t>
            </w:r>
            <w:proofErr w:type="spellStart"/>
            <w:r>
              <w:rPr>
                <w:rFonts w:ascii="宋体" w:hAnsi="宋体" w:cs="宋体" w:hint="eastAsia"/>
                <w:szCs w:val="21"/>
              </w:rPr>
              <w:t>tps</w:t>
            </w:r>
            <w:proofErr w:type="spellEnd"/>
            <w:r>
              <w:rPr>
                <w:rFonts w:ascii="宋体" w:hAnsi="宋体" w:cs="宋体" w:hint="eastAsia"/>
                <w:szCs w:val="21"/>
              </w:rPr>
              <w:t>)≥20000/12000Tps；SM2 PKCS#7 Attached签名/验签(</w:t>
            </w:r>
            <w:proofErr w:type="spellStart"/>
            <w:r>
              <w:rPr>
                <w:rFonts w:ascii="宋体" w:hAnsi="宋体" w:cs="宋体" w:hint="eastAsia"/>
                <w:szCs w:val="21"/>
              </w:rPr>
              <w:t>tps</w:t>
            </w:r>
            <w:proofErr w:type="spellEnd"/>
            <w:r>
              <w:rPr>
                <w:rFonts w:ascii="宋体" w:hAnsi="宋体" w:cs="宋体" w:hint="eastAsia"/>
                <w:szCs w:val="21"/>
              </w:rPr>
              <w:t>)≥18000/11000Tps；SM2 PKCS#7 Detached签名/验签(</w:t>
            </w:r>
            <w:proofErr w:type="spellStart"/>
            <w:r>
              <w:rPr>
                <w:rFonts w:ascii="宋体" w:hAnsi="宋体" w:cs="宋体" w:hint="eastAsia"/>
                <w:szCs w:val="21"/>
              </w:rPr>
              <w:t>tps</w:t>
            </w:r>
            <w:proofErr w:type="spellEnd"/>
            <w:r>
              <w:rPr>
                <w:rFonts w:ascii="宋体" w:hAnsi="宋体" w:cs="宋体" w:hint="eastAsia"/>
                <w:szCs w:val="21"/>
              </w:rPr>
              <w:t>)≥18000/11000Tps；SM2数字信封加密/解密≥15000/11000Tps；RSA2048 PKCS#1签名/验签(</w:t>
            </w:r>
            <w:proofErr w:type="spellStart"/>
            <w:r>
              <w:rPr>
                <w:rFonts w:ascii="宋体" w:hAnsi="宋体" w:cs="宋体" w:hint="eastAsia"/>
                <w:szCs w:val="21"/>
              </w:rPr>
              <w:t>tps</w:t>
            </w:r>
            <w:proofErr w:type="spellEnd"/>
            <w:r>
              <w:rPr>
                <w:rFonts w:ascii="宋体" w:hAnsi="宋体" w:cs="宋体" w:hint="eastAsia"/>
                <w:szCs w:val="21"/>
              </w:rPr>
              <w:t>)≥1500/17000Tps；RSA2048 PKCS#7 Attached签名/验签(</w:t>
            </w:r>
            <w:proofErr w:type="spellStart"/>
            <w:r>
              <w:rPr>
                <w:rFonts w:ascii="宋体" w:hAnsi="宋体" w:cs="宋体" w:hint="eastAsia"/>
                <w:szCs w:val="21"/>
              </w:rPr>
              <w:t>tps</w:t>
            </w:r>
            <w:proofErr w:type="spellEnd"/>
            <w:r>
              <w:rPr>
                <w:rFonts w:ascii="宋体" w:hAnsi="宋体" w:cs="宋体" w:hint="eastAsia"/>
                <w:szCs w:val="21"/>
              </w:rPr>
              <w:t>)≥1500/16000Tps；RSA2048 PKCS#7 Detached签名/验签(</w:t>
            </w:r>
            <w:proofErr w:type="spellStart"/>
            <w:r>
              <w:rPr>
                <w:rFonts w:ascii="宋体" w:hAnsi="宋体" w:cs="宋体" w:hint="eastAsia"/>
                <w:szCs w:val="21"/>
              </w:rPr>
              <w:t>tps</w:t>
            </w:r>
            <w:proofErr w:type="spellEnd"/>
            <w:r>
              <w:rPr>
                <w:rFonts w:ascii="宋体" w:hAnsi="宋体" w:cs="宋体" w:hint="eastAsia"/>
                <w:szCs w:val="21"/>
              </w:rPr>
              <w:t>)≥1500/16000Tps。</w:t>
            </w:r>
          </w:p>
        </w:tc>
      </w:tr>
      <w:tr w:rsidR="008672FA" w14:paraId="560B45D6" w14:textId="77777777">
        <w:trPr>
          <w:trHeight w:val="740"/>
        </w:trPr>
        <w:tc>
          <w:tcPr>
            <w:tcW w:w="599" w:type="pct"/>
            <w:vAlign w:val="center"/>
          </w:tcPr>
          <w:p w14:paraId="3E88441E" w14:textId="77777777" w:rsidR="008672FA" w:rsidRDefault="00B70AB8">
            <w:pPr>
              <w:pStyle w:val="a3"/>
              <w:spacing w:after="156"/>
              <w:rPr>
                <w:rFonts w:ascii="宋体" w:hAnsi="宋体" w:cs="宋体"/>
                <w:szCs w:val="21"/>
              </w:rPr>
            </w:pPr>
            <w:r>
              <w:rPr>
                <w:rFonts w:ascii="宋体" w:hAnsi="宋体" w:cs="宋体" w:hint="eastAsia"/>
                <w:szCs w:val="21"/>
              </w:rPr>
              <w:lastRenderedPageBreak/>
              <w:t>3</w:t>
            </w:r>
          </w:p>
        </w:tc>
        <w:tc>
          <w:tcPr>
            <w:tcW w:w="682" w:type="pct"/>
            <w:vAlign w:val="center"/>
          </w:tcPr>
          <w:p w14:paraId="0CAA0C4B" w14:textId="77777777" w:rsidR="008672FA" w:rsidRDefault="00B70AB8">
            <w:pPr>
              <w:pStyle w:val="a3"/>
              <w:spacing w:after="156"/>
              <w:ind w:firstLineChars="0" w:firstLine="0"/>
              <w:rPr>
                <w:rFonts w:ascii="宋体" w:hAnsi="宋体" w:cs="宋体"/>
                <w:szCs w:val="21"/>
              </w:rPr>
            </w:pPr>
            <w:r>
              <w:rPr>
                <w:rFonts w:ascii="宋体" w:hAnsi="宋体" w:cs="宋体" w:hint="eastAsia"/>
                <w:szCs w:val="21"/>
              </w:rPr>
              <w:t>国密安全密码应用中间件</w:t>
            </w:r>
          </w:p>
        </w:tc>
        <w:tc>
          <w:tcPr>
            <w:tcW w:w="501" w:type="pct"/>
            <w:vAlign w:val="center"/>
          </w:tcPr>
          <w:p w14:paraId="72A6411B" w14:textId="77777777" w:rsidR="008672FA" w:rsidRDefault="00B70AB8">
            <w:pPr>
              <w:pStyle w:val="a3"/>
              <w:spacing w:after="156"/>
              <w:ind w:firstLineChars="0" w:firstLine="0"/>
              <w:jc w:val="center"/>
              <w:rPr>
                <w:rFonts w:ascii="宋体" w:hAnsi="宋体" w:cs="宋体"/>
                <w:szCs w:val="21"/>
              </w:rPr>
            </w:pPr>
            <w:r>
              <w:rPr>
                <w:rFonts w:ascii="宋体" w:hAnsi="宋体" w:cs="宋体" w:hint="eastAsia"/>
                <w:szCs w:val="21"/>
              </w:rPr>
              <w:t>1套</w:t>
            </w:r>
          </w:p>
        </w:tc>
        <w:tc>
          <w:tcPr>
            <w:tcW w:w="3219" w:type="pct"/>
            <w:vAlign w:val="center"/>
          </w:tcPr>
          <w:p w14:paraId="6F1C9AEC" w14:textId="77777777" w:rsidR="008672FA" w:rsidRDefault="00B70AB8">
            <w:pPr>
              <w:pStyle w:val="a3"/>
              <w:spacing w:after="156"/>
              <w:rPr>
                <w:rFonts w:ascii="宋体" w:hAnsi="宋体" w:cs="宋体"/>
                <w:szCs w:val="21"/>
              </w:rPr>
            </w:pPr>
            <w:r>
              <w:rPr>
                <w:rFonts w:ascii="宋体" w:hAnsi="宋体" w:cs="宋体" w:hint="eastAsia"/>
                <w:szCs w:val="21"/>
              </w:rPr>
              <w:t>一、功能需求：</w:t>
            </w:r>
          </w:p>
          <w:p w14:paraId="37704227" w14:textId="77777777" w:rsidR="008672FA" w:rsidRDefault="00B70AB8">
            <w:pPr>
              <w:pStyle w:val="a3"/>
              <w:spacing w:after="156"/>
              <w:rPr>
                <w:rFonts w:ascii="宋体" w:hAnsi="宋体" w:cs="宋体"/>
                <w:szCs w:val="21"/>
              </w:rPr>
            </w:pPr>
            <w:r>
              <w:rPr>
                <w:rFonts w:ascii="宋体" w:hAnsi="宋体" w:cs="宋体" w:hint="eastAsia"/>
                <w:szCs w:val="21"/>
              </w:rPr>
              <w:t>1、统一密码服务接口：提供数据加解密、签名验签、数字信封、摘要计算、随机数等接口服务能力；</w:t>
            </w:r>
          </w:p>
          <w:p w14:paraId="68A693BA" w14:textId="77777777" w:rsidR="008672FA" w:rsidRDefault="00B70AB8">
            <w:pPr>
              <w:pStyle w:val="a3"/>
              <w:spacing w:after="156"/>
              <w:rPr>
                <w:rFonts w:ascii="宋体" w:hAnsi="宋体" w:cs="宋体"/>
                <w:szCs w:val="21"/>
              </w:rPr>
            </w:pPr>
            <w:r>
              <w:rPr>
                <w:rFonts w:ascii="宋体" w:hAnsi="宋体" w:cs="宋体" w:hint="eastAsia"/>
                <w:szCs w:val="21"/>
              </w:rPr>
              <w:t>2、密码设备管理：支持对接不同厂商的各类异构密码设备（包括服务器密码机、签名验签服务器、时间戳服务器、云密码机等），提供密码计算资源池管理，将同类的密码设备提供的密码计算能力以虚拟化</w:t>
            </w:r>
            <w:proofErr w:type="gramStart"/>
            <w:r>
              <w:rPr>
                <w:rFonts w:ascii="宋体" w:hAnsi="宋体" w:cs="宋体" w:hint="eastAsia"/>
                <w:szCs w:val="21"/>
              </w:rPr>
              <w:t>的算力数值</w:t>
            </w:r>
            <w:proofErr w:type="gramEnd"/>
            <w:r>
              <w:rPr>
                <w:rFonts w:ascii="宋体" w:hAnsi="宋体" w:cs="宋体" w:hint="eastAsia"/>
                <w:szCs w:val="21"/>
              </w:rPr>
              <w:t>进行分配管理；</w:t>
            </w:r>
          </w:p>
          <w:p w14:paraId="597E444C" w14:textId="77777777" w:rsidR="008672FA" w:rsidRDefault="00B70AB8">
            <w:pPr>
              <w:pStyle w:val="a3"/>
              <w:spacing w:after="156"/>
              <w:rPr>
                <w:rFonts w:ascii="宋体" w:hAnsi="宋体" w:cs="宋体"/>
                <w:szCs w:val="21"/>
              </w:rPr>
            </w:pPr>
            <w:r>
              <w:rPr>
                <w:rFonts w:ascii="宋体" w:hAnsi="宋体" w:cs="宋体" w:hint="eastAsia"/>
                <w:szCs w:val="21"/>
              </w:rPr>
              <w:t>3、提供文件加解密，支持版式文件（如PDF）、流式文件（如word、TXT）、图像音视频等文件</w:t>
            </w:r>
          </w:p>
          <w:p w14:paraId="5C0F0FDE" w14:textId="77777777" w:rsidR="008672FA" w:rsidRDefault="00B70AB8">
            <w:pPr>
              <w:pStyle w:val="a3"/>
              <w:spacing w:after="156"/>
              <w:rPr>
                <w:rFonts w:ascii="宋体" w:hAnsi="宋体" w:cs="宋体"/>
                <w:szCs w:val="21"/>
              </w:rPr>
            </w:pPr>
            <w:r>
              <w:rPr>
                <w:rFonts w:ascii="宋体" w:hAnsi="宋体" w:cs="宋体" w:hint="eastAsia"/>
                <w:szCs w:val="21"/>
              </w:rPr>
              <w:t>4、密码资源池管理：提供密码计算资源池管理，将同类的密</w:t>
            </w:r>
            <w:r>
              <w:rPr>
                <w:rFonts w:ascii="宋体" w:hAnsi="宋体" w:cs="宋体" w:hint="eastAsia"/>
                <w:szCs w:val="21"/>
              </w:rPr>
              <w:lastRenderedPageBreak/>
              <w:t>码设备提供的密码计算能力以虚拟化</w:t>
            </w:r>
            <w:proofErr w:type="gramStart"/>
            <w:r>
              <w:rPr>
                <w:rFonts w:ascii="宋体" w:hAnsi="宋体" w:cs="宋体" w:hint="eastAsia"/>
                <w:szCs w:val="21"/>
              </w:rPr>
              <w:t>的算力数值</w:t>
            </w:r>
            <w:proofErr w:type="gramEnd"/>
            <w:r>
              <w:rPr>
                <w:rFonts w:ascii="宋体" w:hAnsi="宋体" w:cs="宋体" w:hint="eastAsia"/>
                <w:szCs w:val="21"/>
              </w:rPr>
              <w:t>进行分配管理。</w:t>
            </w:r>
          </w:p>
          <w:p w14:paraId="48E0A5F1" w14:textId="77777777" w:rsidR="008672FA" w:rsidRDefault="00B70AB8">
            <w:pPr>
              <w:pStyle w:val="a3"/>
              <w:spacing w:after="156"/>
              <w:rPr>
                <w:rFonts w:ascii="宋体" w:hAnsi="宋体" w:cs="宋体"/>
                <w:szCs w:val="21"/>
              </w:rPr>
            </w:pPr>
            <w:r>
              <w:rPr>
                <w:rFonts w:ascii="宋体" w:hAnsi="宋体" w:cs="宋体" w:hint="eastAsia"/>
                <w:szCs w:val="21"/>
              </w:rPr>
              <w:t>5、支持内置密码计算模拟器，可方便开发人员进行无密码设备开发集成与调试，可切换到密码设备运算，</w:t>
            </w:r>
            <w:proofErr w:type="gramStart"/>
            <w:r>
              <w:rPr>
                <w:rFonts w:ascii="宋体" w:hAnsi="宋体" w:cs="宋体" w:hint="eastAsia"/>
                <w:szCs w:val="21"/>
              </w:rPr>
              <w:t>密评合规</w:t>
            </w:r>
            <w:proofErr w:type="gramEnd"/>
            <w:r>
              <w:rPr>
                <w:rFonts w:ascii="宋体" w:hAnsi="宋体" w:cs="宋体" w:hint="eastAsia"/>
                <w:szCs w:val="21"/>
              </w:rPr>
              <w:t>，以及在密码设备损坏时应急接管；（提供产品功能截</w:t>
            </w:r>
            <w:proofErr w:type="gramStart"/>
            <w:r>
              <w:rPr>
                <w:rFonts w:ascii="宋体" w:hAnsi="宋体" w:cs="宋体" w:hint="eastAsia"/>
                <w:szCs w:val="21"/>
              </w:rPr>
              <w:t>图证明</w:t>
            </w:r>
            <w:proofErr w:type="gramEnd"/>
            <w:r>
              <w:rPr>
                <w:rFonts w:ascii="宋体" w:hAnsi="宋体" w:cs="宋体" w:hint="eastAsia"/>
                <w:szCs w:val="21"/>
              </w:rPr>
              <w:t>材料）</w:t>
            </w:r>
          </w:p>
          <w:p w14:paraId="6D4AF6C6" w14:textId="77777777" w:rsidR="008672FA" w:rsidRDefault="00B70AB8">
            <w:pPr>
              <w:pStyle w:val="a3"/>
              <w:spacing w:after="156"/>
              <w:rPr>
                <w:rFonts w:ascii="宋体" w:hAnsi="宋体" w:cs="宋体"/>
                <w:szCs w:val="21"/>
              </w:rPr>
            </w:pPr>
            <w:r>
              <w:rPr>
                <w:rFonts w:ascii="宋体" w:hAnsi="宋体" w:cs="宋体" w:hint="eastAsia"/>
                <w:szCs w:val="21"/>
              </w:rPr>
              <w:t>6、应用管理：可以支持多应用系统接入，并通过数字证书对应用系统进行访问控制；</w:t>
            </w:r>
          </w:p>
          <w:p w14:paraId="6FE9FD2B" w14:textId="77777777" w:rsidR="008672FA" w:rsidRDefault="00B70AB8">
            <w:pPr>
              <w:pStyle w:val="a3"/>
              <w:spacing w:after="156"/>
              <w:rPr>
                <w:rFonts w:ascii="宋体" w:hAnsi="宋体" w:cs="宋体"/>
                <w:szCs w:val="21"/>
              </w:rPr>
            </w:pPr>
            <w:r>
              <w:rPr>
                <w:rFonts w:ascii="宋体" w:hAnsi="宋体" w:cs="宋体" w:hint="eastAsia"/>
                <w:szCs w:val="21"/>
              </w:rPr>
              <w:t>7、多语言支持：为应用开发提供支持包括C/C++、Java、Go、PHP、.Net、Shell、Python、</w:t>
            </w:r>
            <w:proofErr w:type="spellStart"/>
            <w:r>
              <w:rPr>
                <w:rFonts w:ascii="宋体" w:hAnsi="宋体" w:cs="宋体" w:hint="eastAsia"/>
                <w:szCs w:val="21"/>
              </w:rPr>
              <w:t>Nodejs</w:t>
            </w:r>
            <w:proofErr w:type="spellEnd"/>
            <w:r>
              <w:rPr>
                <w:rFonts w:ascii="宋体" w:hAnsi="宋体" w:cs="宋体" w:hint="eastAsia"/>
                <w:szCs w:val="21"/>
              </w:rPr>
              <w:t>等语言的密码服务接口调用。</w:t>
            </w:r>
          </w:p>
          <w:p w14:paraId="7EA2428B" w14:textId="77777777" w:rsidR="008672FA" w:rsidRDefault="00B70AB8">
            <w:pPr>
              <w:pStyle w:val="a3"/>
              <w:spacing w:after="156"/>
              <w:rPr>
                <w:rFonts w:ascii="宋体" w:hAnsi="宋体" w:cs="宋体"/>
                <w:szCs w:val="21"/>
              </w:rPr>
            </w:pPr>
            <w:r>
              <w:rPr>
                <w:rFonts w:ascii="宋体" w:hAnsi="宋体" w:cs="宋体" w:hint="eastAsia"/>
                <w:szCs w:val="21"/>
              </w:rPr>
              <w:t>8、字段加密：支持基于国密算法SM4和国际算法AES进行字段级（列）的数据加密，可通过web管理页面自定义配置，可做到</w:t>
            </w:r>
            <w:proofErr w:type="gramStart"/>
            <w:r>
              <w:rPr>
                <w:rFonts w:ascii="宋体" w:hAnsi="宋体" w:cs="宋体" w:hint="eastAsia"/>
                <w:szCs w:val="21"/>
              </w:rPr>
              <w:t>一</w:t>
            </w:r>
            <w:proofErr w:type="gramEnd"/>
            <w:r>
              <w:rPr>
                <w:rFonts w:ascii="宋体" w:hAnsi="宋体" w:cs="宋体" w:hint="eastAsia"/>
                <w:szCs w:val="21"/>
              </w:rPr>
              <w:t>字段</w:t>
            </w:r>
            <w:proofErr w:type="gramStart"/>
            <w:r>
              <w:rPr>
                <w:rFonts w:ascii="宋体" w:hAnsi="宋体" w:cs="宋体" w:hint="eastAsia"/>
                <w:szCs w:val="21"/>
              </w:rPr>
              <w:t>一</w:t>
            </w:r>
            <w:proofErr w:type="gramEnd"/>
            <w:r>
              <w:rPr>
                <w:rFonts w:ascii="宋体" w:hAnsi="宋体" w:cs="宋体" w:hint="eastAsia"/>
                <w:szCs w:val="21"/>
              </w:rPr>
              <w:t>密钥，精细化密钥</w:t>
            </w:r>
            <w:proofErr w:type="gramStart"/>
            <w:r>
              <w:rPr>
                <w:rFonts w:ascii="宋体" w:hAnsi="宋体" w:cs="宋体" w:hint="eastAsia"/>
                <w:szCs w:val="21"/>
              </w:rPr>
              <w:t>配提供</w:t>
            </w:r>
            <w:proofErr w:type="gramEnd"/>
            <w:r>
              <w:rPr>
                <w:rFonts w:ascii="宋体" w:hAnsi="宋体" w:cs="宋体" w:hint="eastAsia"/>
                <w:szCs w:val="21"/>
              </w:rPr>
              <w:t>可视化的策略管理控制台，管理员可以在控制台上配置数据库表内每个字段的加解密规则，保护敏感字段。（提供产品功能截</w:t>
            </w:r>
            <w:proofErr w:type="gramStart"/>
            <w:r>
              <w:rPr>
                <w:rFonts w:ascii="宋体" w:hAnsi="宋体" w:cs="宋体" w:hint="eastAsia"/>
                <w:szCs w:val="21"/>
              </w:rPr>
              <w:t>图证明</w:t>
            </w:r>
            <w:proofErr w:type="gramEnd"/>
            <w:r>
              <w:rPr>
                <w:rFonts w:ascii="宋体" w:hAnsi="宋体" w:cs="宋体" w:hint="eastAsia"/>
                <w:szCs w:val="21"/>
              </w:rPr>
              <w:t>材料）</w:t>
            </w:r>
          </w:p>
          <w:p w14:paraId="31DFCC4D" w14:textId="77777777" w:rsidR="008672FA" w:rsidRDefault="00B70AB8">
            <w:pPr>
              <w:pStyle w:val="a3"/>
              <w:spacing w:after="156"/>
              <w:rPr>
                <w:rFonts w:ascii="宋体" w:hAnsi="宋体" w:cs="宋体"/>
                <w:szCs w:val="21"/>
              </w:rPr>
            </w:pPr>
            <w:r>
              <w:rPr>
                <w:rFonts w:ascii="宋体" w:hAnsi="宋体" w:cs="宋体" w:hint="eastAsia"/>
                <w:szCs w:val="21"/>
              </w:rPr>
              <w:t>9、格式保留加密：支持基于SM4的FPE敏感字段的格式保留加密（身份证、手机号、邮箱等）。</w:t>
            </w:r>
          </w:p>
          <w:p w14:paraId="71AD7EE9" w14:textId="77777777" w:rsidR="008672FA" w:rsidRDefault="00B70AB8">
            <w:pPr>
              <w:pStyle w:val="a3"/>
              <w:spacing w:after="156"/>
              <w:rPr>
                <w:rFonts w:ascii="宋体" w:hAnsi="宋体" w:cs="宋体"/>
                <w:szCs w:val="21"/>
              </w:rPr>
            </w:pPr>
            <w:r>
              <w:rPr>
                <w:rFonts w:ascii="宋体" w:hAnsi="宋体" w:cs="宋体" w:hint="eastAsia"/>
                <w:szCs w:val="21"/>
              </w:rPr>
              <w:t>10、密钥授权：支持应用系统之间的密钥授权机制，应用系统不仅可以调用自己主密钥分散派生的工作密钥，亦可授权其他应用借用自己的工作密钥，从而达到管理数据加解密权限的控制效果。</w:t>
            </w:r>
          </w:p>
          <w:p w14:paraId="27EAA1CA" w14:textId="77777777" w:rsidR="008672FA" w:rsidRDefault="00B70AB8">
            <w:pPr>
              <w:pStyle w:val="a3"/>
              <w:spacing w:after="156"/>
              <w:rPr>
                <w:rFonts w:ascii="宋体" w:hAnsi="宋体" w:cs="宋体"/>
                <w:szCs w:val="21"/>
              </w:rPr>
            </w:pPr>
            <w:r>
              <w:rPr>
                <w:rFonts w:ascii="宋体" w:hAnsi="宋体" w:cs="宋体" w:hint="eastAsia"/>
                <w:szCs w:val="21"/>
              </w:rPr>
              <w:t>11、密钥轮转：支持密钥自动定期，将应用系统的对称密钥进行定期的自动更新，密钥ID不变的情况下，产生多个历史版本，自动的进行密码生命周期更换。（提供产品功能截</w:t>
            </w:r>
            <w:proofErr w:type="gramStart"/>
            <w:r>
              <w:rPr>
                <w:rFonts w:ascii="宋体" w:hAnsi="宋体" w:cs="宋体" w:hint="eastAsia"/>
                <w:szCs w:val="21"/>
              </w:rPr>
              <w:t>图证明</w:t>
            </w:r>
            <w:proofErr w:type="gramEnd"/>
            <w:r>
              <w:rPr>
                <w:rFonts w:ascii="宋体" w:hAnsi="宋体" w:cs="宋体" w:hint="eastAsia"/>
                <w:szCs w:val="21"/>
              </w:rPr>
              <w:t>材料）。</w:t>
            </w:r>
          </w:p>
          <w:p w14:paraId="6F4D80A5" w14:textId="77777777" w:rsidR="008672FA" w:rsidRDefault="00B70AB8">
            <w:pPr>
              <w:pStyle w:val="a3"/>
              <w:spacing w:after="156"/>
              <w:rPr>
                <w:rFonts w:ascii="宋体" w:hAnsi="宋体" w:cs="宋体"/>
                <w:szCs w:val="21"/>
              </w:rPr>
            </w:pPr>
            <w:r>
              <w:rPr>
                <w:rFonts w:ascii="宋体" w:hAnsi="宋体" w:cs="宋体" w:hint="eastAsia"/>
                <w:szCs w:val="21"/>
              </w:rPr>
              <w:t>12、密码应用中间</w:t>
            </w:r>
            <w:proofErr w:type="gramStart"/>
            <w:r>
              <w:rPr>
                <w:rFonts w:ascii="宋体" w:hAnsi="宋体" w:cs="宋体" w:hint="eastAsia"/>
                <w:szCs w:val="21"/>
              </w:rPr>
              <w:t>件支持</w:t>
            </w:r>
            <w:proofErr w:type="gramEnd"/>
            <w:r>
              <w:rPr>
                <w:rFonts w:ascii="宋体" w:hAnsi="宋体" w:cs="宋体" w:hint="eastAsia"/>
                <w:szCs w:val="21"/>
              </w:rPr>
              <w:t>软件运算能力，可做短期应急接管，保证业务连续性，业务系统侧可设置调用机制，如设置时间阈值，超时调用密码设备失败，则不通过密码设备继续业务运行。</w:t>
            </w:r>
          </w:p>
          <w:p w14:paraId="0B4D37F9" w14:textId="77777777" w:rsidR="008672FA" w:rsidRDefault="00B70AB8">
            <w:pPr>
              <w:pStyle w:val="a3"/>
              <w:spacing w:after="156"/>
              <w:rPr>
                <w:rFonts w:ascii="宋体" w:hAnsi="宋体" w:cs="宋体"/>
                <w:szCs w:val="21"/>
              </w:rPr>
            </w:pPr>
            <w:r>
              <w:rPr>
                <w:rFonts w:ascii="宋体" w:hAnsi="宋体" w:cs="宋体" w:hint="eastAsia"/>
                <w:szCs w:val="21"/>
              </w:rPr>
              <w:lastRenderedPageBreak/>
              <w:t>二、软件配置：</w:t>
            </w:r>
          </w:p>
          <w:p w14:paraId="2C691304" w14:textId="77777777" w:rsidR="008672FA" w:rsidRDefault="00B70AB8">
            <w:pPr>
              <w:pStyle w:val="a3"/>
              <w:spacing w:after="156"/>
              <w:rPr>
                <w:rFonts w:ascii="宋体" w:hAnsi="宋体" w:cs="宋体"/>
                <w:szCs w:val="21"/>
              </w:rPr>
            </w:pPr>
            <w:r>
              <w:rPr>
                <w:rFonts w:ascii="宋体" w:hAnsi="宋体" w:cs="宋体" w:hint="eastAsia"/>
                <w:szCs w:val="21"/>
              </w:rPr>
              <w:t>国密安全密码应用中间</w:t>
            </w:r>
            <w:proofErr w:type="gramStart"/>
            <w:r>
              <w:rPr>
                <w:rFonts w:ascii="宋体" w:hAnsi="宋体" w:cs="宋体" w:hint="eastAsia"/>
                <w:szCs w:val="21"/>
              </w:rPr>
              <w:t>件支持</w:t>
            </w:r>
            <w:proofErr w:type="gramEnd"/>
            <w:r>
              <w:rPr>
                <w:rFonts w:ascii="宋体" w:hAnsi="宋体" w:cs="宋体" w:hint="eastAsia"/>
                <w:szCs w:val="21"/>
              </w:rPr>
              <w:t>的应用系统对接数量不少于20个，国密安全密码应用中间件还需要支持对接应用系统配套的数据库。</w:t>
            </w:r>
          </w:p>
        </w:tc>
      </w:tr>
      <w:tr w:rsidR="008672FA" w14:paraId="4CEE3912" w14:textId="77777777">
        <w:trPr>
          <w:trHeight w:val="740"/>
        </w:trPr>
        <w:tc>
          <w:tcPr>
            <w:tcW w:w="599" w:type="pct"/>
            <w:vAlign w:val="center"/>
          </w:tcPr>
          <w:p w14:paraId="0983043A" w14:textId="77777777" w:rsidR="008672FA" w:rsidRDefault="00B70AB8">
            <w:pPr>
              <w:pStyle w:val="a3"/>
              <w:spacing w:after="156"/>
              <w:rPr>
                <w:rFonts w:ascii="宋体" w:hAnsi="宋体" w:cs="宋体"/>
                <w:szCs w:val="21"/>
              </w:rPr>
            </w:pPr>
            <w:r>
              <w:rPr>
                <w:rFonts w:ascii="宋体" w:hAnsi="宋体" w:cs="宋体" w:hint="eastAsia"/>
                <w:szCs w:val="21"/>
              </w:rPr>
              <w:lastRenderedPageBreak/>
              <w:t>4</w:t>
            </w:r>
          </w:p>
        </w:tc>
        <w:tc>
          <w:tcPr>
            <w:tcW w:w="682" w:type="pct"/>
            <w:vAlign w:val="center"/>
          </w:tcPr>
          <w:p w14:paraId="0245E49D" w14:textId="77777777" w:rsidR="008672FA" w:rsidRDefault="00B70AB8">
            <w:pPr>
              <w:pStyle w:val="a3"/>
              <w:spacing w:after="156"/>
              <w:ind w:firstLineChars="0" w:firstLine="0"/>
              <w:rPr>
                <w:rFonts w:ascii="宋体" w:hAnsi="宋体" w:cs="宋体"/>
                <w:szCs w:val="21"/>
              </w:rPr>
            </w:pPr>
            <w:r>
              <w:rPr>
                <w:rFonts w:ascii="宋体" w:hAnsi="宋体" w:cs="宋体" w:hint="eastAsia"/>
                <w:szCs w:val="21"/>
              </w:rPr>
              <w:t>国密数字证书(CA个人数字证书)</w:t>
            </w:r>
          </w:p>
        </w:tc>
        <w:tc>
          <w:tcPr>
            <w:tcW w:w="501" w:type="pct"/>
            <w:vAlign w:val="center"/>
          </w:tcPr>
          <w:p w14:paraId="4E600FB6" w14:textId="77777777" w:rsidR="008672FA" w:rsidRDefault="00B70AB8">
            <w:pPr>
              <w:pStyle w:val="a3"/>
              <w:spacing w:after="156"/>
              <w:ind w:firstLineChars="0" w:firstLine="0"/>
              <w:jc w:val="center"/>
              <w:rPr>
                <w:rFonts w:ascii="宋体" w:hAnsi="宋体" w:cs="宋体"/>
                <w:szCs w:val="21"/>
              </w:rPr>
            </w:pPr>
            <w:r>
              <w:rPr>
                <w:rFonts w:ascii="宋体" w:hAnsi="宋体" w:cs="宋体" w:hint="eastAsia"/>
                <w:szCs w:val="21"/>
              </w:rPr>
              <w:t>100张</w:t>
            </w:r>
          </w:p>
        </w:tc>
        <w:tc>
          <w:tcPr>
            <w:tcW w:w="3219" w:type="pct"/>
            <w:vAlign w:val="center"/>
          </w:tcPr>
          <w:p w14:paraId="56478732" w14:textId="77777777" w:rsidR="008672FA" w:rsidRDefault="00B70AB8">
            <w:pPr>
              <w:pStyle w:val="a3"/>
              <w:spacing w:after="156"/>
              <w:rPr>
                <w:rFonts w:ascii="宋体" w:hAnsi="宋体" w:cs="宋体"/>
                <w:szCs w:val="21"/>
              </w:rPr>
            </w:pPr>
            <w:r>
              <w:rPr>
                <w:rFonts w:ascii="宋体" w:hAnsi="宋体" w:cs="宋体" w:hint="eastAsia"/>
                <w:szCs w:val="21"/>
              </w:rPr>
              <w:t>功能需求：</w:t>
            </w:r>
          </w:p>
          <w:p w14:paraId="111A5DFC" w14:textId="77777777" w:rsidR="008672FA" w:rsidRDefault="00B70AB8">
            <w:pPr>
              <w:pStyle w:val="a3"/>
              <w:spacing w:after="156"/>
              <w:rPr>
                <w:rFonts w:ascii="宋体" w:hAnsi="宋体" w:cs="宋体"/>
                <w:szCs w:val="21"/>
              </w:rPr>
            </w:pPr>
            <w:r>
              <w:rPr>
                <w:rFonts w:ascii="宋体" w:hAnsi="宋体" w:cs="宋体" w:hint="eastAsia"/>
                <w:szCs w:val="21"/>
              </w:rPr>
              <w:t>1、由受信任的数字证书颁发机构（CA），在验证身份信息（包括域名、主机名、服务器名、申请者身份、机构身份等）后颁发。</w:t>
            </w:r>
            <w:r>
              <w:rPr>
                <w:rFonts w:ascii="宋体" w:hAnsi="宋体" w:cs="宋体" w:hint="eastAsia"/>
                <w:szCs w:val="21"/>
              </w:rPr>
              <w:tab/>
            </w:r>
          </w:p>
          <w:p w14:paraId="3B9457B3" w14:textId="77777777" w:rsidR="008672FA" w:rsidRDefault="00B70AB8">
            <w:pPr>
              <w:pStyle w:val="a3"/>
              <w:spacing w:after="156"/>
              <w:rPr>
                <w:rFonts w:ascii="宋体" w:hAnsi="宋体" w:cs="宋体"/>
                <w:szCs w:val="21"/>
              </w:rPr>
            </w:pPr>
            <w:r>
              <w:rPr>
                <w:rFonts w:ascii="宋体" w:hAnsi="宋体" w:cs="宋体" w:hint="eastAsia"/>
                <w:szCs w:val="21"/>
              </w:rPr>
              <w:t>2、支持SM2等国产密码算法。</w:t>
            </w:r>
          </w:p>
          <w:p w14:paraId="44F54EFC" w14:textId="77777777" w:rsidR="008672FA" w:rsidRDefault="00B70AB8">
            <w:pPr>
              <w:pStyle w:val="a3"/>
              <w:spacing w:after="156"/>
              <w:rPr>
                <w:rFonts w:ascii="宋体" w:hAnsi="宋体" w:cs="宋体"/>
                <w:szCs w:val="21"/>
              </w:rPr>
            </w:pPr>
            <w:r>
              <w:rPr>
                <w:rFonts w:ascii="宋体" w:hAnsi="宋体" w:cs="宋体" w:hint="eastAsia"/>
                <w:szCs w:val="21"/>
              </w:rPr>
              <w:t>3、可以安装在智能密码钥匙中。</w:t>
            </w:r>
          </w:p>
          <w:p w14:paraId="11E3F50A" w14:textId="77777777" w:rsidR="008672FA" w:rsidRDefault="00B70AB8">
            <w:pPr>
              <w:pStyle w:val="a3"/>
              <w:spacing w:after="156"/>
              <w:rPr>
                <w:rFonts w:ascii="宋体" w:hAnsi="宋体" w:cs="宋体"/>
                <w:szCs w:val="21"/>
              </w:rPr>
            </w:pPr>
            <w:r>
              <w:rPr>
                <w:rFonts w:ascii="宋体" w:hAnsi="宋体" w:cs="宋体" w:hint="eastAsia"/>
                <w:szCs w:val="21"/>
              </w:rPr>
              <w:t>4、必须满足商用密码应用安全性评估的要求和标准。</w:t>
            </w:r>
          </w:p>
          <w:p w14:paraId="713C2BCA" w14:textId="77777777" w:rsidR="008672FA" w:rsidRDefault="00B70AB8">
            <w:pPr>
              <w:pStyle w:val="a3"/>
              <w:spacing w:after="156"/>
              <w:rPr>
                <w:rFonts w:ascii="宋体" w:hAnsi="宋体" w:cs="宋体"/>
                <w:szCs w:val="21"/>
              </w:rPr>
            </w:pPr>
            <w:r>
              <w:rPr>
                <w:rFonts w:ascii="宋体" w:hAnsi="宋体" w:cs="宋体" w:hint="eastAsia"/>
                <w:szCs w:val="21"/>
              </w:rPr>
              <w:t>二、配置需求</w:t>
            </w:r>
          </w:p>
          <w:p w14:paraId="2C68D633" w14:textId="77777777" w:rsidR="008672FA" w:rsidRDefault="00B70AB8">
            <w:pPr>
              <w:pStyle w:val="a3"/>
              <w:spacing w:after="156"/>
              <w:rPr>
                <w:rFonts w:ascii="宋体" w:hAnsi="宋体" w:cs="宋体"/>
                <w:szCs w:val="21"/>
              </w:rPr>
            </w:pPr>
            <w:r>
              <w:rPr>
                <w:rFonts w:ascii="宋体" w:hAnsi="宋体" w:cs="宋体" w:hint="eastAsia"/>
                <w:szCs w:val="21"/>
              </w:rPr>
              <w:t>CA个人数字证书，每张一年有效期，</w:t>
            </w:r>
            <w:bookmarkStart w:id="3" w:name="OLE_LINK1"/>
            <w:r>
              <w:rPr>
                <w:rFonts w:ascii="宋体" w:hAnsi="宋体" w:cs="宋体" w:hint="eastAsia"/>
                <w:szCs w:val="21"/>
              </w:rPr>
              <w:t>需要激活使用后才能开始计算有效期</w:t>
            </w:r>
            <w:bookmarkEnd w:id="3"/>
            <w:r>
              <w:rPr>
                <w:rFonts w:ascii="宋体" w:hAnsi="宋体" w:cs="宋体" w:hint="eastAsia"/>
                <w:szCs w:val="21"/>
              </w:rPr>
              <w:t>。</w:t>
            </w:r>
          </w:p>
        </w:tc>
      </w:tr>
      <w:tr w:rsidR="008672FA" w14:paraId="5DF04B53" w14:textId="77777777">
        <w:trPr>
          <w:trHeight w:val="740"/>
        </w:trPr>
        <w:tc>
          <w:tcPr>
            <w:tcW w:w="599" w:type="pct"/>
            <w:vAlign w:val="center"/>
          </w:tcPr>
          <w:p w14:paraId="6A103982" w14:textId="77777777" w:rsidR="008672FA" w:rsidRDefault="00B70AB8">
            <w:pPr>
              <w:pStyle w:val="a3"/>
              <w:spacing w:after="156"/>
              <w:rPr>
                <w:rFonts w:ascii="宋体" w:hAnsi="宋体" w:cs="宋体"/>
                <w:szCs w:val="21"/>
              </w:rPr>
            </w:pPr>
            <w:r>
              <w:rPr>
                <w:rFonts w:ascii="宋体" w:hAnsi="宋体" w:cs="宋体" w:hint="eastAsia"/>
                <w:szCs w:val="21"/>
              </w:rPr>
              <w:t>5</w:t>
            </w:r>
          </w:p>
        </w:tc>
        <w:tc>
          <w:tcPr>
            <w:tcW w:w="682" w:type="pct"/>
            <w:vAlign w:val="center"/>
          </w:tcPr>
          <w:p w14:paraId="0B7B257E" w14:textId="77777777" w:rsidR="008672FA" w:rsidRDefault="00B70AB8">
            <w:pPr>
              <w:pStyle w:val="a3"/>
              <w:spacing w:after="156"/>
              <w:ind w:firstLineChars="0" w:firstLine="0"/>
              <w:rPr>
                <w:rFonts w:ascii="宋体" w:hAnsi="宋体" w:cs="宋体"/>
                <w:szCs w:val="21"/>
              </w:rPr>
            </w:pPr>
            <w:r>
              <w:rPr>
                <w:rFonts w:ascii="宋体" w:hAnsi="宋体" w:cs="宋体" w:hint="eastAsia"/>
                <w:szCs w:val="21"/>
              </w:rPr>
              <w:t>智能密码钥匙</w:t>
            </w:r>
          </w:p>
        </w:tc>
        <w:tc>
          <w:tcPr>
            <w:tcW w:w="501" w:type="pct"/>
            <w:vAlign w:val="center"/>
          </w:tcPr>
          <w:p w14:paraId="0E5A1085" w14:textId="77777777" w:rsidR="008672FA" w:rsidRDefault="00B70AB8">
            <w:pPr>
              <w:pStyle w:val="a3"/>
              <w:spacing w:after="156"/>
              <w:ind w:firstLineChars="0" w:firstLine="0"/>
              <w:jc w:val="center"/>
              <w:rPr>
                <w:rFonts w:ascii="宋体" w:hAnsi="宋体" w:cs="宋体"/>
                <w:szCs w:val="21"/>
              </w:rPr>
            </w:pPr>
            <w:r>
              <w:rPr>
                <w:rFonts w:ascii="宋体" w:hAnsi="宋体" w:cs="宋体" w:hint="eastAsia"/>
                <w:szCs w:val="21"/>
              </w:rPr>
              <w:t>100个</w:t>
            </w:r>
          </w:p>
        </w:tc>
        <w:tc>
          <w:tcPr>
            <w:tcW w:w="3219" w:type="pct"/>
            <w:vAlign w:val="center"/>
          </w:tcPr>
          <w:p w14:paraId="30386535" w14:textId="77777777" w:rsidR="008672FA" w:rsidRDefault="00B70AB8">
            <w:pPr>
              <w:pStyle w:val="a3"/>
              <w:spacing w:after="156"/>
              <w:rPr>
                <w:rFonts w:ascii="宋体" w:hAnsi="宋体" w:cs="宋体"/>
                <w:szCs w:val="21"/>
              </w:rPr>
            </w:pPr>
            <w:r>
              <w:rPr>
                <w:rFonts w:ascii="宋体" w:hAnsi="宋体" w:cs="宋体" w:hint="eastAsia"/>
                <w:szCs w:val="21"/>
              </w:rPr>
              <w:t>功能需求：</w:t>
            </w:r>
          </w:p>
          <w:p w14:paraId="7E8F6024" w14:textId="7825A3E6" w:rsidR="008672FA" w:rsidRDefault="00B70AB8">
            <w:pPr>
              <w:pStyle w:val="a3"/>
              <w:spacing w:after="156"/>
              <w:rPr>
                <w:rFonts w:ascii="宋体" w:hAnsi="宋体" w:cs="宋体"/>
                <w:szCs w:val="21"/>
              </w:rPr>
            </w:pPr>
            <w:r>
              <w:rPr>
                <w:rFonts w:ascii="宋体" w:hAnsi="宋体" w:cs="宋体" w:hint="eastAsia"/>
                <w:szCs w:val="21"/>
              </w:rPr>
              <w:t>1、</w:t>
            </w:r>
            <w:r w:rsidR="00D535E6" w:rsidRPr="006D4B47">
              <w:rPr>
                <w:rFonts w:ascii="宋体" w:hAnsi="宋体"/>
                <w:sz w:val="22"/>
                <w:szCs w:val="22"/>
              </w:rPr>
              <w:t>遵循GM/T 0027《智能密码钥匙技术规范》、GM/T 0028《密码模块安全技术要求》和GM/T 0048《智能密码钥匙密码检测规范》；</w:t>
            </w:r>
          </w:p>
          <w:p w14:paraId="5D6846A1" w14:textId="77777777" w:rsidR="008672FA" w:rsidRDefault="00B70AB8">
            <w:pPr>
              <w:pStyle w:val="a3"/>
              <w:spacing w:after="156"/>
              <w:rPr>
                <w:rFonts w:ascii="宋体" w:hAnsi="宋体" w:cs="宋体"/>
                <w:szCs w:val="21"/>
              </w:rPr>
            </w:pPr>
            <w:r>
              <w:rPr>
                <w:rFonts w:ascii="宋体" w:hAnsi="宋体" w:cs="宋体" w:hint="eastAsia"/>
                <w:szCs w:val="21"/>
              </w:rPr>
              <w:t>2、支持国产密码算法；</w:t>
            </w:r>
          </w:p>
          <w:p w14:paraId="046A6A94" w14:textId="77777777" w:rsidR="008672FA" w:rsidRDefault="00B70AB8">
            <w:pPr>
              <w:pStyle w:val="a3"/>
              <w:spacing w:after="156"/>
              <w:rPr>
                <w:rFonts w:ascii="宋体" w:hAnsi="宋体" w:cs="宋体"/>
                <w:szCs w:val="21"/>
              </w:rPr>
            </w:pPr>
            <w:r>
              <w:rPr>
                <w:rFonts w:ascii="宋体" w:hAnsi="宋体" w:cs="宋体" w:hint="eastAsia"/>
                <w:szCs w:val="21"/>
              </w:rPr>
              <w:t>3、支持国密SKF;支持Microsoft CryptoAPI （CSP）;支持PKCS#11;支持SSL v3；支持X.509 v3标准证书格式；支持RSA/SM2且同时支持SKF / CSP / P11 接口互通调用;支持移动端设备中间件接口;超级插件支持跨平台多浏览器（Chrome/ Firefox /Safari / IE /Edge等）</w:t>
            </w:r>
          </w:p>
          <w:p w14:paraId="01876C50" w14:textId="77777777" w:rsidR="008672FA" w:rsidRDefault="00B70AB8">
            <w:pPr>
              <w:pStyle w:val="a3"/>
              <w:spacing w:after="156"/>
              <w:rPr>
                <w:rFonts w:ascii="宋体" w:hAnsi="宋体" w:cs="宋体"/>
                <w:szCs w:val="21"/>
              </w:rPr>
            </w:pPr>
            <w:r>
              <w:rPr>
                <w:rFonts w:ascii="宋体" w:hAnsi="宋体" w:cs="宋体" w:hint="eastAsia"/>
                <w:szCs w:val="21"/>
              </w:rPr>
              <w:t>4、搭配个人数字证书使用，支持SM1、SM2、SM3、SM4等密</w:t>
            </w:r>
            <w:r>
              <w:rPr>
                <w:rFonts w:ascii="宋体" w:hAnsi="宋体" w:cs="宋体" w:hint="eastAsia"/>
                <w:szCs w:val="21"/>
              </w:rPr>
              <w:lastRenderedPageBreak/>
              <w:t>码算法。具有设备管理、应用管理、容器管理、证书存储、权限控制等功能。</w:t>
            </w:r>
          </w:p>
          <w:p w14:paraId="4352E38C" w14:textId="77777777" w:rsidR="008672FA" w:rsidRDefault="00B70AB8">
            <w:pPr>
              <w:pStyle w:val="a3"/>
              <w:spacing w:after="156"/>
              <w:rPr>
                <w:rFonts w:ascii="宋体" w:hAnsi="宋体" w:cs="宋体"/>
                <w:szCs w:val="21"/>
              </w:rPr>
            </w:pPr>
            <w:r>
              <w:rPr>
                <w:rFonts w:ascii="宋体" w:hAnsi="宋体" w:cs="宋体" w:hint="eastAsia"/>
                <w:szCs w:val="21"/>
              </w:rPr>
              <w:t>5、必须满足商用密码应用安全性评估的要求和标准。</w:t>
            </w:r>
          </w:p>
        </w:tc>
      </w:tr>
      <w:tr w:rsidR="008672FA" w14:paraId="0D561E9D" w14:textId="77777777">
        <w:trPr>
          <w:trHeight w:val="740"/>
        </w:trPr>
        <w:tc>
          <w:tcPr>
            <w:tcW w:w="599" w:type="pct"/>
            <w:vAlign w:val="center"/>
          </w:tcPr>
          <w:p w14:paraId="66868FCF" w14:textId="77777777" w:rsidR="008672FA" w:rsidRDefault="00B70AB8">
            <w:pPr>
              <w:pStyle w:val="a3"/>
              <w:spacing w:after="156"/>
              <w:rPr>
                <w:rFonts w:ascii="宋体" w:hAnsi="宋体" w:cs="宋体"/>
                <w:szCs w:val="21"/>
              </w:rPr>
            </w:pPr>
            <w:r>
              <w:rPr>
                <w:rFonts w:ascii="宋体" w:hAnsi="宋体" w:cs="宋体" w:hint="eastAsia"/>
                <w:szCs w:val="21"/>
              </w:rPr>
              <w:lastRenderedPageBreak/>
              <w:t>6</w:t>
            </w:r>
          </w:p>
        </w:tc>
        <w:tc>
          <w:tcPr>
            <w:tcW w:w="682" w:type="pct"/>
            <w:vAlign w:val="center"/>
          </w:tcPr>
          <w:p w14:paraId="5347DE2D" w14:textId="77777777" w:rsidR="008672FA" w:rsidRDefault="00B70AB8">
            <w:pPr>
              <w:pStyle w:val="a3"/>
              <w:spacing w:after="156"/>
              <w:ind w:firstLineChars="0" w:firstLine="0"/>
              <w:rPr>
                <w:rFonts w:ascii="宋体" w:hAnsi="宋体" w:cs="宋体"/>
                <w:szCs w:val="21"/>
              </w:rPr>
            </w:pPr>
            <w:r>
              <w:rPr>
                <w:rFonts w:ascii="宋体" w:hAnsi="宋体" w:cs="宋体" w:hint="eastAsia"/>
                <w:szCs w:val="21"/>
              </w:rPr>
              <w:t>国密数字证书（设备数字证书）</w:t>
            </w:r>
          </w:p>
        </w:tc>
        <w:tc>
          <w:tcPr>
            <w:tcW w:w="501" w:type="pct"/>
            <w:vAlign w:val="center"/>
          </w:tcPr>
          <w:p w14:paraId="0723465C" w14:textId="312490CD" w:rsidR="008672FA" w:rsidRDefault="00B70AB8">
            <w:pPr>
              <w:pStyle w:val="a3"/>
              <w:spacing w:after="156"/>
              <w:ind w:firstLineChars="0" w:firstLine="0"/>
              <w:jc w:val="center"/>
              <w:rPr>
                <w:rFonts w:ascii="宋体" w:hAnsi="宋体" w:cs="宋体"/>
                <w:szCs w:val="21"/>
              </w:rPr>
            </w:pPr>
            <w:r>
              <w:rPr>
                <w:rFonts w:ascii="宋体" w:hAnsi="宋体" w:cs="宋体" w:hint="eastAsia"/>
                <w:szCs w:val="21"/>
              </w:rPr>
              <w:t>6</w:t>
            </w:r>
            <w:r w:rsidR="0021634D">
              <w:rPr>
                <w:rFonts w:ascii="宋体" w:hAnsi="宋体" w:cs="宋体" w:hint="eastAsia"/>
                <w:szCs w:val="21"/>
              </w:rPr>
              <w:t>张</w:t>
            </w:r>
          </w:p>
        </w:tc>
        <w:tc>
          <w:tcPr>
            <w:tcW w:w="3219" w:type="pct"/>
            <w:vAlign w:val="center"/>
          </w:tcPr>
          <w:p w14:paraId="6F4EDB03" w14:textId="77777777" w:rsidR="008672FA" w:rsidRDefault="00B70AB8">
            <w:pPr>
              <w:pStyle w:val="a3"/>
              <w:spacing w:after="156"/>
              <w:rPr>
                <w:rFonts w:ascii="宋体" w:hAnsi="宋体" w:cs="宋体"/>
                <w:szCs w:val="21"/>
              </w:rPr>
            </w:pPr>
            <w:r>
              <w:rPr>
                <w:rFonts w:ascii="宋体" w:hAnsi="宋体" w:cs="宋体" w:hint="eastAsia"/>
                <w:szCs w:val="21"/>
              </w:rPr>
              <w:t>功能需求：</w:t>
            </w:r>
          </w:p>
          <w:p w14:paraId="3F34E6A5" w14:textId="77777777" w:rsidR="008672FA" w:rsidRDefault="00B70AB8">
            <w:pPr>
              <w:pStyle w:val="a3"/>
              <w:spacing w:after="156"/>
              <w:rPr>
                <w:rFonts w:ascii="宋体" w:hAnsi="宋体" w:cs="宋体"/>
                <w:szCs w:val="21"/>
              </w:rPr>
            </w:pPr>
            <w:r>
              <w:rPr>
                <w:rFonts w:ascii="宋体" w:hAnsi="宋体" w:cs="宋体" w:hint="eastAsia"/>
                <w:szCs w:val="21"/>
              </w:rPr>
              <w:t>1、由受信任的数字证书颁发机构（CA），在验证身份信息（包括域名、主机名、服务器名、申请者身份、机构身份等）后颁发。</w:t>
            </w:r>
          </w:p>
          <w:p w14:paraId="6B8118C9" w14:textId="77777777" w:rsidR="008672FA" w:rsidRDefault="00B70AB8">
            <w:pPr>
              <w:pStyle w:val="a3"/>
              <w:spacing w:after="156"/>
              <w:rPr>
                <w:rFonts w:ascii="宋体" w:hAnsi="宋体" w:cs="宋体"/>
                <w:szCs w:val="21"/>
              </w:rPr>
            </w:pPr>
            <w:r>
              <w:rPr>
                <w:rFonts w:ascii="宋体" w:hAnsi="宋体" w:cs="宋体" w:hint="eastAsia"/>
                <w:szCs w:val="21"/>
              </w:rPr>
              <w:t>2、支持SM2等国产密码算法。</w:t>
            </w:r>
          </w:p>
          <w:p w14:paraId="52A0D6D9" w14:textId="77777777" w:rsidR="008672FA" w:rsidRDefault="00B70AB8">
            <w:pPr>
              <w:pStyle w:val="a3"/>
              <w:spacing w:after="156"/>
              <w:rPr>
                <w:rFonts w:ascii="宋体" w:hAnsi="宋体" w:cs="宋体"/>
                <w:szCs w:val="21"/>
              </w:rPr>
            </w:pPr>
            <w:bookmarkStart w:id="4" w:name="OLE_LINK4"/>
            <w:bookmarkStart w:id="5" w:name="OLE_LINK5"/>
            <w:r>
              <w:rPr>
                <w:rFonts w:ascii="宋体" w:hAnsi="宋体" w:cs="宋体" w:hint="eastAsia"/>
                <w:szCs w:val="21"/>
              </w:rPr>
              <w:t>3、可以配置在VPN设备、服务器上</w:t>
            </w:r>
            <w:bookmarkEnd w:id="4"/>
            <w:bookmarkEnd w:id="5"/>
            <w:r>
              <w:rPr>
                <w:rFonts w:ascii="宋体" w:hAnsi="宋体" w:cs="宋体" w:hint="eastAsia"/>
                <w:szCs w:val="21"/>
              </w:rPr>
              <w:t>。</w:t>
            </w:r>
          </w:p>
          <w:p w14:paraId="7F5F182C" w14:textId="77777777" w:rsidR="008672FA" w:rsidRDefault="00B70AB8">
            <w:pPr>
              <w:pStyle w:val="a3"/>
              <w:spacing w:after="156"/>
              <w:rPr>
                <w:rFonts w:ascii="宋体" w:hAnsi="宋体" w:cs="宋体"/>
                <w:szCs w:val="21"/>
              </w:rPr>
            </w:pPr>
            <w:r>
              <w:rPr>
                <w:rFonts w:ascii="宋体" w:hAnsi="宋体" w:cs="宋体" w:hint="eastAsia"/>
                <w:szCs w:val="21"/>
              </w:rPr>
              <w:t>4、必须满足商用密码应用安全性评估的要求和标准。</w:t>
            </w:r>
          </w:p>
          <w:p w14:paraId="7E2F4BEA" w14:textId="77777777" w:rsidR="008672FA" w:rsidRDefault="00B70AB8">
            <w:pPr>
              <w:pStyle w:val="a3"/>
              <w:spacing w:after="156"/>
              <w:rPr>
                <w:rFonts w:ascii="宋体" w:hAnsi="宋体" w:cs="宋体"/>
                <w:szCs w:val="21"/>
              </w:rPr>
            </w:pPr>
            <w:r>
              <w:rPr>
                <w:rFonts w:ascii="宋体" w:hAnsi="宋体" w:cs="宋体" w:hint="eastAsia"/>
                <w:szCs w:val="21"/>
              </w:rPr>
              <w:t>二、配置需求</w:t>
            </w:r>
          </w:p>
          <w:p w14:paraId="77803AA1" w14:textId="77777777" w:rsidR="008672FA" w:rsidRDefault="00B70AB8">
            <w:pPr>
              <w:pStyle w:val="a3"/>
              <w:spacing w:after="156"/>
              <w:rPr>
                <w:rFonts w:ascii="宋体" w:hAnsi="宋体" w:cs="宋体"/>
                <w:szCs w:val="21"/>
              </w:rPr>
            </w:pPr>
            <w:r>
              <w:rPr>
                <w:rFonts w:ascii="宋体" w:hAnsi="宋体" w:cs="宋体" w:hint="eastAsia"/>
                <w:szCs w:val="21"/>
              </w:rPr>
              <w:t>设备数字证书，每张一年有效期，需要激活使用后才能开始计算有效期。</w:t>
            </w:r>
          </w:p>
        </w:tc>
      </w:tr>
      <w:tr w:rsidR="008672FA" w14:paraId="23D971EA" w14:textId="77777777">
        <w:trPr>
          <w:trHeight w:val="740"/>
        </w:trPr>
        <w:tc>
          <w:tcPr>
            <w:tcW w:w="599" w:type="pct"/>
            <w:vAlign w:val="center"/>
          </w:tcPr>
          <w:p w14:paraId="3BE124B5" w14:textId="77777777" w:rsidR="008672FA" w:rsidRDefault="00B70AB8">
            <w:pPr>
              <w:pStyle w:val="a3"/>
              <w:spacing w:after="156"/>
              <w:rPr>
                <w:rFonts w:ascii="宋体" w:hAnsi="宋体" w:cs="宋体"/>
                <w:szCs w:val="21"/>
              </w:rPr>
            </w:pPr>
            <w:r>
              <w:rPr>
                <w:rFonts w:ascii="宋体" w:hAnsi="宋体" w:cs="宋体" w:hint="eastAsia"/>
                <w:szCs w:val="21"/>
              </w:rPr>
              <w:t>7</w:t>
            </w:r>
          </w:p>
        </w:tc>
        <w:tc>
          <w:tcPr>
            <w:tcW w:w="682" w:type="pct"/>
            <w:vAlign w:val="center"/>
          </w:tcPr>
          <w:p w14:paraId="474A0C05" w14:textId="77777777" w:rsidR="008672FA" w:rsidRDefault="00B70AB8">
            <w:pPr>
              <w:pStyle w:val="a3"/>
              <w:spacing w:after="156"/>
              <w:ind w:firstLineChars="0" w:firstLine="0"/>
              <w:rPr>
                <w:rFonts w:ascii="宋体" w:hAnsi="宋体" w:cs="宋体"/>
                <w:szCs w:val="21"/>
              </w:rPr>
            </w:pPr>
            <w:r>
              <w:rPr>
                <w:rFonts w:ascii="宋体" w:hAnsi="宋体" w:cs="宋体" w:hint="eastAsia"/>
                <w:szCs w:val="21"/>
              </w:rPr>
              <w:t>国密SSL证书</w:t>
            </w:r>
          </w:p>
        </w:tc>
        <w:tc>
          <w:tcPr>
            <w:tcW w:w="501" w:type="pct"/>
            <w:vAlign w:val="center"/>
          </w:tcPr>
          <w:p w14:paraId="7EBBF49A" w14:textId="77777777" w:rsidR="008672FA" w:rsidRDefault="00B70AB8">
            <w:pPr>
              <w:pStyle w:val="a3"/>
              <w:spacing w:after="156"/>
              <w:ind w:firstLineChars="0" w:firstLine="0"/>
              <w:jc w:val="center"/>
              <w:rPr>
                <w:rFonts w:ascii="宋体" w:hAnsi="宋体" w:cs="宋体"/>
                <w:szCs w:val="21"/>
              </w:rPr>
            </w:pPr>
            <w:r>
              <w:rPr>
                <w:rFonts w:ascii="宋体" w:hAnsi="宋体" w:cs="宋体" w:hint="eastAsia"/>
                <w:szCs w:val="21"/>
              </w:rPr>
              <w:t>3张</w:t>
            </w:r>
          </w:p>
        </w:tc>
        <w:tc>
          <w:tcPr>
            <w:tcW w:w="3219" w:type="pct"/>
            <w:vAlign w:val="center"/>
          </w:tcPr>
          <w:p w14:paraId="0BA3C184" w14:textId="77777777" w:rsidR="008672FA" w:rsidRDefault="00B70AB8">
            <w:pPr>
              <w:pStyle w:val="a3"/>
              <w:spacing w:after="156"/>
              <w:rPr>
                <w:rFonts w:ascii="宋体" w:hAnsi="宋体" w:cs="宋体"/>
                <w:szCs w:val="21"/>
              </w:rPr>
            </w:pPr>
            <w:r>
              <w:rPr>
                <w:rFonts w:ascii="宋体" w:hAnsi="宋体" w:cs="宋体" w:hint="eastAsia"/>
                <w:szCs w:val="21"/>
              </w:rPr>
              <w:t>功能需求：</w:t>
            </w:r>
          </w:p>
          <w:p w14:paraId="2443AB50" w14:textId="77777777" w:rsidR="008672FA" w:rsidRDefault="00B70AB8">
            <w:pPr>
              <w:pStyle w:val="a3"/>
              <w:spacing w:after="156"/>
              <w:rPr>
                <w:rFonts w:ascii="宋体" w:hAnsi="宋体" w:cs="宋体"/>
                <w:szCs w:val="21"/>
              </w:rPr>
            </w:pPr>
            <w:r>
              <w:rPr>
                <w:rFonts w:ascii="宋体" w:hAnsi="宋体" w:cs="宋体" w:hint="eastAsia"/>
                <w:szCs w:val="21"/>
              </w:rPr>
              <w:t>1、由受信任的数字证书颁发机构（CA），在验证身份信息（包括域名、主机名、服务器名、申请者身份、机构身份等）后颁发。</w:t>
            </w:r>
          </w:p>
          <w:p w14:paraId="530FE50B" w14:textId="77777777" w:rsidR="008672FA" w:rsidRDefault="00B70AB8">
            <w:pPr>
              <w:pStyle w:val="a3"/>
              <w:spacing w:after="156"/>
              <w:rPr>
                <w:rFonts w:ascii="宋体" w:hAnsi="宋体" w:cs="宋体"/>
                <w:szCs w:val="21"/>
              </w:rPr>
            </w:pPr>
            <w:r>
              <w:rPr>
                <w:rFonts w:ascii="宋体" w:hAnsi="宋体" w:cs="宋体" w:hint="eastAsia"/>
                <w:szCs w:val="21"/>
              </w:rPr>
              <w:t>2、支持SM2等国产密码算法。</w:t>
            </w:r>
          </w:p>
          <w:p w14:paraId="23D2ADB1" w14:textId="77777777" w:rsidR="008672FA" w:rsidRDefault="00B70AB8">
            <w:pPr>
              <w:pStyle w:val="a3"/>
              <w:spacing w:after="156"/>
              <w:rPr>
                <w:rFonts w:ascii="宋体" w:hAnsi="宋体" w:cs="宋体"/>
                <w:szCs w:val="21"/>
              </w:rPr>
            </w:pPr>
            <w:r>
              <w:rPr>
                <w:rFonts w:ascii="宋体" w:hAnsi="宋体" w:cs="宋体" w:hint="eastAsia"/>
                <w:szCs w:val="21"/>
              </w:rPr>
              <w:t>3、可以配置在服务器上。</w:t>
            </w:r>
          </w:p>
          <w:p w14:paraId="645E18D8" w14:textId="77777777" w:rsidR="008672FA" w:rsidRDefault="00B70AB8">
            <w:pPr>
              <w:pStyle w:val="a3"/>
              <w:spacing w:after="156"/>
              <w:rPr>
                <w:rFonts w:ascii="宋体" w:hAnsi="宋体" w:cs="宋体"/>
                <w:szCs w:val="21"/>
              </w:rPr>
            </w:pPr>
            <w:r>
              <w:rPr>
                <w:rFonts w:ascii="宋体" w:hAnsi="宋体" w:cs="宋体" w:hint="eastAsia"/>
                <w:szCs w:val="21"/>
              </w:rPr>
              <w:t>4、必须满足商用密码应用安全性评估的要求和标准。</w:t>
            </w:r>
          </w:p>
          <w:p w14:paraId="08EC037E" w14:textId="77777777" w:rsidR="008672FA" w:rsidRDefault="00B70AB8">
            <w:pPr>
              <w:pStyle w:val="a3"/>
              <w:spacing w:after="156"/>
              <w:rPr>
                <w:rFonts w:ascii="宋体" w:hAnsi="宋体" w:cs="宋体"/>
                <w:szCs w:val="21"/>
              </w:rPr>
            </w:pPr>
            <w:r>
              <w:rPr>
                <w:rFonts w:ascii="宋体" w:hAnsi="宋体" w:cs="宋体" w:hint="eastAsia"/>
                <w:szCs w:val="21"/>
              </w:rPr>
              <w:t>二、配置需求：</w:t>
            </w:r>
          </w:p>
          <w:p w14:paraId="614EB743" w14:textId="77777777" w:rsidR="008672FA" w:rsidRDefault="00B70AB8">
            <w:pPr>
              <w:pStyle w:val="a3"/>
              <w:spacing w:after="156"/>
              <w:rPr>
                <w:rFonts w:ascii="宋体" w:hAnsi="宋体" w:cs="宋体"/>
                <w:szCs w:val="21"/>
              </w:rPr>
            </w:pPr>
            <w:r>
              <w:rPr>
                <w:rFonts w:ascii="宋体" w:hAnsi="宋体" w:cs="宋体" w:hint="eastAsia"/>
                <w:szCs w:val="21"/>
              </w:rPr>
              <w:t>DV通配符域名的国密SSL证书3张，每张一年有效期，需要激活使用后才能开始计算有效期。</w:t>
            </w:r>
          </w:p>
        </w:tc>
      </w:tr>
      <w:tr w:rsidR="008672FA" w14:paraId="28A4DAEF" w14:textId="77777777">
        <w:trPr>
          <w:trHeight w:val="740"/>
        </w:trPr>
        <w:tc>
          <w:tcPr>
            <w:tcW w:w="599" w:type="pct"/>
            <w:vAlign w:val="center"/>
          </w:tcPr>
          <w:p w14:paraId="67F3D90D" w14:textId="77777777" w:rsidR="008672FA" w:rsidRDefault="00B70AB8">
            <w:pPr>
              <w:pStyle w:val="a3"/>
              <w:spacing w:after="156"/>
              <w:rPr>
                <w:rFonts w:ascii="宋体" w:hAnsi="宋体" w:cs="宋体"/>
                <w:szCs w:val="21"/>
              </w:rPr>
            </w:pPr>
            <w:r>
              <w:rPr>
                <w:rFonts w:ascii="宋体" w:hAnsi="宋体" w:cs="宋体" w:hint="eastAsia"/>
                <w:szCs w:val="21"/>
              </w:rPr>
              <w:t>8</w:t>
            </w:r>
          </w:p>
        </w:tc>
        <w:tc>
          <w:tcPr>
            <w:tcW w:w="682" w:type="pct"/>
            <w:vAlign w:val="center"/>
          </w:tcPr>
          <w:p w14:paraId="10DAA6A9" w14:textId="77777777" w:rsidR="008672FA" w:rsidRDefault="00B70AB8">
            <w:pPr>
              <w:pStyle w:val="a3"/>
              <w:spacing w:after="156"/>
              <w:ind w:firstLineChars="0" w:firstLine="0"/>
              <w:rPr>
                <w:rFonts w:ascii="宋体" w:hAnsi="宋体" w:cs="宋体"/>
                <w:szCs w:val="21"/>
              </w:rPr>
            </w:pPr>
            <w:r>
              <w:rPr>
                <w:rFonts w:ascii="宋体" w:hAnsi="宋体" w:cs="宋体" w:hint="eastAsia"/>
                <w:szCs w:val="21"/>
              </w:rPr>
              <w:t>可信浏览器</w:t>
            </w:r>
          </w:p>
        </w:tc>
        <w:tc>
          <w:tcPr>
            <w:tcW w:w="501" w:type="pct"/>
            <w:vAlign w:val="center"/>
          </w:tcPr>
          <w:p w14:paraId="2F385A31" w14:textId="77777777" w:rsidR="008672FA" w:rsidRDefault="00B70AB8">
            <w:pPr>
              <w:pStyle w:val="a3"/>
              <w:spacing w:after="156"/>
              <w:ind w:firstLineChars="0" w:firstLine="0"/>
              <w:jc w:val="center"/>
              <w:rPr>
                <w:rFonts w:ascii="宋体" w:hAnsi="宋体" w:cs="宋体"/>
                <w:szCs w:val="21"/>
              </w:rPr>
            </w:pPr>
            <w:r>
              <w:rPr>
                <w:rFonts w:ascii="宋体" w:hAnsi="宋体" w:cs="宋体" w:hint="eastAsia"/>
                <w:szCs w:val="21"/>
              </w:rPr>
              <w:t>100个</w:t>
            </w:r>
          </w:p>
        </w:tc>
        <w:tc>
          <w:tcPr>
            <w:tcW w:w="3219" w:type="pct"/>
            <w:vAlign w:val="center"/>
          </w:tcPr>
          <w:p w14:paraId="1FE8D781" w14:textId="77777777" w:rsidR="008672FA" w:rsidRDefault="00B70AB8">
            <w:pPr>
              <w:pStyle w:val="a3"/>
              <w:spacing w:after="156"/>
              <w:rPr>
                <w:rFonts w:ascii="宋体" w:hAnsi="宋体" w:cs="宋体"/>
                <w:szCs w:val="21"/>
              </w:rPr>
            </w:pPr>
            <w:r>
              <w:rPr>
                <w:rFonts w:ascii="宋体" w:hAnsi="宋体" w:cs="宋体" w:hint="eastAsia"/>
                <w:szCs w:val="21"/>
              </w:rPr>
              <w:t>一、功能需求：</w:t>
            </w:r>
          </w:p>
          <w:p w14:paraId="42A03133" w14:textId="77777777" w:rsidR="008672FA" w:rsidRDefault="00B70AB8">
            <w:pPr>
              <w:pStyle w:val="a3"/>
              <w:spacing w:after="156"/>
              <w:rPr>
                <w:rFonts w:ascii="宋体" w:hAnsi="宋体" w:cs="宋体"/>
                <w:szCs w:val="21"/>
              </w:rPr>
            </w:pPr>
            <w:r>
              <w:rPr>
                <w:rFonts w:ascii="宋体" w:hAnsi="宋体" w:cs="宋体" w:hint="eastAsia"/>
                <w:szCs w:val="21"/>
              </w:rPr>
              <w:t>1、支持SM2、SM3、SM4国密算法；</w:t>
            </w:r>
          </w:p>
          <w:p w14:paraId="168C5A5B" w14:textId="77777777" w:rsidR="008672FA" w:rsidRDefault="00B70AB8">
            <w:pPr>
              <w:pStyle w:val="a3"/>
              <w:spacing w:after="156"/>
              <w:rPr>
                <w:rFonts w:ascii="宋体" w:hAnsi="宋体" w:cs="宋体"/>
                <w:szCs w:val="21"/>
              </w:rPr>
            </w:pPr>
            <w:r>
              <w:rPr>
                <w:rFonts w:ascii="宋体" w:hAnsi="宋体" w:cs="宋体" w:hint="eastAsia"/>
                <w:szCs w:val="21"/>
              </w:rPr>
              <w:lastRenderedPageBreak/>
              <w:t>2、具有商用密码产品认证证书；</w:t>
            </w:r>
          </w:p>
          <w:p w14:paraId="21730CF5" w14:textId="77777777" w:rsidR="008672FA" w:rsidRDefault="00B70AB8">
            <w:pPr>
              <w:pStyle w:val="a3"/>
              <w:spacing w:after="156"/>
              <w:rPr>
                <w:rFonts w:ascii="宋体" w:hAnsi="宋体" w:cs="宋体"/>
                <w:szCs w:val="21"/>
              </w:rPr>
            </w:pPr>
            <w:r>
              <w:rPr>
                <w:rFonts w:ascii="宋体" w:hAnsi="宋体" w:cs="宋体" w:hint="eastAsia"/>
                <w:szCs w:val="21"/>
              </w:rPr>
              <w:t>3、支持国密SSL双向协议；</w:t>
            </w:r>
          </w:p>
          <w:p w14:paraId="55C4D9CF" w14:textId="77777777" w:rsidR="008672FA" w:rsidRDefault="00B70AB8">
            <w:pPr>
              <w:pStyle w:val="a3"/>
              <w:spacing w:after="156"/>
              <w:rPr>
                <w:rFonts w:ascii="宋体" w:hAnsi="宋体" w:cs="宋体"/>
                <w:szCs w:val="21"/>
              </w:rPr>
            </w:pPr>
            <w:r>
              <w:rPr>
                <w:rFonts w:ascii="宋体" w:hAnsi="宋体" w:cs="宋体" w:hint="eastAsia"/>
                <w:szCs w:val="21"/>
              </w:rPr>
              <w:t>4、支持最新TLCP标准；</w:t>
            </w:r>
          </w:p>
          <w:p w14:paraId="7BE4CCFC" w14:textId="77777777" w:rsidR="008672FA" w:rsidRDefault="00B70AB8">
            <w:pPr>
              <w:pStyle w:val="a3"/>
              <w:spacing w:after="156"/>
              <w:rPr>
                <w:rFonts w:ascii="宋体" w:hAnsi="宋体" w:cs="宋体"/>
                <w:szCs w:val="21"/>
              </w:rPr>
            </w:pPr>
            <w:r>
              <w:rPr>
                <w:rFonts w:ascii="宋体" w:hAnsi="宋体" w:cs="宋体" w:hint="eastAsia"/>
                <w:szCs w:val="21"/>
              </w:rPr>
              <w:t>5、支持沙箱机制、浏览器内核隔离域、跨域安全隔离、站点安全隔离防护、可信证书校验等功能；</w:t>
            </w:r>
          </w:p>
          <w:p w14:paraId="1398EA3E" w14:textId="77777777" w:rsidR="008672FA" w:rsidRDefault="00B70AB8">
            <w:pPr>
              <w:pStyle w:val="a3"/>
              <w:spacing w:after="156"/>
              <w:rPr>
                <w:rFonts w:ascii="宋体" w:hAnsi="宋体" w:cs="宋体"/>
                <w:szCs w:val="21"/>
              </w:rPr>
            </w:pPr>
            <w:r>
              <w:rPr>
                <w:rFonts w:ascii="宋体" w:hAnsi="宋体" w:cs="宋体" w:hint="eastAsia"/>
                <w:szCs w:val="21"/>
              </w:rPr>
              <w:t>6、支持本地用户数据加密，防止用户保存的密码被明文导出；</w:t>
            </w:r>
          </w:p>
          <w:p w14:paraId="6C5F0864" w14:textId="77777777" w:rsidR="008672FA" w:rsidRDefault="00B70AB8">
            <w:pPr>
              <w:pStyle w:val="a3"/>
              <w:spacing w:after="156"/>
              <w:rPr>
                <w:rFonts w:ascii="宋体" w:hAnsi="宋体" w:cs="宋体"/>
                <w:szCs w:val="21"/>
              </w:rPr>
            </w:pPr>
            <w:r>
              <w:rPr>
                <w:rFonts w:ascii="宋体" w:hAnsi="宋体" w:cs="宋体" w:hint="eastAsia"/>
                <w:szCs w:val="21"/>
              </w:rPr>
              <w:t>7、支持国密网站、国密应用自动识别及国密标识展现，针对国密网站优先通过国密协议访问，单向SSL连接性能不低于200次/秒；</w:t>
            </w:r>
          </w:p>
          <w:p w14:paraId="14D1C331" w14:textId="77777777" w:rsidR="008672FA" w:rsidRDefault="00B70AB8">
            <w:pPr>
              <w:pStyle w:val="a3"/>
              <w:spacing w:after="156"/>
              <w:rPr>
                <w:rFonts w:ascii="宋体" w:hAnsi="宋体" w:cs="宋体"/>
                <w:szCs w:val="21"/>
              </w:rPr>
            </w:pPr>
            <w:r>
              <w:rPr>
                <w:rFonts w:ascii="宋体" w:hAnsi="宋体" w:cs="宋体" w:hint="eastAsia"/>
                <w:szCs w:val="21"/>
              </w:rPr>
              <w:t>8、</w:t>
            </w:r>
            <w:r>
              <w:rPr>
                <w:rFonts w:ascii="宋体" w:hAnsi="宋体" w:cs="宋体" w:hint="eastAsia"/>
                <w:szCs w:val="21"/>
              </w:rPr>
              <w:tab/>
              <w:t>可信浏览器管控中心支持证书的统一导入和下发，证书下发支持RSA国际证书和</w:t>
            </w:r>
            <w:proofErr w:type="gramStart"/>
            <w:r>
              <w:rPr>
                <w:rFonts w:ascii="宋体" w:hAnsi="宋体" w:cs="宋体" w:hint="eastAsia"/>
                <w:szCs w:val="21"/>
              </w:rPr>
              <w:t>国内商密证书</w:t>
            </w:r>
            <w:proofErr w:type="gramEnd"/>
            <w:r>
              <w:rPr>
                <w:rFonts w:ascii="宋体" w:hAnsi="宋体" w:cs="宋体" w:hint="eastAsia"/>
                <w:szCs w:val="21"/>
              </w:rPr>
              <w:t>；</w:t>
            </w:r>
          </w:p>
          <w:p w14:paraId="4E39E0C7" w14:textId="77777777" w:rsidR="008672FA" w:rsidRDefault="00B70AB8">
            <w:pPr>
              <w:pStyle w:val="a3"/>
              <w:spacing w:after="156"/>
              <w:rPr>
                <w:rFonts w:ascii="宋体" w:hAnsi="宋体" w:cs="宋体"/>
                <w:szCs w:val="21"/>
              </w:rPr>
            </w:pPr>
            <w:r>
              <w:rPr>
                <w:rFonts w:ascii="宋体" w:hAnsi="宋体" w:cs="宋体" w:hint="eastAsia"/>
                <w:szCs w:val="21"/>
              </w:rPr>
              <w:t>9、可信浏览器单机版客户端软件：默认允许跨平台使用授权许可，</w:t>
            </w:r>
            <w:proofErr w:type="gramStart"/>
            <w:r>
              <w:rPr>
                <w:rFonts w:ascii="宋体" w:hAnsi="宋体" w:cs="宋体" w:hint="eastAsia"/>
                <w:szCs w:val="21"/>
              </w:rPr>
              <w:t>支持信创</w:t>
            </w:r>
            <w:proofErr w:type="gramEnd"/>
            <w:r>
              <w:rPr>
                <w:rFonts w:ascii="宋体" w:hAnsi="宋体" w:cs="宋体" w:hint="eastAsia"/>
                <w:szCs w:val="21"/>
              </w:rPr>
              <w:t>、windows、</w:t>
            </w:r>
            <w:proofErr w:type="spellStart"/>
            <w:r>
              <w:rPr>
                <w:rFonts w:ascii="宋体" w:hAnsi="宋体" w:cs="宋体" w:hint="eastAsia"/>
                <w:szCs w:val="21"/>
              </w:rPr>
              <w:t>MacOS</w:t>
            </w:r>
            <w:proofErr w:type="spellEnd"/>
            <w:r>
              <w:rPr>
                <w:rFonts w:ascii="宋体" w:hAnsi="宋体" w:cs="宋体" w:hint="eastAsia"/>
                <w:szCs w:val="21"/>
              </w:rPr>
              <w:t>平台的单机版浏览器客户端；</w:t>
            </w:r>
          </w:p>
          <w:p w14:paraId="1D71120E" w14:textId="77777777" w:rsidR="008672FA" w:rsidRDefault="00B70AB8">
            <w:pPr>
              <w:pStyle w:val="a3"/>
              <w:spacing w:after="156"/>
              <w:rPr>
                <w:rFonts w:ascii="宋体" w:hAnsi="宋体" w:cs="宋体"/>
                <w:szCs w:val="21"/>
              </w:rPr>
            </w:pPr>
            <w:r>
              <w:rPr>
                <w:rFonts w:ascii="宋体" w:hAnsi="宋体" w:cs="宋体" w:hint="eastAsia"/>
                <w:szCs w:val="21"/>
              </w:rPr>
              <w:t>10、提供国密浏览器全功能授权；</w:t>
            </w:r>
          </w:p>
          <w:p w14:paraId="15CE5BCF" w14:textId="77777777" w:rsidR="008672FA" w:rsidRDefault="00B70AB8">
            <w:pPr>
              <w:pStyle w:val="a3"/>
              <w:spacing w:after="156"/>
              <w:rPr>
                <w:rFonts w:ascii="宋体" w:hAnsi="宋体" w:cs="宋体"/>
                <w:szCs w:val="21"/>
              </w:rPr>
            </w:pPr>
            <w:r>
              <w:rPr>
                <w:rFonts w:ascii="宋体" w:hAnsi="宋体" w:cs="宋体" w:hint="eastAsia"/>
                <w:szCs w:val="21"/>
              </w:rPr>
              <w:t>11、必须满足商用密码应用安全性评估的要求和标准。</w:t>
            </w:r>
          </w:p>
        </w:tc>
      </w:tr>
      <w:tr w:rsidR="008672FA" w14:paraId="1CCF6850" w14:textId="77777777">
        <w:trPr>
          <w:trHeight w:val="740"/>
        </w:trPr>
        <w:tc>
          <w:tcPr>
            <w:tcW w:w="599" w:type="pct"/>
            <w:vAlign w:val="center"/>
          </w:tcPr>
          <w:p w14:paraId="576FC848" w14:textId="77777777" w:rsidR="008672FA" w:rsidRDefault="00B70AB8">
            <w:pPr>
              <w:pStyle w:val="a3"/>
              <w:spacing w:after="156"/>
              <w:rPr>
                <w:rFonts w:ascii="宋体" w:hAnsi="宋体" w:cs="宋体"/>
                <w:szCs w:val="21"/>
              </w:rPr>
            </w:pPr>
            <w:r>
              <w:rPr>
                <w:rFonts w:ascii="宋体" w:hAnsi="宋体" w:cs="宋体" w:hint="eastAsia"/>
                <w:szCs w:val="21"/>
              </w:rPr>
              <w:lastRenderedPageBreak/>
              <w:t>9</w:t>
            </w:r>
          </w:p>
        </w:tc>
        <w:tc>
          <w:tcPr>
            <w:tcW w:w="682" w:type="pct"/>
            <w:vAlign w:val="center"/>
          </w:tcPr>
          <w:p w14:paraId="76635A9A" w14:textId="77777777" w:rsidR="008672FA" w:rsidRDefault="00B70AB8">
            <w:pPr>
              <w:pStyle w:val="a3"/>
              <w:spacing w:after="156"/>
              <w:ind w:firstLineChars="0" w:firstLine="0"/>
              <w:rPr>
                <w:rFonts w:ascii="宋体" w:hAnsi="宋体" w:cs="宋体"/>
                <w:szCs w:val="21"/>
              </w:rPr>
            </w:pPr>
            <w:r>
              <w:rPr>
                <w:rFonts w:ascii="宋体" w:hAnsi="宋体" w:cs="宋体" w:hint="eastAsia"/>
                <w:szCs w:val="21"/>
              </w:rPr>
              <w:t>国密门禁（物理机房I）</w:t>
            </w:r>
          </w:p>
        </w:tc>
        <w:tc>
          <w:tcPr>
            <w:tcW w:w="501" w:type="pct"/>
            <w:vAlign w:val="center"/>
          </w:tcPr>
          <w:p w14:paraId="5C97CE17" w14:textId="77777777" w:rsidR="008672FA" w:rsidRDefault="00B70AB8">
            <w:pPr>
              <w:pStyle w:val="a3"/>
              <w:spacing w:after="156"/>
              <w:ind w:firstLineChars="0" w:firstLine="0"/>
              <w:jc w:val="center"/>
              <w:rPr>
                <w:rFonts w:ascii="宋体" w:hAnsi="宋体" w:cs="宋体"/>
                <w:szCs w:val="21"/>
              </w:rPr>
            </w:pPr>
            <w:r>
              <w:rPr>
                <w:rFonts w:ascii="宋体" w:hAnsi="宋体" w:cs="宋体" w:hint="eastAsia"/>
                <w:szCs w:val="21"/>
              </w:rPr>
              <w:t>2套</w:t>
            </w:r>
          </w:p>
        </w:tc>
        <w:tc>
          <w:tcPr>
            <w:tcW w:w="3219" w:type="pct"/>
            <w:vAlign w:val="center"/>
          </w:tcPr>
          <w:p w14:paraId="46CA23D8" w14:textId="77777777" w:rsidR="008672FA" w:rsidRDefault="00B70AB8">
            <w:pPr>
              <w:pStyle w:val="a3"/>
              <w:spacing w:after="156"/>
              <w:rPr>
                <w:rFonts w:ascii="宋体" w:hAnsi="宋体" w:cs="宋体"/>
                <w:szCs w:val="21"/>
              </w:rPr>
            </w:pPr>
            <w:r>
              <w:rPr>
                <w:rFonts w:ascii="宋体" w:hAnsi="宋体" w:cs="宋体" w:hint="eastAsia"/>
                <w:szCs w:val="21"/>
              </w:rPr>
              <w:t>1、国密门禁控制器：操作系统：嵌入式Linux系统；门禁控制：主机可直接管控1门；存储容量：本地支持10万人（含20万张卡、20万个密码、1万枚指纹），≥60万条事件记录；有线网络：≥10/100/1000Mbps自适应 ；最大可</w:t>
            </w:r>
            <w:proofErr w:type="gramStart"/>
            <w:r>
              <w:rPr>
                <w:rFonts w:ascii="宋体" w:hAnsi="宋体" w:cs="宋体" w:hint="eastAsia"/>
                <w:szCs w:val="21"/>
              </w:rPr>
              <w:t>接入门容量</w:t>
            </w:r>
            <w:proofErr w:type="gramEnd"/>
            <w:r>
              <w:rPr>
                <w:rFonts w:ascii="宋体" w:hAnsi="宋体" w:cs="宋体" w:hint="eastAsia"/>
                <w:szCs w:val="21"/>
              </w:rPr>
              <w:t>：≥1；最大可接入读卡器容量：≥4；密码容量：≥100000；</w:t>
            </w:r>
          </w:p>
          <w:p w14:paraId="53CDE6FD" w14:textId="77777777" w:rsidR="008672FA" w:rsidRDefault="00B70AB8">
            <w:pPr>
              <w:pStyle w:val="a3"/>
              <w:spacing w:after="156"/>
              <w:rPr>
                <w:rFonts w:ascii="宋体" w:hAnsi="宋体" w:cs="宋体"/>
                <w:szCs w:val="21"/>
              </w:rPr>
            </w:pPr>
            <w:r>
              <w:rPr>
                <w:rFonts w:ascii="宋体" w:hAnsi="宋体" w:cs="宋体" w:hint="eastAsia"/>
                <w:szCs w:val="21"/>
              </w:rPr>
              <w:t>2、国密读卡器：支持国密CPU卡片读卡；支持密码输入功能；内置国密SE加密芯片，支持SM1/SM4加密；式加密处理；内建Buzzer声响提示功能，供读卡状态辨识；</w:t>
            </w:r>
            <w:proofErr w:type="gramStart"/>
            <w:r>
              <w:rPr>
                <w:rFonts w:ascii="宋体" w:hAnsi="宋体" w:cs="宋体" w:hint="eastAsia"/>
                <w:szCs w:val="21"/>
              </w:rPr>
              <w:t>支持防拆报警</w:t>
            </w:r>
            <w:proofErr w:type="gramEnd"/>
            <w:r>
              <w:rPr>
                <w:rFonts w:ascii="宋体" w:hAnsi="宋体" w:cs="宋体" w:hint="eastAsia"/>
                <w:szCs w:val="21"/>
              </w:rPr>
              <w:t>功能；支持RS485通讯接口；RS485采用国密算法加密处理，通讯更加安全；</w:t>
            </w:r>
          </w:p>
          <w:p w14:paraId="1D2369BB" w14:textId="77777777" w:rsidR="008672FA" w:rsidRDefault="00B70AB8">
            <w:pPr>
              <w:pStyle w:val="a3"/>
              <w:spacing w:after="156"/>
              <w:rPr>
                <w:rFonts w:ascii="宋体" w:hAnsi="宋体" w:cs="宋体"/>
                <w:szCs w:val="21"/>
              </w:rPr>
            </w:pPr>
            <w:r>
              <w:rPr>
                <w:rFonts w:ascii="宋体" w:hAnsi="宋体" w:cs="宋体" w:hint="eastAsia"/>
                <w:szCs w:val="21"/>
              </w:rPr>
              <w:lastRenderedPageBreak/>
              <w:t>3、国密CPU卡：国密CPU卡，感应频率13.56MHZ；支持国密SM1、SM4算法加密；容量为≥80K byte；标准白卡外形；卡片尺寸：85.5mm*54mm*0.9mm；</w:t>
            </w:r>
          </w:p>
          <w:p w14:paraId="729BDB09" w14:textId="77777777" w:rsidR="008672FA" w:rsidRDefault="00B70AB8">
            <w:pPr>
              <w:pStyle w:val="a3"/>
              <w:spacing w:after="156"/>
              <w:rPr>
                <w:rFonts w:ascii="宋体" w:hAnsi="宋体" w:cs="宋体"/>
                <w:szCs w:val="21"/>
              </w:rPr>
            </w:pPr>
            <w:r>
              <w:rPr>
                <w:rFonts w:ascii="宋体" w:hAnsi="宋体" w:cs="宋体" w:hint="eastAsia"/>
                <w:szCs w:val="21"/>
              </w:rPr>
              <w:t>4、电控锁，开门按钮，超五类网线，镀锌管及配件；</w:t>
            </w:r>
          </w:p>
          <w:p w14:paraId="602ED9A2" w14:textId="77777777" w:rsidR="008672FA" w:rsidRDefault="00B70AB8">
            <w:pPr>
              <w:pStyle w:val="a3"/>
              <w:spacing w:after="156"/>
              <w:rPr>
                <w:rFonts w:ascii="宋体" w:hAnsi="宋体" w:cs="宋体"/>
                <w:szCs w:val="21"/>
              </w:rPr>
            </w:pPr>
            <w:r>
              <w:rPr>
                <w:rFonts w:ascii="宋体" w:hAnsi="宋体" w:cs="宋体" w:hint="eastAsia"/>
                <w:szCs w:val="21"/>
              </w:rPr>
              <w:t>5、国密综合安全门禁系统：</w:t>
            </w:r>
          </w:p>
          <w:p w14:paraId="00601551" w14:textId="77777777" w:rsidR="008672FA" w:rsidRDefault="00B70AB8">
            <w:pPr>
              <w:pStyle w:val="a3"/>
              <w:spacing w:after="156"/>
              <w:rPr>
                <w:rFonts w:ascii="宋体" w:hAnsi="宋体" w:cs="宋体"/>
                <w:szCs w:val="21"/>
              </w:rPr>
            </w:pPr>
            <w:r>
              <w:rPr>
                <w:rFonts w:ascii="宋体" w:hAnsi="宋体" w:cs="宋体" w:hint="eastAsia"/>
                <w:szCs w:val="21"/>
              </w:rPr>
              <w:t>硬件配置：网络接口：≥4个10/100/1000 MpbsI211网口；管理接口：≥1个COM口+≥1个VGA口+≥1个HDMI口；USB接口：≥4个2.0USB口 ；</w:t>
            </w:r>
          </w:p>
          <w:p w14:paraId="011E6267" w14:textId="77777777" w:rsidR="008672FA" w:rsidRDefault="00B70AB8">
            <w:pPr>
              <w:pStyle w:val="a3"/>
              <w:spacing w:after="156"/>
              <w:rPr>
                <w:rFonts w:ascii="宋体" w:hAnsi="宋体" w:cs="宋体"/>
                <w:szCs w:val="21"/>
              </w:rPr>
            </w:pPr>
            <w:r>
              <w:rPr>
                <w:rFonts w:ascii="宋体" w:hAnsi="宋体" w:cs="宋体" w:hint="eastAsia"/>
                <w:szCs w:val="21"/>
              </w:rPr>
              <w:t>内存：4G DDR3L；</w:t>
            </w:r>
          </w:p>
          <w:p w14:paraId="05B1AFB6" w14:textId="77777777" w:rsidR="008672FA" w:rsidRDefault="00B70AB8">
            <w:pPr>
              <w:pStyle w:val="a3"/>
              <w:spacing w:after="156"/>
              <w:rPr>
                <w:rFonts w:ascii="宋体" w:hAnsi="宋体" w:cs="宋体"/>
                <w:szCs w:val="21"/>
              </w:rPr>
            </w:pPr>
            <w:r>
              <w:rPr>
                <w:rFonts w:ascii="宋体" w:hAnsi="宋体" w:cs="宋体" w:hint="eastAsia"/>
                <w:szCs w:val="21"/>
              </w:rPr>
              <w:t>关键规格：</w:t>
            </w:r>
          </w:p>
          <w:p w14:paraId="0CAE9400" w14:textId="77777777" w:rsidR="008672FA" w:rsidRDefault="00B70AB8">
            <w:pPr>
              <w:pStyle w:val="a3"/>
              <w:spacing w:after="156"/>
              <w:rPr>
                <w:rFonts w:ascii="宋体" w:hAnsi="宋体" w:cs="宋体"/>
                <w:szCs w:val="21"/>
              </w:rPr>
            </w:pPr>
            <w:r>
              <w:rPr>
                <w:rFonts w:ascii="宋体" w:hAnsi="宋体" w:cs="宋体" w:hint="eastAsia"/>
                <w:szCs w:val="21"/>
              </w:rPr>
              <w:t>视频接入路数≥32；</w:t>
            </w:r>
          </w:p>
          <w:p w14:paraId="2070899C" w14:textId="77777777" w:rsidR="008672FA" w:rsidRDefault="00B70AB8">
            <w:pPr>
              <w:pStyle w:val="a3"/>
              <w:spacing w:after="156"/>
              <w:rPr>
                <w:rFonts w:ascii="宋体" w:hAnsi="宋体" w:cs="宋体"/>
                <w:szCs w:val="21"/>
              </w:rPr>
            </w:pPr>
            <w:r>
              <w:rPr>
                <w:rFonts w:ascii="宋体" w:hAnsi="宋体" w:cs="宋体" w:hint="eastAsia"/>
                <w:szCs w:val="21"/>
              </w:rPr>
              <w:t>门禁接入路数≥16；</w:t>
            </w:r>
          </w:p>
          <w:p w14:paraId="185BF5B3" w14:textId="77777777" w:rsidR="008672FA" w:rsidRDefault="00B70AB8">
            <w:pPr>
              <w:pStyle w:val="a3"/>
              <w:spacing w:after="156"/>
              <w:rPr>
                <w:rFonts w:ascii="宋体" w:hAnsi="宋体" w:cs="宋体"/>
                <w:szCs w:val="21"/>
              </w:rPr>
            </w:pPr>
            <w:r>
              <w:rPr>
                <w:rFonts w:ascii="宋体" w:hAnsi="宋体" w:cs="宋体" w:hint="eastAsia"/>
                <w:szCs w:val="21"/>
              </w:rPr>
              <w:t>视频并发调阅≥4路（1080P@25帧4M码流）；</w:t>
            </w:r>
          </w:p>
          <w:p w14:paraId="1AED8735" w14:textId="77777777" w:rsidR="008672FA" w:rsidRDefault="00B70AB8">
            <w:pPr>
              <w:pStyle w:val="a3"/>
              <w:spacing w:after="156"/>
              <w:rPr>
                <w:rFonts w:ascii="宋体" w:hAnsi="宋体" w:cs="宋体"/>
                <w:szCs w:val="21"/>
              </w:rPr>
            </w:pPr>
            <w:r>
              <w:rPr>
                <w:rFonts w:ascii="宋体" w:hAnsi="宋体" w:cs="宋体" w:hint="eastAsia"/>
                <w:szCs w:val="21"/>
              </w:rPr>
              <w:t>安全身份鉴别：采用基于用户名口令+</w:t>
            </w:r>
            <w:proofErr w:type="spellStart"/>
            <w:r>
              <w:rPr>
                <w:rFonts w:ascii="宋体" w:hAnsi="宋体" w:cs="宋体" w:hint="eastAsia"/>
                <w:szCs w:val="21"/>
              </w:rPr>
              <w:t>UKey</w:t>
            </w:r>
            <w:proofErr w:type="spellEnd"/>
            <w:r>
              <w:rPr>
                <w:rFonts w:ascii="宋体" w:hAnsi="宋体" w:cs="宋体" w:hint="eastAsia"/>
                <w:szCs w:val="21"/>
              </w:rPr>
              <w:t>（</w:t>
            </w:r>
            <w:proofErr w:type="gramStart"/>
            <w:r>
              <w:rPr>
                <w:rFonts w:ascii="宋体" w:hAnsi="宋体" w:cs="宋体" w:hint="eastAsia"/>
                <w:szCs w:val="21"/>
              </w:rPr>
              <w:t>商密数字</w:t>
            </w:r>
            <w:proofErr w:type="gramEnd"/>
            <w:r>
              <w:rPr>
                <w:rFonts w:ascii="宋体" w:hAnsi="宋体" w:cs="宋体" w:hint="eastAsia"/>
                <w:szCs w:val="21"/>
              </w:rPr>
              <w:t>证书）的双因子身份认证机制。视频导出加密：支持对客户端下载/导出的视频文件进行加密和完整性保护，通过专用播放器解密及完整性校验通过后才可正常播放。视频</w:t>
            </w:r>
            <w:proofErr w:type="gramStart"/>
            <w:r>
              <w:rPr>
                <w:rFonts w:ascii="宋体" w:hAnsi="宋体" w:cs="宋体" w:hint="eastAsia"/>
                <w:szCs w:val="21"/>
              </w:rPr>
              <w:t>外发管控</w:t>
            </w:r>
            <w:proofErr w:type="gramEnd"/>
            <w:r>
              <w:rPr>
                <w:rFonts w:ascii="宋体" w:hAnsi="宋体" w:cs="宋体" w:hint="eastAsia"/>
                <w:szCs w:val="21"/>
              </w:rPr>
              <w:t>：支持视频图像下载后使用有效期和播放次数限制，仅允许授权用户在有效范围内查看使用。视频数字水印：支持通过明文水印技术对操作终端显示的视频图像进行防护，视频数据泄露后可溯源取证。水印灵活配置：支持对水印文字大小、颜色、旋转角度等属性灵活配置，并能够适应监控画面窗口的移动。门禁记录完整性：支持对门禁事件（开/关门）进行完整性保护，完整性算法支持SM2、HMAC-SM3灵活配置。操作日志审计：支持对客户端登录、视频预览/回放/下载/导出、门禁进出等进行详细日志记录，支持日志完整性保护及有效审计。</w:t>
            </w:r>
          </w:p>
          <w:p w14:paraId="2568B20E" w14:textId="77777777" w:rsidR="008672FA" w:rsidRDefault="00B70AB8">
            <w:pPr>
              <w:pStyle w:val="a3"/>
              <w:spacing w:after="156"/>
              <w:rPr>
                <w:rFonts w:ascii="宋体" w:hAnsi="宋体" w:cs="宋体"/>
                <w:szCs w:val="21"/>
              </w:rPr>
            </w:pPr>
            <w:r>
              <w:rPr>
                <w:rFonts w:ascii="宋体" w:hAnsi="宋体" w:cs="宋体" w:hint="eastAsia"/>
                <w:szCs w:val="21"/>
              </w:rPr>
              <w:lastRenderedPageBreak/>
              <w:t>6、提供网络POE交换机，超五类网线，镀锌管及配件。</w:t>
            </w:r>
          </w:p>
          <w:p w14:paraId="3C838699" w14:textId="77777777" w:rsidR="008672FA" w:rsidRDefault="00B70AB8">
            <w:pPr>
              <w:pStyle w:val="a3"/>
              <w:spacing w:after="156"/>
              <w:rPr>
                <w:rFonts w:ascii="宋体" w:hAnsi="宋体" w:cs="宋体"/>
                <w:szCs w:val="21"/>
              </w:rPr>
            </w:pPr>
            <w:r>
              <w:rPr>
                <w:rFonts w:ascii="宋体" w:hAnsi="宋体" w:cs="宋体" w:hint="eastAsia"/>
                <w:szCs w:val="21"/>
              </w:rPr>
              <w:t>7、满足商用密码应用安全性评估标准。</w:t>
            </w:r>
          </w:p>
        </w:tc>
      </w:tr>
      <w:tr w:rsidR="008672FA" w14:paraId="5D427E18" w14:textId="77777777">
        <w:trPr>
          <w:trHeight w:val="740"/>
        </w:trPr>
        <w:tc>
          <w:tcPr>
            <w:tcW w:w="599" w:type="pct"/>
            <w:vAlign w:val="center"/>
          </w:tcPr>
          <w:p w14:paraId="5BE17889" w14:textId="77777777" w:rsidR="008672FA" w:rsidRDefault="00B70AB8">
            <w:pPr>
              <w:pStyle w:val="a3"/>
              <w:spacing w:after="156"/>
              <w:rPr>
                <w:rFonts w:ascii="宋体" w:hAnsi="宋体" w:cs="宋体"/>
                <w:szCs w:val="21"/>
              </w:rPr>
            </w:pPr>
            <w:r>
              <w:rPr>
                <w:rFonts w:ascii="宋体" w:hAnsi="宋体" w:cs="宋体" w:hint="eastAsia"/>
                <w:szCs w:val="21"/>
              </w:rPr>
              <w:lastRenderedPageBreak/>
              <w:t>10</w:t>
            </w:r>
          </w:p>
        </w:tc>
        <w:tc>
          <w:tcPr>
            <w:tcW w:w="682" w:type="pct"/>
            <w:vAlign w:val="center"/>
          </w:tcPr>
          <w:p w14:paraId="73DA17CD" w14:textId="77777777" w:rsidR="008672FA" w:rsidRDefault="00B70AB8">
            <w:pPr>
              <w:pStyle w:val="a3"/>
              <w:spacing w:after="156"/>
              <w:ind w:firstLineChars="0" w:firstLine="0"/>
              <w:rPr>
                <w:rFonts w:ascii="宋体" w:hAnsi="宋体" w:cs="宋体"/>
                <w:szCs w:val="21"/>
              </w:rPr>
            </w:pPr>
            <w:bookmarkStart w:id="6" w:name="OLE_LINK6"/>
            <w:bookmarkStart w:id="7" w:name="OLE_LINK3"/>
            <w:r>
              <w:rPr>
                <w:rFonts w:ascii="宋体" w:hAnsi="宋体" w:cs="宋体" w:hint="eastAsia"/>
                <w:szCs w:val="21"/>
              </w:rPr>
              <w:t>国密视频监控(物理机房1)</w:t>
            </w:r>
            <w:bookmarkEnd w:id="6"/>
            <w:bookmarkEnd w:id="7"/>
          </w:p>
        </w:tc>
        <w:tc>
          <w:tcPr>
            <w:tcW w:w="501" w:type="pct"/>
            <w:vAlign w:val="center"/>
          </w:tcPr>
          <w:p w14:paraId="10D0133B" w14:textId="77777777" w:rsidR="008672FA" w:rsidRDefault="00B70AB8">
            <w:pPr>
              <w:pStyle w:val="a3"/>
              <w:spacing w:after="156"/>
              <w:ind w:firstLineChars="0" w:firstLine="0"/>
              <w:jc w:val="center"/>
              <w:rPr>
                <w:rFonts w:ascii="宋体" w:hAnsi="宋体" w:cs="宋体"/>
                <w:szCs w:val="21"/>
              </w:rPr>
            </w:pPr>
            <w:r>
              <w:rPr>
                <w:rFonts w:ascii="宋体" w:hAnsi="宋体" w:cs="宋体" w:hint="eastAsia"/>
                <w:szCs w:val="21"/>
              </w:rPr>
              <w:t>1套</w:t>
            </w:r>
          </w:p>
        </w:tc>
        <w:tc>
          <w:tcPr>
            <w:tcW w:w="3219" w:type="pct"/>
            <w:vAlign w:val="center"/>
          </w:tcPr>
          <w:p w14:paraId="197E6660" w14:textId="77777777" w:rsidR="008672FA" w:rsidRDefault="00B70AB8">
            <w:pPr>
              <w:pStyle w:val="a3"/>
              <w:spacing w:after="156"/>
              <w:rPr>
                <w:rFonts w:ascii="宋体" w:hAnsi="宋体" w:cs="宋体"/>
                <w:szCs w:val="21"/>
              </w:rPr>
            </w:pPr>
            <w:r>
              <w:rPr>
                <w:rFonts w:ascii="宋体" w:hAnsi="宋体" w:cs="宋体" w:hint="eastAsia"/>
                <w:szCs w:val="21"/>
              </w:rPr>
              <w:t>1、不少于6个国密安全视频网络摄像机：传感器类型：1/2.7" Progressive Scan CMOS；最低照度：彩色：≥0.005 Lux @（F1.2，AGC ON），0 Lux with Light；黑白：≥0.001 Lux @（F1.2，AGC ON），0 Lux with IR；宽动态：≥120 dB ；焦距&amp;视场角：2.7~13.5 mm：水平视场角：96.6°~29.7°，垂直视场角：51.7°~16.7°，对角视场角：114.2°~34°；防补光过曝：支持防</w:t>
            </w:r>
            <w:proofErr w:type="gramStart"/>
            <w:r>
              <w:rPr>
                <w:rFonts w:ascii="宋体" w:hAnsi="宋体" w:cs="宋体" w:hint="eastAsia"/>
                <w:szCs w:val="21"/>
              </w:rPr>
              <w:t>补光过曝开启</w:t>
            </w:r>
            <w:proofErr w:type="gramEnd"/>
            <w:r>
              <w:rPr>
                <w:rFonts w:ascii="宋体" w:hAnsi="宋体" w:cs="宋体" w:hint="eastAsia"/>
                <w:szCs w:val="21"/>
              </w:rPr>
              <w:t>和关闭，开启下支持自动和手动，</w:t>
            </w:r>
            <w:proofErr w:type="gramStart"/>
            <w:r>
              <w:rPr>
                <w:rFonts w:ascii="宋体" w:hAnsi="宋体" w:cs="宋体" w:hint="eastAsia"/>
                <w:szCs w:val="21"/>
              </w:rPr>
              <w:t>手动支持</w:t>
            </w:r>
            <w:proofErr w:type="gramEnd"/>
            <w:r>
              <w:rPr>
                <w:rFonts w:ascii="宋体" w:hAnsi="宋体" w:cs="宋体" w:hint="eastAsia"/>
                <w:szCs w:val="21"/>
              </w:rPr>
              <w:t>根据距离等级控制补光灯亮度；补光灯类型：</w:t>
            </w:r>
            <w:proofErr w:type="gramStart"/>
            <w:r>
              <w:rPr>
                <w:rFonts w:ascii="宋体" w:hAnsi="宋体" w:cs="宋体" w:hint="eastAsia"/>
                <w:szCs w:val="21"/>
              </w:rPr>
              <w:t>鳞镜补光</w:t>
            </w:r>
            <w:proofErr w:type="gramEnd"/>
            <w:r>
              <w:rPr>
                <w:rFonts w:ascii="宋体" w:hAnsi="宋体" w:cs="宋体" w:hint="eastAsia"/>
                <w:szCs w:val="21"/>
              </w:rPr>
              <w:t>，默认红外≥850nm，可</w:t>
            </w:r>
            <w:proofErr w:type="gramStart"/>
            <w:r>
              <w:rPr>
                <w:rFonts w:ascii="宋体" w:hAnsi="宋体" w:cs="宋体" w:hint="eastAsia"/>
                <w:szCs w:val="21"/>
              </w:rPr>
              <w:t>切换至暖白光</w:t>
            </w:r>
            <w:proofErr w:type="gramEnd"/>
            <w:r>
              <w:rPr>
                <w:rFonts w:ascii="宋体" w:hAnsi="宋体" w:cs="宋体" w:hint="eastAsia"/>
                <w:szCs w:val="21"/>
              </w:rPr>
              <w:t>，4颗灯珠；补光距离：红外普通监控≥50 m，人脸抓拍/识别≥7 m；白光普通监控≥30 m，人脸抓拍/识别≥5 m ；最大图像尺寸：2560 × 1440；视频压缩标准：H.265/H.264/MJPEG ；网络：≥1个RJ45 10 M/100 M自适应以太网口；SD卡扩展：内置</w:t>
            </w:r>
            <w:proofErr w:type="spellStart"/>
            <w:r>
              <w:rPr>
                <w:rFonts w:ascii="宋体" w:hAnsi="宋体" w:cs="宋体" w:hint="eastAsia"/>
                <w:szCs w:val="21"/>
              </w:rPr>
              <w:t>MicroSD</w:t>
            </w:r>
            <w:proofErr w:type="spellEnd"/>
            <w:r>
              <w:rPr>
                <w:rFonts w:ascii="宋体" w:hAnsi="宋体" w:cs="宋体" w:hint="eastAsia"/>
                <w:szCs w:val="21"/>
              </w:rPr>
              <w:t>/</w:t>
            </w:r>
            <w:proofErr w:type="spellStart"/>
            <w:r>
              <w:rPr>
                <w:rFonts w:ascii="宋体" w:hAnsi="宋体" w:cs="宋体" w:hint="eastAsia"/>
                <w:szCs w:val="21"/>
              </w:rPr>
              <w:t>MicroSDHC</w:t>
            </w:r>
            <w:proofErr w:type="spellEnd"/>
            <w:r>
              <w:rPr>
                <w:rFonts w:ascii="宋体" w:hAnsi="宋体" w:cs="宋体" w:hint="eastAsia"/>
                <w:szCs w:val="21"/>
              </w:rPr>
              <w:t>/</w:t>
            </w:r>
            <w:proofErr w:type="spellStart"/>
            <w:r>
              <w:rPr>
                <w:rFonts w:ascii="宋体" w:hAnsi="宋体" w:cs="宋体" w:hint="eastAsia"/>
                <w:szCs w:val="21"/>
              </w:rPr>
              <w:t>MicroSDXC</w:t>
            </w:r>
            <w:proofErr w:type="spellEnd"/>
            <w:r>
              <w:rPr>
                <w:rFonts w:ascii="宋体" w:hAnsi="宋体" w:cs="宋体" w:hint="eastAsia"/>
                <w:szCs w:val="21"/>
              </w:rPr>
              <w:t xml:space="preserve"> 插槽，最大支持≥512 GB；音频：≥1路输入（Line in），≥1路输出（Line out），≥2个内置麦克风，≥1个内置扬声器；报警：≥1路输入，≥1路输出（报警输入支持开关量，报警输出最大支持DC12 V，30 mA）；RS-485：采用半双工模式，</w:t>
            </w:r>
            <w:proofErr w:type="gramStart"/>
            <w:r>
              <w:rPr>
                <w:rFonts w:ascii="宋体" w:hAnsi="宋体" w:cs="宋体" w:hint="eastAsia"/>
                <w:szCs w:val="21"/>
              </w:rPr>
              <w:t>支持自</w:t>
            </w:r>
            <w:proofErr w:type="gramEnd"/>
            <w:r>
              <w:rPr>
                <w:rFonts w:ascii="宋体" w:hAnsi="宋体" w:cs="宋体" w:hint="eastAsia"/>
                <w:szCs w:val="21"/>
              </w:rPr>
              <w:t>适应HIKVISION，PELCO-P和PELCO-D协议；复位：支持；</w:t>
            </w:r>
          </w:p>
          <w:p w14:paraId="212A1D3C" w14:textId="77777777" w:rsidR="008672FA" w:rsidRDefault="00B70AB8">
            <w:pPr>
              <w:pStyle w:val="a3"/>
              <w:spacing w:after="156"/>
              <w:rPr>
                <w:rFonts w:ascii="宋体" w:hAnsi="宋体" w:cs="宋体"/>
                <w:szCs w:val="21"/>
              </w:rPr>
            </w:pPr>
            <w:r>
              <w:rPr>
                <w:rFonts w:ascii="宋体" w:hAnsi="宋体" w:cs="宋体" w:hint="eastAsia"/>
                <w:szCs w:val="21"/>
              </w:rPr>
              <w:t>2、机房</w:t>
            </w:r>
            <w:proofErr w:type="gramStart"/>
            <w:r>
              <w:rPr>
                <w:rFonts w:ascii="宋体" w:hAnsi="宋体" w:cs="宋体" w:hint="eastAsia"/>
                <w:szCs w:val="21"/>
              </w:rPr>
              <w:t>密评网络</w:t>
            </w:r>
            <w:proofErr w:type="gramEnd"/>
            <w:r>
              <w:rPr>
                <w:rFonts w:ascii="宋体" w:hAnsi="宋体" w:cs="宋体" w:hint="eastAsia"/>
                <w:szCs w:val="21"/>
              </w:rPr>
              <w:t>硬盘录像机：存储接口：≥9个SATA接口，总容量可达144TB；视频接口：≥2×HDMI，≥2×VGA；网络接口：≥2×RJ45 10/100/1000Mbps自适应以太网口；报警接口：16路报警输入，9路报警输出（其中第9路支持CTRL 12V）；反向供电：≥1路DC12V 1A；串行接口：≥1路RS-232接口，≥1路全双工RS-485接口；USB接口：≥2×USB 2.0，≥2×USB 3.0；扩展接口：≥1×</w:t>
            </w:r>
            <w:proofErr w:type="spellStart"/>
            <w:r>
              <w:rPr>
                <w:rFonts w:ascii="宋体" w:hAnsi="宋体" w:cs="宋体" w:hint="eastAsia"/>
                <w:szCs w:val="21"/>
              </w:rPr>
              <w:t>eSATA</w:t>
            </w:r>
            <w:proofErr w:type="spellEnd"/>
            <w:r>
              <w:rPr>
                <w:rFonts w:ascii="宋体" w:hAnsi="宋体" w:cs="宋体" w:hint="eastAsia"/>
                <w:szCs w:val="21"/>
              </w:rPr>
              <w:t>；接入能力：16路H.264、H.265格式</w:t>
            </w:r>
            <w:proofErr w:type="gramStart"/>
            <w:r>
              <w:rPr>
                <w:rFonts w:ascii="宋体" w:hAnsi="宋体" w:cs="宋体" w:hint="eastAsia"/>
                <w:szCs w:val="21"/>
              </w:rPr>
              <w:t>高清码流</w:t>
            </w:r>
            <w:proofErr w:type="gramEnd"/>
            <w:r>
              <w:rPr>
                <w:rFonts w:ascii="宋体" w:hAnsi="宋体" w:cs="宋体" w:hint="eastAsia"/>
                <w:szCs w:val="21"/>
              </w:rPr>
              <w:t>接入；解码能力：最大支持≥32×1080P；显示能力：最大支持</w:t>
            </w:r>
            <w:r>
              <w:rPr>
                <w:rFonts w:ascii="宋体" w:hAnsi="宋体" w:cs="宋体" w:hint="eastAsia"/>
                <w:szCs w:val="21"/>
              </w:rPr>
              <w:lastRenderedPageBreak/>
              <w:t>8K+1080P、2×4K异源输出；RAID模式：RAID0、RAID1、RAID5、RAID6、RAID10，支持全局热备盘；输入带宽：320Mbps（开启RAID后为200Mbps）；输出带宽：256Mbps（开启RAID后为200Mbps）；</w:t>
            </w:r>
          </w:p>
          <w:p w14:paraId="67B04EA7" w14:textId="77777777" w:rsidR="008672FA" w:rsidRDefault="00B70AB8">
            <w:pPr>
              <w:pStyle w:val="a3"/>
              <w:spacing w:after="156"/>
              <w:rPr>
                <w:rFonts w:ascii="宋体" w:hAnsi="宋体" w:cs="宋体"/>
                <w:szCs w:val="21"/>
              </w:rPr>
            </w:pPr>
            <w:r>
              <w:rPr>
                <w:rFonts w:ascii="宋体" w:hAnsi="宋体" w:cs="宋体" w:hint="eastAsia"/>
                <w:szCs w:val="21"/>
              </w:rPr>
              <w:t>3、提供≥8TB 监控级硬盘，要求流畅存储视频有效防止丢帧；高级格式（AF）512e扇区技术，保障硬盘扇区4K对齐；满足数据严苛的7*24小时运行可靠性、安全性的需求；支持3年有限质保服务；</w:t>
            </w:r>
          </w:p>
          <w:p w14:paraId="71C63DEC" w14:textId="77777777" w:rsidR="008672FA" w:rsidRDefault="00B70AB8">
            <w:pPr>
              <w:pStyle w:val="a3"/>
              <w:spacing w:after="156"/>
              <w:rPr>
                <w:rFonts w:ascii="宋体" w:hAnsi="宋体" w:cs="宋体"/>
                <w:szCs w:val="21"/>
              </w:rPr>
            </w:pPr>
            <w:r>
              <w:rPr>
                <w:rFonts w:ascii="宋体" w:hAnsi="宋体" w:cs="宋体" w:hint="eastAsia"/>
                <w:szCs w:val="21"/>
              </w:rPr>
              <w:t>4、满足商用密码应用评估标准。</w:t>
            </w:r>
          </w:p>
        </w:tc>
      </w:tr>
      <w:tr w:rsidR="008672FA" w14:paraId="28156769" w14:textId="77777777">
        <w:trPr>
          <w:trHeight w:val="740"/>
        </w:trPr>
        <w:tc>
          <w:tcPr>
            <w:tcW w:w="599" w:type="pct"/>
            <w:vAlign w:val="center"/>
          </w:tcPr>
          <w:p w14:paraId="5AEC4632" w14:textId="77777777" w:rsidR="008672FA" w:rsidRDefault="00B70AB8">
            <w:pPr>
              <w:pStyle w:val="a3"/>
              <w:spacing w:after="156"/>
              <w:rPr>
                <w:rFonts w:ascii="宋体" w:hAnsi="宋体" w:cs="宋体"/>
                <w:szCs w:val="21"/>
              </w:rPr>
            </w:pPr>
            <w:r>
              <w:rPr>
                <w:rFonts w:ascii="宋体" w:hAnsi="宋体" w:cs="宋体" w:hint="eastAsia"/>
                <w:szCs w:val="21"/>
              </w:rPr>
              <w:lastRenderedPageBreak/>
              <w:t>11</w:t>
            </w:r>
          </w:p>
        </w:tc>
        <w:tc>
          <w:tcPr>
            <w:tcW w:w="682" w:type="pct"/>
            <w:vAlign w:val="center"/>
          </w:tcPr>
          <w:p w14:paraId="354DC016" w14:textId="77777777" w:rsidR="008672FA" w:rsidRDefault="00B70AB8">
            <w:pPr>
              <w:pStyle w:val="a3"/>
              <w:spacing w:after="156"/>
              <w:ind w:firstLineChars="0" w:firstLine="0"/>
              <w:rPr>
                <w:rFonts w:ascii="宋体" w:hAnsi="宋体" w:cs="宋体"/>
                <w:szCs w:val="21"/>
              </w:rPr>
            </w:pPr>
            <w:r>
              <w:rPr>
                <w:rFonts w:ascii="宋体" w:hAnsi="宋体" w:cs="宋体" w:hint="eastAsia"/>
                <w:szCs w:val="21"/>
              </w:rPr>
              <w:t>国密门禁（物理机房2）</w:t>
            </w:r>
          </w:p>
        </w:tc>
        <w:tc>
          <w:tcPr>
            <w:tcW w:w="501" w:type="pct"/>
            <w:vAlign w:val="center"/>
          </w:tcPr>
          <w:p w14:paraId="02CED042" w14:textId="77777777" w:rsidR="008672FA" w:rsidRDefault="00B70AB8">
            <w:pPr>
              <w:pStyle w:val="a3"/>
              <w:spacing w:after="156"/>
              <w:ind w:firstLineChars="0" w:firstLine="0"/>
              <w:jc w:val="center"/>
              <w:rPr>
                <w:rFonts w:ascii="宋体" w:hAnsi="宋体" w:cs="宋体"/>
                <w:szCs w:val="21"/>
              </w:rPr>
            </w:pPr>
            <w:r>
              <w:rPr>
                <w:rFonts w:ascii="宋体" w:hAnsi="宋体" w:cs="宋体" w:hint="eastAsia"/>
                <w:szCs w:val="21"/>
              </w:rPr>
              <w:t>2套</w:t>
            </w:r>
          </w:p>
        </w:tc>
        <w:tc>
          <w:tcPr>
            <w:tcW w:w="3219" w:type="pct"/>
            <w:vAlign w:val="center"/>
          </w:tcPr>
          <w:p w14:paraId="5318134C" w14:textId="77777777" w:rsidR="008672FA" w:rsidRDefault="00B70AB8">
            <w:pPr>
              <w:pStyle w:val="snm"/>
              <w:numPr>
                <w:ilvl w:val="0"/>
                <w:numId w:val="2"/>
              </w:numPr>
              <w:ind w:firstLineChars="0" w:firstLine="0"/>
              <w:rPr>
                <w:rFonts w:ascii="宋体" w:eastAsia="宋体" w:hAnsi="宋体" w:cs="宋体"/>
                <w:sz w:val="21"/>
                <w:szCs w:val="21"/>
              </w:rPr>
            </w:pPr>
            <w:r>
              <w:rPr>
                <w:rFonts w:ascii="宋体" w:eastAsia="宋体" w:hAnsi="宋体" w:cs="宋体" w:hint="eastAsia"/>
                <w:sz w:val="21"/>
                <w:szCs w:val="21"/>
              </w:rPr>
              <w:t>国密门禁控制器：操作系统：嵌入式Linux系统；门禁控制：主机可直接管控1门；存储容量：本地支持10万人（含20万张卡、20万个密码、1万枚指纹），60万条事件记录；有线网络：≥10/100/1000Mbps自适应 ；最大可</w:t>
            </w:r>
            <w:proofErr w:type="gramStart"/>
            <w:r>
              <w:rPr>
                <w:rFonts w:ascii="宋体" w:eastAsia="宋体" w:hAnsi="宋体" w:cs="宋体" w:hint="eastAsia"/>
                <w:sz w:val="21"/>
                <w:szCs w:val="21"/>
              </w:rPr>
              <w:t>接入门容量</w:t>
            </w:r>
            <w:proofErr w:type="gramEnd"/>
            <w:r>
              <w:rPr>
                <w:rFonts w:ascii="宋体" w:eastAsia="宋体" w:hAnsi="宋体" w:cs="宋体" w:hint="eastAsia"/>
                <w:sz w:val="21"/>
                <w:szCs w:val="21"/>
              </w:rPr>
              <w:t>：≥1；最大可接入读卡器容量：≥4；密码容量：≥100000；</w:t>
            </w:r>
          </w:p>
          <w:p w14:paraId="5DA9219A" w14:textId="77777777" w:rsidR="008672FA" w:rsidRDefault="00B70AB8">
            <w:pPr>
              <w:pStyle w:val="snm"/>
              <w:ind w:firstLineChars="0" w:firstLine="0"/>
              <w:rPr>
                <w:rFonts w:ascii="宋体" w:eastAsia="宋体" w:hAnsi="宋体" w:cs="宋体"/>
                <w:sz w:val="21"/>
                <w:szCs w:val="21"/>
              </w:rPr>
            </w:pPr>
            <w:r>
              <w:rPr>
                <w:rFonts w:ascii="宋体" w:eastAsia="宋体" w:hAnsi="宋体" w:cs="宋体" w:hint="eastAsia"/>
                <w:sz w:val="21"/>
                <w:szCs w:val="21"/>
              </w:rPr>
              <w:t>2、国密读卡器：支持国密CPU卡片读卡；支持密码输入功能；内置国密SE加密芯片，支持SM1/SM4加密；式加密处理；内建Buzzer声响提示功能，供读卡状态辨识；</w:t>
            </w:r>
            <w:proofErr w:type="gramStart"/>
            <w:r>
              <w:rPr>
                <w:rFonts w:ascii="宋体" w:eastAsia="宋体" w:hAnsi="宋体" w:cs="宋体" w:hint="eastAsia"/>
                <w:sz w:val="21"/>
                <w:szCs w:val="21"/>
              </w:rPr>
              <w:t>支持防拆报警</w:t>
            </w:r>
            <w:proofErr w:type="gramEnd"/>
            <w:r>
              <w:rPr>
                <w:rFonts w:ascii="宋体" w:eastAsia="宋体" w:hAnsi="宋体" w:cs="宋体" w:hint="eastAsia"/>
                <w:sz w:val="21"/>
                <w:szCs w:val="21"/>
              </w:rPr>
              <w:t>功能；支持RS485通讯接口；RS485采用国密算法加密处理，通讯更加安全；</w:t>
            </w:r>
          </w:p>
          <w:p w14:paraId="3C7AFD5E" w14:textId="77777777" w:rsidR="008672FA" w:rsidRDefault="00B70AB8">
            <w:pPr>
              <w:pStyle w:val="snm"/>
              <w:ind w:firstLineChars="0" w:firstLine="0"/>
              <w:rPr>
                <w:rFonts w:ascii="宋体" w:eastAsia="宋体" w:hAnsi="宋体" w:cs="宋体"/>
                <w:sz w:val="21"/>
                <w:szCs w:val="21"/>
              </w:rPr>
            </w:pPr>
            <w:r>
              <w:rPr>
                <w:rFonts w:ascii="宋体" w:eastAsia="宋体" w:hAnsi="宋体" w:cs="宋体" w:hint="eastAsia"/>
                <w:sz w:val="21"/>
                <w:szCs w:val="21"/>
              </w:rPr>
              <w:t>3、国密CPU卡：国密CPU卡，感应频率13.56MHZ；支持国密SM1、SM4算法加密；容量为≥80K byte；标准白卡外形；卡片尺寸：85.5mm*54mm*0.9mm；</w:t>
            </w:r>
          </w:p>
          <w:p w14:paraId="5556D29E" w14:textId="77777777" w:rsidR="008672FA" w:rsidRDefault="00B70AB8">
            <w:pPr>
              <w:rPr>
                <w:rFonts w:ascii="宋体" w:eastAsia="宋体" w:hAnsi="宋体" w:cs="宋体"/>
                <w:szCs w:val="21"/>
              </w:rPr>
            </w:pPr>
            <w:r>
              <w:rPr>
                <w:rFonts w:ascii="宋体" w:eastAsia="宋体" w:hAnsi="宋体" w:cs="宋体" w:hint="eastAsia"/>
                <w:szCs w:val="21"/>
              </w:rPr>
              <w:t>4、电控锁，开门按钮，超五类网线，镀锌管及配件；</w:t>
            </w:r>
          </w:p>
          <w:p w14:paraId="7EDADE92" w14:textId="77777777" w:rsidR="008672FA" w:rsidRDefault="00B70AB8">
            <w:pPr>
              <w:pStyle w:val="snm"/>
              <w:ind w:firstLineChars="0" w:firstLine="0"/>
              <w:rPr>
                <w:rFonts w:ascii="宋体" w:eastAsia="宋体" w:hAnsi="宋体" w:cs="宋体"/>
                <w:sz w:val="21"/>
                <w:szCs w:val="21"/>
              </w:rPr>
            </w:pPr>
            <w:r>
              <w:rPr>
                <w:rFonts w:ascii="宋体" w:eastAsia="宋体" w:hAnsi="宋体" w:cs="宋体" w:hint="eastAsia"/>
                <w:sz w:val="21"/>
                <w:szCs w:val="21"/>
              </w:rPr>
              <w:t>5、国密综合安全门禁系统：</w:t>
            </w:r>
          </w:p>
          <w:p w14:paraId="2D998BD0" w14:textId="77777777" w:rsidR="008672FA" w:rsidRDefault="00B70AB8">
            <w:pPr>
              <w:pStyle w:val="snm"/>
              <w:ind w:firstLineChars="0" w:firstLine="0"/>
              <w:rPr>
                <w:rFonts w:ascii="宋体" w:eastAsia="宋体" w:hAnsi="宋体" w:cs="宋体"/>
                <w:sz w:val="21"/>
                <w:szCs w:val="21"/>
              </w:rPr>
            </w:pPr>
            <w:r>
              <w:rPr>
                <w:rFonts w:ascii="宋体" w:eastAsia="宋体" w:hAnsi="宋体" w:cs="宋体" w:hint="eastAsia"/>
                <w:sz w:val="21"/>
                <w:szCs w:val="21"/>
              </w:rPr>
              <w:t>硬件配置：网络接口：≥4个10/100/1000 MpbsI211网口；管理接口：≥1个COM口+≥1个VGA口+≥1个HDMI口；USB接口：≥4个2.0USB口 ；</w:t>
            </w:r>
          </w:p>
          <w:p w14:paraId="76957F4E" w14:textId="77777777" w:rsidR="008672FA" w:rsidRDefault="00B70AB8">
            <w:pPr>
              <w:pStyle w:val="a3"/>
              <w:spacing w:after="156"/>
              <w:rPr>
                <w:rFonts w:ascii="宋体" w:hAnsi="宋体" w:cs="宋体"/>
                <w:szCs w:val="21"/>
              </w:rPr>
            </w:pPr>
            <w:r>
              <w:rPr>
                <w:rFonts w:ascii="宋体" w:hAnsi="宋体" w:cs="宋体" w:hint="eastAsia"/>
                <w:szCs w:val="21"/>
              </w:rPr>
              <w:t>内存：4G DDR3L；</w:t>
            </w:r>
          </w:p>
          <w:p w14:paraId="6041BDE2" w14:textId="77777777" w:rsidR="008672FA" w:rsidRDefault="00B70AB8">
            <w:pPr>
              <w:pStyle w:val="a3"/>
              <w:spacing w:after="156"/>
              <w:rPr>
                <w:rFonts w:ascii="宋体" w:hAnsi="宋体" w:cs="宋体"/>
                <w:szCs w:val="21"/>
              </w:rPr>
            </w:pPr>
            <w:r>
              <w:rPr>
                <w:rFonts w:ascii="宋体" w:hAnsi="宋体" w:cs="宋体" w:hint="eastAsia"/>
                <w:szCs w:val="21"/>
              </w:rPr>
              <w:t>关键规格：</w:t>
            </w:r>
          </w:p>
          <w:p w14:paraId="551E6C54" w14:textId="77777777" w:rsidR="008672FA" w:rsidRDefault="00B70AB8">
            <w:pPr>
              <w:pStyle w:val="a3"/>
              <w:spacing w:after="156"/>
              <w:rPr>
                <w:rFonts w:ascii="宋体" w:hAnsi="宋体" w:cs="宋体"/>
                <w:szCs w:val="21"/>
              </w:rPr>
            </w:pPr>
            <w:r>
              <w:rPr>
                <w:rFonts w:ascii="宋体" w:hAnsi="宋体" w:cs="宋体" w:hint="eastAsia"/>
                <w:szCs w:val="21"/>
              </w:rPr>
              <w:t>视频接入路数≥32；</w:t>
            </w:r>
          </w:p>
          <w:p w14:paraId="0B2EBB92" w14:textId="77777777" w:rsidR="008672FA" w:rsidRDefault="00B70AB8">
            <w:pPr>
              <w:pStyle w:val="a3"/>
              <w:spacing w:after="156"/>
              <w:rPr>
                <w:rFonts w:ascii="宋体" w:hAnsi="宋体" w:cs="宋体"/>
                <w:szCs w:val="21"/>
              </w:rPr>
            </w:pPr>
            <w:r>
              <w:rPr>
                <w:rFonts w:ascii="宋体" w:hAnsi="宋体" w:cs="宋体" w:hint="eastAsia"/>
                <w:szCs w:val="21"/>
              </w:rPr>
              <w:lastRenderedPageBreak/>
              <w:t>门禁接入路数≥16；</w:t>
            </w:r>
          </w:p>
          <w:p w14:paraId="1ADE767B" w14:textId="77777777" w:rsidR="008672FA" w:rsidRDefault="00B70AB8">
            <w:pPr>
              <w:pStyle w:val="a3"/>
              <w:spacing w:after="156"/>
              <w:rPr>
                <w:rFonts w:ascii="宋体" w:hAnsi="宋体" w:cs="宋体"/>
                <w:szCs w:val="21"/>
              </w:rPr>
            </w:pPr>
            <w:r>
              <w:rPr>
                <w:rFonts w:ascii="宋体" w:hAnsi="宋体" w:cs="宋体" w:hint="eastAsia"/>
                <w:szCs w:val="21"/>
              </w:rPr>
              <w:t>视频并发调阅≥4路（1080P@25帧4M码流）；</w:t>
            </w:r>
          </w:p>
          <w:p w14:paraId="63740720" w14:textId="77777777" w:rsidR="008672FA" w:rsidRDefault="00B70AB8">
            <w:pPr>
              <w:pStyle w:val="a3"/>
              <w:spacing w:after="156"/>
              <w:rPr>
                <w:rFonts w:ascii="宋体" w:hAnsi="宋体" w:cs="宋体"/>
                <w:szCs w:val="21"/>
              </w:rPr>
            </w:pPr>
            <w:r>
              <w:rPr>
                <w:rFonts w:ascii="宋体" w:hAnsi="宋体" w:cs="宋体" w:hint="eastAsia"/>
                <w:szCs w:val="21"/>
              </w:rPr>
              <w:t>安全身份鉴别：采用基于用户名口令+</w:t>
            </w:r>
            <w:proofErr w:type="spellStart"/>
            <w:r>
              <w:rPr>
                <w:rFonts w:ascii="宋体" w:hAnsi="宋体" w:cs="宋体" w:hint="eastAsia"/>
                <w:szCs w:val="21"/>
              </w:rPr>
              <w:t>UKey</w:t>
            </w:r>
            <w:proofErr w:type="spellEnd"/>
            <w:r>
              <w:rPr>
                <w:rFonts w:ascii="宋体" w:hAnsi="宋体" w:cs="宋体" w:hint="eastAsia"/>
                <w:szCs w:val="21"/>
              </w:rPr>
              <w:t>（</w:t>
            </w:r>
            <w:proofErr w:type="gramStart"/>
            <w:r>
              <w:rPr>
                <w:rFonts w:ascii="宋体" w:hAnsi="宋体" w:cs="宋体" w:hint="eastAsia"/>
                <w:szCs w:val="21"/>
              </w:rPr>
              <w:t>商密数字</w:t>
            </w:r>
            <w:proofErr w:type="gramEnd"/>
            <w:r>
              <w:rPr>
                <w:rFonts w:ascii="宋体" w:hAnsi="宋体" w:cs="宋体" w:hint="eastAsia"/>
                <w:szCs w:val="21"/>
              </w:rPr>
              <w:t>证书）的双因子身份认证机制。视频导出加密：支持对客户端下载/导出的视频文件进行加密和完整性保护，通过专用播放器解密及完整性校验通过后才可正常播放。视频</w:t>
            </w:r>
            <w:proofErr w:type="gramStart"/>
            <w:r>
              <w:rPr>
                <w:rFonts w:ascii="宋体" w:hAnsi="宋体" w:cs="宋体" w:hint="eastAsia"/>
                <w:szCs w:val="21"/>
              </w:rPr>
              <w:t>外发管控</w:t>
            </w:r>
            <w:proofErr w:type="gramEnd"/>
            <w:r>
              <w:rPr>
                <w:rFonts w:ascii="宋体" w:hAnsi="宋体" w:cs="宋体" w:hint="eastAsia"/>
                <w:szCs w:val="21"/>
              </w:rPr>
              <w:t>：支持视频图像下载后使用有效期和播放次数限制，仅允许授权用户在有效范围内查看使用。视频数字水印：支持通过明文水印技术对操作终端显示的视频图像进行防护，视频数据泄露后可溯源取证。水印灵活配置：支持对水印文字大小、颜色、旋转角度等属性灵活配置，并能够适应监控画面窗口的移动。门禁记录完整性：支持对门禁事件（开/关门）进行完整性保护，完整性算法支持SM2、HMAC-SM3灵活配置。操作日志审计：支持对客户端登录、视频预览/回放/下载/导出、门禁进出等进行详细日志记录，支持日志完整性保护及有效审计。</w:t>
            </w:r>
          </w:p>
          <w:p w14:paraId="75424A89" w14:textId="77777777" w:rsidR="008672FA" w:rsidRDefault="00B70AB8">
            <w:pPr>
              <w:rPr>
                <w:rFonts w:ascii="宋体" w:eastAsia="宋体" w:hAnsi="宋体" w:cs="宋体"/>
                <w:szCs w:val="21"/>
              </w:rPr>
            </w:pPr>
            <w:r>
              <w:rPr>
                <w:rFonts w:ascii="宋体" w:eastAsia="宋体" w:hAnsi="宋体" w:cs="宋体" w:hint="eastAsia"/>
                <w:szCs w:val="21"/>
              </w:rPr>
              <w:t>6、提供网络POE交换机，超五类网线，镀锌管及配件。</w:t>
            </w:r>
          </w:p>
          <w:p w14:paraId="0B3269E7" w14:textId="77777777" w:rsidR="008672FA" w:rsidRDefault="00B70AB8">
            <w:pPr>
              <w:rPr>
                <w:rFonts w:ascii="宋体" w:eastAsia="宋体" w:hAnsi="宋体" w:cs="宋体"/>
                <w:szCs w:val="21"/>
              </w:rPr>
            </w:pPr>
            <w:r>
              <w:rPr>
                <w:rFonts w:ascii="宋体" w:eastAsia="宋体" w:hAnsi="宋体" w:cs="宋体" w:hint="eastAsia"/>
                <w:szCs w:val="21"/>
              </w:rPr>
              <w:t>7、满足商用密码应用安全性评估标准。</w:t>
            </w:r>
          </w:p>
        </w:tc>
      </w:tr>
      <w:tr w:rsidR="008672FA" w14:paraId="5A445CFC" w14:textId="77777777">
        <w:trPr>
          <w:trHeight w:val="740"/>
        </w:trPr>
        <w:tc>
          <w:tcPr>
            <w:tcW w:w="599" w:type="pct"/>
            <w:vAlign w:val="center"/>
          </w:tcPr>
          <w:p w14:paraId="582CEC3A" w14:textId="77777777" w:rsidR="008672FA" w:rsidRDefault="00B70AB8">
            <w:pPr>
              <w:pStyle w:val="a3"/>
              <w:spacing w:after="156"/>
              <w:rPr>
                <w:rFonts w:ascii="宋体" w:hAnsi="宋体" w:cs="宋体"/>
                <w:szCs w:val="21"/>
              </w:rPr>
            </w:pPr>
            <w:r>
              <w:rPr>
                <w:rFonts w:ascii="宋体" w:hAnsi="宋体" w:cs="宋体" w:hint="eastAsia"/>
                <w:szCs w:val="21"/>
              </w:rPr>
              <w:lastRenderedPageBreak/>
              <w:t>12</w:t>
            </w:r>
          </w:p>
        </w:tc>
        <w:tc>
          <w:tcPr>
            <w:tcW w:w="682" w:type="pct"/>
            <w:vAlign w:val="center"/>
          </w:tcPr>
          <w:p w14:paraId="4E6F590B" w14:textId="77777777" w:rsidR="008672FA" w:rsidRDefault="00B70AB8">
            <w:pPr>
              <w:pStyle w:val="a3"/>
              <w:spacing w:after="156"/>
              <w:ind w:firstLineChars="0" w:firstLine="0"/>
              <w:rPr>
                <w:rFonts w:ascii="宋体" w:hAnsi="宋体" w:cs="宋体"/>
                <w:szCs w:val="21"/>
              </w:rPr>
            </w:pPr>
            <w:r>
              <w:rPr>
                <w:rFonts w:ascii="宋体" w:hAnsi="宋体" w:cs="宋体" w:hint="eastAsia"/>
                <w:szCs w:val="21"/>
              </w:rPr>
              <w:t>国密视频监控(物理机房2)</w:t>
            </w:r>
          </w:p>
        </w:tc>
        <w:tc>
          <w:tcPr>
            <w:tcW w:w="501" w:type="pct"/>
            <w:vAlign w:val="center"/>
          </w:tcPr>
          <w:p w14:paraId="20B7CB06" w14:textId="77777777" w:rsidR="008672FA" w:rsidRDefault="00B70AB8">
            <w:pPr>
              <w:pStyle w:val="a3"/>
              <w:spacing w:after="156"/>
              <w:ind w:firstLineChars="0" w:firstLine="0"/>
              <w:jc w:val="center"/>
              <w:rPr>
                <w:rFonts w:ascii="宋体" w:hAnsi="宋体" w:cs="宋体"/>
                <w:szCs w:val="21"/>
              </w:rPr>
            </w:pPr>
            <w:r>
              <w:rPr>
                <w:rFonts w:ascii="宋体" w:hAnsi="宋体" w:cs="宋体" w:hint="eastAsia"/>
                <w:szCs w:val="21"/>
              </w:rPr>
              <w:t>1套</w:t>
            </w:r>
          </w:p>
        </w:tc>
        <w:tc>
          <w:tcPr>
            <w:tcW w:w="3219" w:type="pct"/>
            <w:vAlign w:val="center"/>
          </w:tcPr>
          <w:p w14:paraId="45F4585B" w14:textId="77777777" w:rsidR="008672FA" w:rsidRDefault="00B70AB8">
            <w:pPr>
              <w:pStyle w:val="a3"/>
              <w:spacing w:after="156"/>
              <w:rPr>
                <w:rFonts w:ascii="宋体" w:hAnsi="宋体" w:cs="宋体"/>
                <w:szCs w:val="21"/>
              </w:rPr>
            </w:pPr>
            <w:r>
              <w:rPr>
                <w:rFonts w:ascii="宋体" w:hAnsi="宋体" w:cs="宋体" w:hint="eastAsia"/>
                <w:szCs w:val="21"/>
              </w:rPr>
              <w:t>1、不少于5个国密安全视频网络摄像机：传感器类型：1/2.7" Progressive Scan CMOS；最低照度：彩色：≥0.005 Lux @（F1.2，AGC ON），0 Lux with Light；黑白：≥0.001 Lux @（F1.2，AGC ON），0 Lux with IR；宽动态：≥120 dB ；焦距&amp;视场角：2.7~13.5 mm：水平视场角：96.6°~29.7°，垂直视场角：51.7°~16.7°，对角视场角：114.2°~34°；防补光过曝：支持防</w:t>
            </w:r>
            <w:proofErr w:type="gramStart"/>
            <w:r>
              <w:rPr>
                <w:rFonts w:ascii="宋体" w:hAnsi="宋体" w:cs="宋体" w:hint="eastAsia"/>
                <w:szCs w:val="21"/>
              </w:rPr>
              <w:t>补光过曝开启</w:t>
            </w:r>
            <w:proofErr w:type="gramEnd"/>
            <w:r>
              <w:rPr>
                <w:rFonts w:ascii="宋体" w:hAnsi="宋体" w:cs="宋体" w:hint="eastAsia"/>
                <w:szCs w:val="21"/>
              </w:rPr>
              <w:t>和关闭，开启下支持自动和手动，</w:t>
            </w:r>
            <w:proofErr w:type="gramStart"/>
            <w:r>
              <w:rPr>
                <w:rFonts w:ascii="宋体" w:hAnsi="宋体" w:cs="宋体" w:hint="eastAsia"/>
                <w:szCs w:val="21"/>
              </w:rPr>
              <w:t>手动支持</w:t>
            </w:r>
            <w:proofErr w:type="gramEnd"/>
            <w:r>
              <w:rPr>
                <w:rFonts w:ascii="宋体" w:hAnsi="宋体" w:cs="宋体" w:hint="eastAsia"/>
                <w:szCs w:val="21"/>
              </w:rPr>
              <w:t>根据距离等级控制补光灯亮度；补光灯类型：</w:t>
            </w:r>
            <w:proofErr w:type="gramStart"/>
            <w:r>
              <w:rPr>
                <w:rFonts w:ascii="宋体" w:hAnsi="宋体" w:cs="宋体" w:hint="eastAsia"/>
                <w:szCs w:val="21"/>
              </w:rPr>
              <w:t>鳞镜补光</w:t>
            </w:r>
            <w:proofErr w:type="gramEnd"/>
            <w:r>
              <w:rPr>
                <w:rFonts w:ascii="宋体" w:hAnsi="宋体" w:cs="宋体" w:hint="eastAsia"/>
                <w:szCs w:val="21"/>
              </w:rPr>
              <w:t>，默认红外≥850nm，可</w:t>
            </w:r>
            <w:proofErr w:type="gramStart"/>
            <w:r>
              <w:rPr>
                <w:rFonts w:ascii="宋体" w:hAnsi="宋体" w:cs="宋体" w:hint="eastAsia"/>
                <w:szCs w:val="21"/>
              </w:rPr>
              <w:t>切换至暖白光</w:t>
            </w:r>
            <w:proofErr w:type="gramEnd"/>
            <w:r>
              <w:rPr>
                <w:rFonts w:ascii="宋体" w:hAnsi="宋体" w:cs="宋体" w:hint="eastAsia"/>
                <w:szCs w:val="21"/>
              </w:rPr>
              <w:t>，4颗灯珠；补光距离：红外普通监控≥50 m，人脸抓拍/识别≥7 m；白光普通监控≥30 m，人脸抓拍/识别≥5 m ；最大图像尺寸：2560 × 1440；视频压缩标准：H.265/H.264/MJPEG ；网络：≥1个RJ45 10 M/100 M自适应以太网口；SD卡扩展：内</w:t>
            </w:r>
            <w:r>
              <w:rPr>
                <w:rFonts w:ascii="宋体" w:hAnsi="宋体" w:cs="宋体" w:hint="eastAsia"/>
                <w:szCs w:val="21"/>
              </w:rPr>
              <w:lastRenderedPageBreak/>
              <w:t>置</w:t>
            </w:r>
            <w:proofErr w:type="spellStart"/>
            <w:r>
              <w:rPr>
                <w:rFonts w:ascii="宋体" w:hAnsi="宋体" w:cs="宋体" w:hint="eastAsia"/>
                <w:szCs w:val="21"/>
              </w:rPr>
              <w:t>MicroSD</w:t>
            </w:r>
            <w:proofErr w:type="spellEnd"/>
            <w:r>
              <w:rPr>
                <w:rFonts w:ascii="宋体" w:hAnsi="宋体" w:cs="宋体" w:hint="eastAsia"/>
                <w:szCs w:val="21"/>
              </w:rPr>
              <w:t>/</w:t>
            </w:r>
            <w:proofErr w:type="spellStart"/>
            <w:r>
              <w:rPr>
                <w:rFonts w:ascii="宋体" w:hAnsi="宋体" w:cs="宋体" w:hint="eastAsia"/>
                <w:szCs w:val="21"/>
              </w:rPr>
              <w:t>MicroSDHC</w:t>
            </w:r>
            <w:proofErr w:type="spellEnd"/>
            <w:r>
              <w:rPr>
                <w:rFonts w:ascii="宋体" w:hAnsi="宋体" w:cs="宋体" w:hint="eastAsia"/>
                <w:szCs w:val="21"/>
              </w:rPr>
              <w:t>/</w:t>
            </w:r>
            <w:proofErr w:type="spellStart"/>
            <w:r>
              <w:rPr>
                <w:rFonts w:ascii="宋体" w:hAnsi="宋体" w:cs="宋体" w:hint="eastAsia"/>
                <w:szCs w:val="21"/>
              </w:rPr>
              <w:t>MicroSDXC</w:t>
            </w:r>
            <w:proofErr w:type="spellEnd"/>
            <w:r>
              <w:rPr>
                <w:rFonts w:ascii="宋体" w:hAnsi="宋体" w:cs="宋体" w:hint="eastAsia"/>
                <w:szCs w:val="21"/>
              </w:rPr>
              <w:t xml:space="preserve"> 插槽，最大支持≥512 GB；音频：≥1路输入（Line in），≥1路输出（Line out），≥2个内置麦克风，≥1个内置扬声器；报警：≥1路输入，≥1路输出（报警输入支持开关量，报警输出最大支持DC12 V，30 mA）；RS-485：采用半双工模式，</w:t>
            </w:r>
            <w:proofErr w:type="gramStart"/>
            <w:r>
              <w:rPr>
                <w:rFonts w:ascii="宋体" w:hAnsi="宋体" w:cs="宋体" w:hint="eastAsia"/>
                <w:szCs w:val="21"/>
              </w:rPr>
              <w:t>支持自</w:t>
            </w:r>
            <w:proofErr w:type="gramEnd"/>
            <w:r>
              <w:rPr>
                <w:rFonts w:ascii="宋体" w:hAnsi="宋体" w:cs="宋体" w:hint="eastAsia"/>
                <w:szCs w:val="21"/>
              </w:rPr>
              <w:t>适应HIKVISION，PELCO-P和PELCO-D协议；复位：支持；</w:t>
            </w:r>
          </w:p>
          <w:p w14:paraId="49EE7738" w14:textId="77777777" w:rsidR="008672FA" w:rsidRDefault="00B70AB8">
            <w:pPr>
              <w:pStyle w:val="a3"/>
              <w:spacing w:after="156"/>
              <w:rPr>
                <w:rFonts w:ascii="宋体" w:hAnsi="宋体" w:cs="宋体"/>
                <w:szCs w:val="21"/>
              </w:rPr>
            </w:pPr>
            <w:r>
              <w:rPr>
                <w:rFonts w:ascii="宋体" w:hAnsi="宋体" w:cs="宋体" w:hint="eastAsia"/>
                <w:szCs w:val="21"/>
              </w:rPr>
              <w:t>2、机房</w:t>
            </w:r>
            <w:proofErr w:type="gramStart"/>
            <w:r>
              <w:rPr>
                <w:rFonts w:ascii="宋体" w:hAnsi="宋体" w:cs="宋体" w:hint="eastAsia"/>
                <w:szCs w:val="21"/>
              </w:rPr>
              <w:t>密评网络</w:t>
            </w:r>
            <w:proofErr w:type="gramEnd"/>
            <w:r>
              <w:rPr>
                <w:rFonts w:ascii="宋体" w:hAnsi="宋体" w:cs="宋体" w:hint="eastAsia"/>
                <w:szCs w:val="21"/>
              </w:rPr>
              <w:t>硬盘录像机：存储接口：≥9个SATA接口，总容量可达144TB；</w:t>
            </w:r>
          </w:p>
          <w:p w14:paraId="5C608937" w14:textId="77777777" w:rsidR="008672FA" w:rsidRDefault="00B70AB8">
            <w:pPr>
              <w:pStyle w:val="a3"/>
              <w:spacing w:after="156"/>
              <w:rPr>
                <w:rFonts w:ascii="宋体" w:hAnsi="宋体" w:cs="宋体"/>
                <w:szCs w:val="21"/>
              </w:rPr>
            </w:pPr>
            <w:r>
              <w:rPr>
                <w:rFonts w:ascii="宋体" w:hAnsi="宋体" w:cs="宋体" w:hint="eastAsia"/>
                <w:szCs w:val="21"/>
              </w:rPr>
              <w:t>视频接口：≥2×HDMI，≥2×VGA；网络接口：≥2×RJ45 10/100/1000Mbps自适应以太网口；报警接口：16路报警输入，9路报警输出（其中第9路支持CTRL 12V）；反向供电：≥1路DC12V 1A；串行接口：≥1路RS-232接口，≥1路全双工RS-485接口；USB接口：≥2×USB 2.0，≥2×USB 3.0；扩展接口：≥1×</w:t>
            </w:r>
            <w:proofErr w:type="spellStart"/>
            <w:r>
              <w:rPr>
                <w:rFonts w:ascii="宋体" w:hAnsi="宋体" w:cs="宋体" w:hint="eastAsia"/>
                <w:szCs w:val="21"/>
              </w:rPr>
              <w:t>eSATA</w:t>
            </w:r>
            <w:proofErr w:type="spellEnd"/>
            <w:r>
              <w:rPr>
                <w:rFonts w:ascii="宋体" w:hAnsi="宋体" w:cs="宋体" w:hint="eastAsia"/>
                <w:szCs w:val="21"/>
              </w:rPr>
              <w:t>；接入能力：16路H.264、H.265格式</w:t>
            </w:r>
            <w:proofErr w:type="gramStart"/>
            <w:r>
              <w:rPr>
                <w:rFonts w:ascii="宋体" w:hAnsi="宋体" w:cs="宋体" w:hint="eastAsia"/>
                <w:szCs w:val="21"/>
              </w:rPr>
              <w:t>高清码流</w:t>
            </w:r>
            <w:proofErr w:type="gramEnd"/>
            <w:r>
              <w:rPr>
                <w:rFonts w:ascii="宋体" w:hAnsi="宋体" w:cs="宋体" w:hint="eastAsia"/>
                <w:szCs w:val="21"/>
              </w:rPr>
              <w:t>接入；解码能力：最大支持≥32×1080P；显示能力：最大支持8K+1080P、2×4K异源输出；RAID模式：RAID0、RAID1、RAID5、RAID6、RAID10，支持全局热备盘；输入带宽：320Mbps（开启RAID后为200Mbps）；输出带宽：256Mbps（开启RAID后为200Mbps）；</w:t>
            </w:r>
          </w:p>
          <w:p w14:paraId="7E7CF611" w14:textId="77777777" w:rsidR="008672FA" w:rsidRDefault="00B70AB8">
            <w:pPr>
              <w:pStyle w:val="a3"/>
              <w:spacing w:after="156"/>
              <w:rPr>
                <w:rFonts w:ascii="宋体" w:hAnsi="宋体" w:cs="宋体"/>
                <w:szCs w:val="21"/>
              </w:rPr>
            </w:pPr>
            <w:r>
              <w:rPr>
                <w:rFonts w:ascii="宋体" w:hAnsi="宋体" w:cs="宋体" w:hint="eastAsia"/>
                <w:szCs w:val="21"/>
              </w:rPr>
              <w:t>3、提供≥8TB 监控级硬盘，要求流畅存储视频有效防止丢帧；高级格式（AF）512e扇区技术，保障硬盘扇区4K对齐；满足数据严苛的7*24小时运行可靠性、安全性的需求；支持3年有限质保服务；</w:t>
            </w:r>
          </w:p>
          <w:p w14:paraId="1AF8EA61" w14:textId="77777777" w:rsidR="008672FA" w:rsidRDefault="00B70AB8">
            <w:pPr>
              <w:pStyle w:val="a3"/>
              <w:spacing w:after="156"/>
              <w:rPr>
                <w:rFonts w:ascii="宋体" w:hAnsi="宋体" w:cs="宋体"/>
                <w:szCs w:val="21"/>
              </w:rPr>
            </w:pPr>
            <w:r>
              <w:rPr>
                <w:rFonts w:ascii="宋体" w:hAnsi="宋体" w:cs="宋体" w:hint="eastAsia"/>
                <w:szCs w:val="21"/>
              </w:rPr>
              <w:t>4、满足商用密码应用安全性评估标准。</w:t>
            </w:r>
          </w:p>
        </w:tc>
      </w:tr>
      <w:tr w:rsidR="008672FA" w14:paraId="15441685" w14:textId="77777777">
        <w:trPr>
          <w:trHeight w:val="740"/>
        </w:trPr>
        <w:tc>
          <w:tcPr>
            <w:tcW w:w="599" w:type="pct"/>
            <w:vAlign w:val="center"/>
          </w:tcPr>
          <w:p w14:paraId="0BB00FE8" w14:textId="77777777" w:rsidR="008672FA" w:rsidRDefault="00B70AB8">
            <w:pPr>
              <w:pStyle w:val="a3"/>
              <w:spacing w:after="156"/>
              <w:rPr>
                <w:rFonts w:ascii="宋体" w:hAnsi="宋体" w:cs="宋体"/>
                <w:szCs w:val="21"/>
              </w:rPr>
            </w:pPr>
            <w:r>
              <w:rPr>
                <w:rFonts w:ascii="宋体" w:hAnsi="宋体" w:cs="宋体" w:hint="eastAsia"/>
                <w:szCs w:val="21"/>
              </w:rPr>
              <w:lastRenderedPageBreak/>
              <w:t>13</w:t>
            </w:r>
          </w:p>
        </w:tc>
        <w:tc>
          <w:tcPr>
            <w:tcW w:w="682" w:type="pct"/>
            <w:vAlign w:val="center"/>
          </w:tcPr>
          <w:p w14:paraId="7C5F0162" w14:textId="77777777" w:rsidR="008672FA" w:rsidRDefault="00B70AB8">
            <w:pPr>
              <w:pStyle w:val="a3"/>
              <w:spacing w:after="156"/>
              <w:ind w:firstLineChars="0" w:firstLine="0"/>
              <w:rPr>
                <w:rFonts w:ascii="宋体" w:hAnsi="宋体" w:cs="宋体"/>
                <w:szCs w:val="21"/>
              </w:rPr>
            </w:pPr>
            <w:bookmarkStart w:id="8" w:name="OLE_LINK10"/>
            <w:r>
              <w:rPr>
                <w:rFonts w:ascii="宋体" w:hAnsi="宋体" w:cs="宋体" w:hint="eastAsia"/>
                <w:szCs w:val="21"/>
              </w:rPr>
              <w:t>密码改造配套服务</w:t>
            </w:r>
            <w:bookmarkEnd w:id="8"/>
          </w:p>
        </w:tc>
        <w:tc>
          <w:tcPr>
            <w:tcW w:w="501" w:type="pct"/>
            <w:vAlign w:val="center"/>
          </w:tcPr>
          <w:p w14:paraId="63C4FF17" w14:textId="77777777" w:rsidR="008672FA" w:rsidRDefault="00B70AB8">
            <w:pPr>
              <w:pStyle w:val="a3"/>
              <w:spacing w:after="156"/>
              <w:ind w:firstLineChars="0" w:firstLine="0"/>
              <w:jc w:val="center"/>
              <w:rPr>
                <w:rFonts w:ascii="宋体" w:hAnsi="宋体" w:cs="宋体"/>
                <w:szCs w:val="21"/>
              </w:rPr>
            </w:pPr>
            <w:r>
              <w:rPr>
                <w:rFonts w:ascii="宋体" w:hAnsi="宋体" w:cs="宋体" w:hint="eastAsia"/>
                <w:szCs w:val="21"/>
              </w:rPr>
              <w:t>1套</w:t>
            </w:r>
          </w:p>
        </w:tc>
        <w:tc>
          <w:tcPr>
            <w:tcW w:w="3219" w:type="pct"/>
            <w:vAlign w:val="center"/>
          </w:tcPr>
          <w:p w14:paraId="177B042D" w14:textId="5FBA79EE" w:rsidR="008672FA" w:rsidRDefault="00B70AB8">
            <w:pPr>
              <w:pStyle w:val="a3"/>
              <w:spacing w:after="156"/>
              <w:rPr>
                <w:rFonts w:ascii="宋体" w:hAnsi="宋体" w:cs="宋体"/>
                <w:szCs w:val="21"/>
              </w:rPr>
            </w:pPr>
            <w:r>
              <w:rPr>
                <w:rFonts w:ascii="宋体" w:hAnsi="宋体" w:cs="宋体" w:hint="eastAsia"/>
                <w:szCs w:val="21"/>
              </w:rPr>
              <w:t>1、为招标</w:t>
            </w:r>
            <w:proofErr w:type="gramStart"/>
            <w:r>
              <w:rPr>
                <w:rFonts w:ascii="宋体" w:hAnsi="宋体" w:cs="宋体" w:hint="eastAsia"/>
                <w:szCs w:val="21"/>
              </w:rPr>
              <w:t>人制</w:t>
            </w:r>
            <w:proofErr w:type="gramEnd"/>
            <w:r>
              <w:rPr>
                <w:rFonts w:ascii="宋体" w:hAnsi="宋体" w:cs="宋体" w:hint="eastAsia"/>
                <w:szCs w:val="21"/>
              </w:rPr>
              <w:t>定商用密码应用改造实施方案，协助招标人开展商用密码应用改造工作，包括设备调试、部署、</w:t>
            </w:r>
            <w:r w:rsidR="008243F5">
              <w:rPr>
                <w:rFonts w:ascii="宋体" w:hAnsi="宋体" w:cs="宋体" w:hint="eastAsia"/>
                <w:szCs w:val="21"/>
              </w:rPr>
              <w:t>第三方</w:t>
            </w:r>
            <w:r>
              <w:rPr>
                <w:rFonts w:ascii="宋体" w:hAnsi="宋体" w:cs="宋体" w:hint="eastAsia"/>
                <w:szCs w:val="21"/>
              </w:rPr>
              <w:t>系统对接等工作。</w:t>
            </w:r>
          </w:p>
          <w:p w14:paraId="655BFE9F" w14:textId="77777777" w:rsidR="008672FA" w:rsidRDefault="00B70AB8">
            <w:pPr>
              <w:pStyle w:val="a3"/>
              <w:spacing w:after="156"/>
              <w:rPr>
                <w:rFonts w:ascii="宋体" w:hAnsi="宋体" w:cs="宋体"/>
                <w:szCs w:val="21"/>
              </w:rPr>
            </w:pPr>
            <w:r>
              <w:rPr>
                <w:rFonts w:ascii="宋体" w:hAnsi="宋体" w:cs="宋体" w:hint="eastAsia"/>
                <w:szCs w:val="21"/>
              </w:rPr>
              <w:t>2、协助招标人完成商用密码应用相关的安全管理制度的设计</w:t>
            </w:r>
            <w:r>
              <w:rPr>
                <w:rFonts w:ascii="宋体" w:hAnsi="宋体" w:cs="宋体" w:hint="eastAsia"/>
                <w:szCs w:val="21"/>
              </w:rPr>
              <w:lastRenderedPageBreak/>
              <w:t>和补充，确保商用密码应用管理制度能够满足商用密码应用安全性评估的要求和标准。</w:t>
            </w:r>
          </w:p>
        </w:tc>
      </w:tr>
    </w:tbl>
    <w:p w14:paraId="1C35F6D7" w14:textId="77777777" w:rsidR="008672FA" w:rsidRDefault="008672FA">
      <w:pPr>
        <w:spacing w:after="156" w:line="360" w:lineRule="auto"/>
        <w:rPr>
          <w:rFonts w:ascii="宋体" w:eastAsia="宋体" w:hAnsi="宋体" w:cs="宋体"/>
          <w:bCs/>
          <w:snapToGrid w:val="0"/>
          <w:kern w:val="0"/>
          <w:szCs w:val="21"/>
        </w:rPr>
      </w:pPr>
    </w:p>
    <w:p w14:paraId="11A54CE6" w14:textId="77777777" w:rsidR="008672FA" w:rsidRDefault="00B70AB8">
      <w:pPr>
        <w:spacing w:after="156" w:line="360" w:lineRule="auto"/>
        <w:rPr>
          <w:rFonts w:ascii="宋体" w:eastAsia="宋体" w:hAnsi="宋体" w:cs="宋体"/>
          <w:b/>
          <w:szCs w:val="21"/>
        </w:rPr>
      </w:pPr>
      <w:bookmarkStart w:id="9" w:name="_Toc229150802"/>
      <w:bookmarkStart w:id="10" w:name="_Toc138666586"/>
      <w:r>
        <w:rPr>
          <w:rFonts w:ascii="宋体" w:eastAsia="宋体" w:hAnsi="宋体" w:cs="宋体" w:hint="eastAsia"/>
          <w:b/>
          <w:szCs w:val="21"/>
        </w:rPr>
        <w:t>2.2、技术服务及商务需求</w:t>
      </w:r>
    </w:p>
    <w:p w14:paraId="3109AC44" w14:textId="77777777" w:rsidR="008672FA" w:rsidRDefault="00B70AB8">
      <w:pPr>
        <w:spacing w:after="156" w:line="360" w:lineRule="auto"/>
        <w:rPr>
          <w:rFonts w:ascii="宋体" w:eastAsia="宋体" w:hAnsi="宋体" w:cs="宋体"/>
          <w:b/>
          <w:szCs w:val="21"/>
        </w:rPr>
      </w:pPr>
      <w:r>
        <w:rPr>
          <w:rFonts w:ascii="宋体" w:eastAsia="宋体" w:hAnsi="宋体" w:cs="宋体" w:hint="eastAsia"/>
          <w:b/>
          <w:szCs w:val="21"/>
        </w:rPr>
        <w:t>2.2.1、安全要求</w:t>
      </w:r>
      <w:bookmarkEnd w:id="9"/>
      <w:bookmarkEnd w:id="10"/>
      <w:r>
        <w:rPr>
          <w:rFonts w:ascii="宋体" w:eastAsia="宋体" w:hAnsi="宋体" w:cs="宋体" w:hint="eastAsia"/>
          <w:b/>
          <w:szCs w:val="21"/>
        </w:rPr>
        <w:t xml:space="preserve"> </w:t>
      </w:r>
    </w:p>
    <w:p w14:paraId="5B226978" w14:textId="082BB264" w:rsidR="008672FA" w:rsidRDefault="00B70AB8">
      <w:pPr>
        <w:pStyle w:val="a3"/>
        <w:spacing w:after="156"/>
        <w:rPr>
          <w:rFonts w:ascii="宋体" w:hAnsi="宋体" w:cs="宋体"/>
          <w:bCs/>
          <w:snapToGrid w:val="0"/>
          <w:szCs w:val="21"/>
        </w:rPr>
      </w:pPr>
      <w:r>
        <w:rPr>
          <w:rFonts w:ascii="宋体" w:hAnsi="宋体" w:cs="宋体" w:hint="eastAsia"/>
          <w:bCs/>
          <w:snapToGrid w:val="0"/>
          <w:szCs w:val="21"/>
        </w:rPr>
        <w:t>1、所投系统或设备需符合相关信息安全规范标准、需符合用户隐私保护相关法律法规、需确保数据处理安全、用户隐私可控、需符合</w:t>
      </w:r>
      <w:proofErr w:type="gramStart"/>
      <w:r>
        <w:rPr>
          <w:rFonts w:ascii="宋体" w:hAnsi="宋体" w:cs="宋体" w:hint="eastAsia"/>
          <w:bCs/>
          <w:snapToGrid w:val="0"/>
          <w:szCs w:val="21"/>
        </w:rPr>
        <w:t>国家等保三级</w:t>
      </w:r>
      <w:proofErr w:type="gramEnd"/>
      <w:r>
        <w:rPr>
          <w:rFonts w:ascii="宋体" w:hAnsi="宋体" w:cs="宋体" w:hint="eastAsia"/>
          <w:bCs/>
          <w:snapToGrid w:val="0"/>
          <w:szCs w:val="21"/>
        </w:rPr>
        <w:t>或以上的要求，</w:t>
      </w:r>
      <w:r w:rsidR="00D10A06">
        <w:rPr>
          <w:rFonts w:ascii="宋体" w:hAnsi="宋体" w:cs="宋体" w:hint="eastAsia"/>
          <w:bCs/>
          <w:snapToGrid w:val="0"/>
          <w:szCs w:val="21"/>
        </w:rPr>
        <w:t>需符合商用密码应用评估要求、</w:t>
      </w:r>
      <w:r>
        <w:rPr>
          <w:rFonts w:ascii="宋体" w:hAnsi="宋体" w:cs="宋体" w:hint="eastAsia"/>
          <w:bCs/>
          <w:snapToGrid w:val="0"/>
          <w:szCs w:val="21"/>
        </w:rPr>
        <w:t>需服从国家、监管单位及招标人关于系统播出安全、信息安全、节目内容安全等方面的管理要求。中标人</w:t>
      </w:r>
      <w:bookmarkStart w:id="11" w:name="OLE_LINK11"/>
      <w:r>
        <w:rPr>
          <w:rFonts w:ascii="宋体" w:hAnsi="宋体" w:cs="宋体" w:hint="eastAsia"/>
          <w:bCs/>
          <w:snapToGrid w:val="0"/>
          <w:szCs w:val="21"/>
        </w:rPr>
        <w:t>需配合招标人对所投系统</w:t>
      </w:r>
      <w:proofErr w:type="gramStart"/>
      <w:r>
        <w:rPr>
          <w:rFonts w:ascii="宋体" w:hAnsi="宋体" w:cs="宋体" w:hint="eastAsia"/>
          <w:bCs/>
          <w:snapToGrid w:val="0"/>
          <w:szCs w:val="21"/>
        </w:rPr>
        <w:t>进行</w:t>
      </w:r>
      <w:bookmarkEnd w:id="11"/>
      <w:r>
        <w:rPr>
          <w:rFonts w:ascii="宋体" w:hAnsi="宋体" w:cs="宋体" w:hint="eastAsia"/>
          <w:bCs/>
          <w:snapToGrid w:val="0"/>
          <w:szCs w:val="21"/>
        </w:rPr>
        <w:t>等保三级</w:t>
      </w:r>
      <w:proofErr w:type="gramEnd"/>
      <w:r>
        <w:rPr>
          <w:rFonts w:ascii="宋体" w:hAnsi="宋体" w:cs="宋体" w:hint="eastAsia"/>
          <w:bCs/>
          <w:snapToGrid w:val="0"/>
          <w:szCs w:val="21"/>
        </w:rPr>
        <w:t>评测或以上的整改工作，</w:t>
      </w:r>
      <w:r w:rsidR="00D10A06">
        <w:rPr>
          <w:rFonts w:ascii="宋体" w:hAnsi="宋体" w:cs="宋体" w:hint="eastAsia"/>
          <w:bCs/>
          <w:snapToGrid w:val="0"/>
          <w:szCs w:val="21"/>
        </w:rPr>
        <w:t>需配合招标人对所投系统进行商用密码应用评估的整改工作，</w:t>
      </w:r>
      <w:r>
        <w:rPr>
          <w:rFonts w:ascii="宋体" w:hAnsi="宋体" w:cs="宋体" w:hint="eastAsia"/>
          <w:bCs/>
          <w:snapToGrid w:val="0"/>
          <w:szCs w:val="21"/>
        </w:rPr>
        <w:t>需定期对存在的安全漏洞进行整改及修复、对系统的安全基线进行优化加固，包含不限于操作系统、数据库、中间件、软件系统等。在质保期内需持续保证系统的安全和稳定。</w:t>
      </w:r>
    </w:p>
    <w:p w14:paraId="52350658" w14:textId="77777777" w:rsidR="008672FA" w:rsidRDefault="00B70AB8">
      <w:pPr>
        <w:pStyle w:val="a3"/>
        <w:spacing w:after="156"/>
        <w:rPr>
          <w:rFonts w:ascii="宋体" w:hAnsi="宋体" w:cs="宋体"/>
          <w:bCs/>
          <w:snapToGrid w:val="0"/>
          <w:szCs w:val="21"/>
        </w:rPr>
      </w:pPr>
      <w:r>
        <w:rPr>
          <w:rFonts w:ascii="宋体" w:hAnsi="宋体" w:cs="宋体" w:hint="eastAsia"/>
          <w:bCs/>
          <w:snapToGrid w:val="0"/>
          <w:szCs w:val="21"/>
        </w:rPr>
        <w:t>2、中标人需严格落实数据安全保护相关要求，保障数据安全。</w:t>
      </w:r>
    </w:p>
    <w:p w14:paraId="5741516F" w14:textId="77777777" w:rsidR="008672FA" w:rsidRDefault="00B70AB8">
      <w:pPr>
        <w:pStyle w:val="a3"/>
        <w:spacing w:after="156"/>
        <w:rPr>
          <w:rFonts w:ascii="宋体" w:hAnsi="宋体" w:cs="宋体"/>
          <w:bCs/>
          <w:snapToGrid w:val="0"/>
          <w:szCs w:val="21"/>
        </w:rPr>
      </w:pPr>
      <w:r>
        <w:rPr>
          <w:rFonts w:ascii="宋体" w:hAnsi="宋体" w:cs="宋体" w:hint="eastAsia"/>
          <w:bCs/>
          <w:snapToGrid w:val="0"/>
          <w:szCs w:val="21"/>
        </w:rPr>
        <w:t>3、按照国家规定，该项目如未通过国家网络安全审查，则该项目合同失效。</w:t>
      </w:r>
    </w:p>
    <w:p w14:paraId="7FDDE5A3" w14:textId="77777777" w:rsidR="008672FA" w:rsidRDefault="008672FA">
      <w:pPr>
        <w:spacing w:line="360" w:lineRule="auto"/>
        <w:rPr>
          <w:rFonts w:ascii="宋体" w:eastAsia="宋体" w:hAnsi="宋体" w:cs="宋体"/>
          <w:szCs w:val="21"/>
        </w:rPr>
      </w:pPr>
    </w:p>
    <w:p w14:paraId="7EBFA801" w14:textId="77777777" w:rsidR="008672FA" w:rsidRDefault="00B70AB8">
      <w:pPr>
        <w:spacing w:after="156" w:line="360" w:lineRule="auto"/>
        <w:rPr>
          <w:rFonts w:ascii="宋体" w:eastAsia="宋体" w:hAnsi="宋体" w:cs="宋体"/>
          <w:b/>
          <w:szCs w:val="21"/>
        </w:rPr>
      </w:pPr>
      <w:bookmarkStart w:id="12" w:name="_Toc229150803"/>
      <w:r>
        <w:rPr>
          <w:rFonts w:ascii="宋体" w:eastAsia="宋体" w:hAnsi="宋体" w:cs="宋体" w:hint="eastAsia"/>
          <w:b/>
          <w:szCs w:val="21"/>
        </w:rPr>
        <w:t>2.2.2、售后服务要求</w:t>
      </w:r>
      <w:bookmarkEnd w:id="12"/>
    </w:p>
    <w:p w14:paraId="199D3011" w14:textId="77777777" w:rsidR="008672FA" w:rsidRDefault="00B70AB8">
      <w:pPr>
        <w:pStyle w:val="a3"/>
        <w:spacing w:after="156"/>
        <w:rPr>
          <w:rFonts w:ascii="宋体" w:hAnsi="宋体" w:cs="宋体"/>
          <w:bCs/>
          <w:snapToGrid w:val="0"/>
          <w:szCs w:val="21"/>
        </w:rPr>
      </w:pPr>
      <w:r>
        <w:rPr>
          <w:rFonts w:ascii="宋体" w:hAnsi="宋体" w:cs="宋体" w:hint="eastAsia"/>
          <w:bCs/>
          <w:snapToGrid w:val="0"/>
          <w:szCs w:val="21"/>
        </w:rPr>
        <w:t>1、所有设备保证在到货三个月之日起，承诺至少3年原厂售后服务质量保证期，在质保期内，投标方提供货物正常使用情况下的维修及保养服务，提供技术支持、运维支持、包括日常巡检、以及重大节日巡检，定期出具巡检报告。</w:t>
      </w:r>
    </w:p>
    <w:p w14:paraId="3E49BFD6" w14:textId="77777777" w:rsidR="008672FA" w:rsidRDefault="00B70AB8">
      <w:pPr>
        <w:pStyle w:val="a3"/>
        <w:spacing w:after="156"/>
        <w:rPr>
          <w:rFonts w:ascii="宋体" w:hAnsi="宋体" w:cs="宋体"/>
          <w:bCs/>
          <w:snapToGrid w:val="0"/>
          <w:szCs w:val="21"/>
        </w:rPr>
      </w:pPr>
      <w:r>
        <w:rPr>
          <w:rFonts w:ascii="宋体" w:hAnsi="宋体" w:cs="宋体" w:hint="eastAsia"/>
          <w:bCs/>
          <w:snapToGrid w:val="0"/>
          <w:szCs w:val="21"/>
        </w:rPr>
        <w:t>2、对于故障响应、技术咨询，提供7×24小时的热线电话支持和网上支持服务。</w:t>
      </w:r>
    </w:p>
    <w:p w14:paraId="2E514F68" w14:textId="77777777" w:rsidR="008672FA" w:rsidRDefault="00B70AB8">
      <w:pPr>
        <w:spacing w:after="156" w:line="360" w:lineRule="auto"/>
        <w:rPr>
          <w:rFonts w:ascii="宋体" w:eastAsia="宋体" w:hAnsi="宋体" w:cs="宋体"/>
          <w:b/>
          <w:szCs w:val="21"/>
        </w:rPr>
      </w:pPr>
      <w:bookmarkStart w:id="13" w:name="_Toc229150804"/>
      <w:r>
        <w:rPr>
          <w:rFonts w:ascii="宋体" w:eastAsia="宋体" w:hAnsi="宋体" w:cs="宋体" w:hint="eastAsia"/>
          <w:b/>
          <w:szCs w:val="21"/>
        </w:rPr>
        <w:t>2.2.3、交付要求</w:t>
      </w:r>
      <w:bookmarkEnd w:id="13"/>
    </w:p>
    <w:p w14:paraId="00601A62" w14:textId="77777777" w:rsidR="008672FA" w:rsidRDefault="00B70AB8">
      <w:pPr>
        <w:pStyle w:val="a3"/>
        <w:spacing w:after="156"/>
        <w:rPr>
          <w:rFonts w:ascii="宋体" w:hAnsi="宋体" w:cs="宋体"/>
          <w:bCs/>
          <w:snapToGrid w:val="0"/>
          <w:szCs w:val="21"/>
        </w:rPr>
      </w:pPr>
      <w:r>
        <w:rPr>
          <w:rFonts w:ascii="宋体" w:hAnsi="宋体" w:cs="宋体" w:hint="eastAsia"/>
          <w:bCs/>
          <w:snapToGrid w:val="0"/>
          <w:szCs w:val="21"/>
        </w:rPr>
        <w:t>1、交付件</w:t>
      </w:r>
    </w:p>
    <w:p w14:paraId="01E0CDAA" w14:textId="77777777" w:rsidR="008672FA" w:rsidRDefault="00B70AB8">
      <w:pPr>
        <w:pStyle w:val="a3"/>
        <w:spacing w:after="156"/>
        <w:rPr>
          <w:rFonts w:ascii="宋体" w:hAnsi="宋体" w:cs="宋体"/>
          <w:bCs/>
          <w:snapToGrid w:val="0"/>
          <w:szCs w:val="21"/>
        </w:rPr>
      </w:pPr>
      <w:r>
        <w:rPr>
          <w:rFonts w:ascii="宋体" w:hAnsi="宋体" w:cs="宋体" w:hint="eastAsia"/>
          <w:bCs/>
          <w:snapToGrid w:val="0"/>
          <w:szCs w:val="21"/>
        </w:rPr>
        <w:t>本项目交付符合技术规范和采购需求的国产化密码机、国产化签名验签服务器、国密安全密码应用中间件、国密个人数字证书、国密设备数字证书、国密SSL证书、智能密码钥匙、国密浏览器、物理机房国密门禁和视频监控系统、密码改造配套服务。需完成设备供货、上</w:t>
      </w:r>
      <w:r>
        <w:rPr>
          <w:rFonts w:ascii="宋体" w:hAnsi="宋体" w:cs="宋体" w:hint="eastAsia"/>
          <w:bCs/>
          <w:snapToGrid w:val="0"/>
          <w:szCs w:val="21"/>
        </w:rPr>
        <w:lastRenderedPageBreak/>
        <w:t>架安装、系统配置、联调测试、上线等全流程实施部署，同步提供配套的用户手册、培训、项目验收文档以及质保期内</w:t>
      </w:r>
      <w:proofErr w:type="gramStart"/>
      <w:r>
        <w:rPr>
          <w:rFonts w:ascii="宋体" w:hAnsi="宋体" w:cs="宋体" w:hint="eastAsia"/>
          <w:bCs/>
          <w:snapToGrid w:val="0"/>
          <w:szCs w:val="21"/>
        </w:rPr>
        <w:t>原厂维保服务</w:t>
      </w:r>
      <w:proofErr w:type="gramEnd"/>
      <w:r>
        <w:rPr>
          <w:rFonts w:ascii="宋体" w:hAnsi="宋体" w:cs="宋体" w:hint="eastAsia"/>
          <w:bCs/>
          <w:snapToGrid w:val="0"/>
          <w:szCs w:val="21"/>
        </w:rPr>
        <w:t>。</w:t>
      </w:r>
    </w:p>
    <w:p w14:paraId="283E9EBE" w14:textId="77777777" w:rsidR="008672FA" w:rsidRDefault="00B70AB8">
      <w:pPr>
        <w:pStyle w:val="a3"/>
        <w:spacing w:after="156"/>
        <w:rPr>
          <w:rFonts w:ascii="宋体" w:hAnsi="宋体" w:cs="宋体"/>
          <w:bCs/>
          <w:snapToGrid w:val="0"/>
          <w:szCs w:val="21"/>
        </w:rPr>
      </w:pPr>
      <w:r>
        <w:rPr>
          <w:rFonts w:ascii="宋体" w:hAnsi="宋体" w:cs="宋体" w:hint="eastAsia"/>
          <w:bCs/>
          <w:snapToGrid w:val="0"/>
          <w:szCs w:val="21"/>
        </w:rPr>
        <w:t>2、交货期</w:t>
      </w:r>
    </w:p>
    <w:p w14:paraId="055CB8C8" w14:textId="77777777" w:rsidR="008672FA" w:rsidRDefault="00B70AB8">
      <w:pPr>
        <w:pStyle w:val="a3"/>
        <w:spacing w:after="156"/>
        <w:rPr>
          <w:rFonts w:ascii="宋体" w:hAnsi="宋体" w:cs="宋体"/>
          <w:bCs/>
          <w:snapToGrid w:val="0"/>
          <w:szCs w:val="21"/>
        </w:rPr>
      </w:pPr>
      <w:r>
        <w:rPr>
          <w:rFonts w:ascii="宋体" w:hAnsi="宋体" w:cs="宋体" w:hint="eastAsia"/>
          <w:bCs/>
          <w:snapToGrid w:val="0"/>
          <w:szCs w:val="21"/>
        </w:rPr>
        <w:t>自合同签订之日起6个月内完成所有货物及辅材的交付、部署调试、系统安装和上线运行，完成所有配套服务的交付。</w:t>
      </w:r>
    </w:p>
    <w:p w14:paraId="5129751C" w14:textId="77777777" w:rsidR="008672FA" w:rsidRDefault="00B70AB8">
      <w:pPr>
        <w:pStyle w:val="a3"/>
        <w:spacing w:after="156"/>
        <w:rPr>
          <w:rFonts w:ascii="宋体" w:hAnsi="宋体" w:cs="宋体"/>
          <w:bCs/>
          <w:snapToGrid w:val="0"/>
          <w:szCs w:val="21"/>
        </w:rPr>
      </w:pPr>
      <w:r>
        <w:rPr>
          <w:rFonts w:ascii="宋体" w:hAnsi="宋体" w:cs="宋体" w:hint="eastAsia"/>
          <w:bCs/>
          <w:snapToGrid w:val="0"/>
          <w:szCs w:val="21"/>
        </w:rPr>
        <w:t>3、交货方式</w:t>
      </w:r>
    </w:p>
    <w:p w14:paraId="3E7E87F4" w14:textId="77777777" w:rsidR="008672FA" w:rsidRDefault="00B70AB8">
      <w:pPr>
        <w:pStyle w:val="a3"/>
        <w:spacing w:after="156"/>
        <w:rPr>
          <w:rFonts w:ascii="宋体" w:hAnsi="宋体" w:cs="宋体"/>
          <w:bCs/>
          <w:snapToGrid w:val="0"/>
          <w:szCs w:val="21"/>
        </w:rPr>
      </w:pPr>
      <w:r>
        <w:rPr>
          <w:rFonts w:ascii="宋体" w:hAnsi="宋体" w:cs="宋体" w:hint="eastAsia"/>
          <w:bCs/>
          <w:snapToGrid w:val="0"/>
          <w:szCs w:val="21"/>
        </w:rPr>
        <w:t>中标人负责送货。</w:t>
      </w:r>
    </w:p>
    <w:p w14:paraId="17327675" w14:textId="77777777" w:rsidR="008672FA" w:rsidRDefault="00B70AB8">
      <w:pPr>
        <w:pStyle w:val="a3"/>
        <w:spacing w:after="156"/>
        <w:rPr>
          <w:rFonts w:ascii="宋体" w:hAnsi="宋体" w:cs="宋体"/>
          <w:bCs/>
          <w:snapToGrid w:val="0"/>
          <w:szCs w:val="21"/>
        </w:rPr>
      </w:pPr>
      <w:r>
        <w:rPr>
          <w:rFonts w:ascii="宋体" w:hAnsi="宋体" w:cs="宋体" w:hint="eastAsia"/>
          <w:bCs/>
          <w:snapToGrid w:val="0"/>
          <w:szCs w:val="21"/>
        </w:rPr>
        <w:t>4、交货地点</w:t>
      </w:r>
    </w:p>
    <w:p w14:paraId="05F71FAE" w14:textId="77777777" w:rsidR="008672FA" w:rsidRDefault="00B70AB8">
      <w:pPr>
        <w:pStyle w:val="a3"/>
        <w:spacing w:after="156"/>
        <w:rPr>
          <w:rFonts w:ascii="宋体" w:hAnsi="宋体" w:cs="宋体"/>
          <w:bCs/>
          <w:snapToGrid w:val="0"/>
          <w:szCs w:val="21"/>
        </w:rPr>
      </w:pPr>
      <w:r>
        <w:rPr>
          <w:rFonts w:ascii="宋体" w:hAnsi="宋体" w:cs="宋体" w:hint="eastAsia"/>
          <w:bCs/>
          <w:snapToGrid w:val="0"/>
          <w:szCs w:val="21"/>
        </w:rPr>
        <w:t>采购人指定地点。</w:t>
      </w:r>
    </w:p>
    <w:p w14:paraId="7486FA06" w14:textId="77777777" w:rsidR="008672FA" w:rsidRDefault="00B70AB8">
      <w:pPr>
        <w:spacing w:after="156" w:line="360" w:lineRule="auto"/>
        <w:rPr>
          <w:rFonts w:ascii="宋体" w:eastAsia="宋体" w:hAnsi="宋体" w:cs="宋体"/>
          <w:b/>
          <w:szCs w:val="21"/>
        </w:rPr>
      </w:pPr>
      <w:bookmarkStart w:id="14" w:name="_Toc229150805"/>
      <w:r>
        <w:rPr>
          <w:rFonts w:ascii="宋体" w:eastAsia="宋体" w:hAnsi="宋体" w:cs="宋体" w:hint="eastAsia"/>
          <w:b/>
          <w:szCs w:val="21"/>
        </w:rPr>
        <w:t>2.2.4、验收要求</w:t>
      </w:r>
      <w:bookmarkEnd w:id="14"/>
    </w:p>
    <w:p w14:paraId="7932B1A3" w14:textId="77777777" w:rsidR="008672FA" w:rsidRDefault="00B70AB8">
      <w:pPr>
        <w:pStyle w:val="a3"/>
        <w:spacing w:after="156"/>
        <w:rPr>
          <w:rFonts w:ascii="宋体" w:hAnsi="宋体" w:cs="宋体"/>
          <w:bCs/>
          <w:snapToGrid w:val="0"/>
          <w:szCs w:val="21"/>
        </w:rPr>
      </w:pPr>
      <w:r>
        <w:rPr>
          <w:rFonts w:ascii="宋体" w:hAnsi="宋体" w:cs="宋体" w:hint="eastAsia"/>
          <w:bCs/>
          <w:snapToGrid w:val="0"/>
          <w:szCs w:val="21"/>
        </w:rPr>
        <w:t>1、交付验收标准依次序对照适用标准为：①符合中华人民共和国国家安全质量标准、环保标准或行业标准；②符合招标文件和响应承诺中甲方认可的合理最佳配置、参数及各项要求；③货物来源国官方标准。</w:t>
      </w:r>
    </w:p>
    <w:p w14:paraId="28D5A4FD" w14:textId="77777777" w:rsidR="008672FA" w:rsidRDefault="00B70AB8">
      <w:pPr>
        <w:pStyle w:val="a3"/>
        <w:spacing w:after="156"/>
        <w:rPr>
          <w:rFonts w:ascii="宋体" w:hAnsi="宋体" w:cs="宋体"/>
          <w:bCs/>
          <w:snapToGrid w:val="0"/>
          <w:szCs w:val="21"/>
        </w:rPr>
      </w:pPr>
      <w:r>
        <w:rPr>
          <w:rFonts w:ascii="宋体" w:hAnsi="宋体" w:cs="宋体" w:hint="eastAsia"/>
          <w:bCs/>
          <w:snapToGrid w:val="0"/>
          <w:szCs w:val="21"/>
        </w:rPr>
        <w:t>2、进口产品必须具备原产地证明和商检局的检验证明及合法进货渠道证明。</w:t>
      </w:r>
    </w:p>
    <w:p w14:paraId="2727519B" w14:textId="77777777" w:rsidR="008672FA" w:rsidRDefault="00B70AB8">
      <w:pPr>
        <w:pStyle w:val="a3"/>
        <w:spacing w:after="156"/>
        <w:rPr>
          <w:rFonts w:ascii="宋体" w:hAnsi="宋体" w:cs="宋体"/>
          <w:bCs/>
          <w:snapToGrid w:val="0"/>
          <w:szCs w:val="21"/>
        </w:rPr>
      </w:pPr>
      <w:r>
        <w:rPr>
          <w:rFonts w:ascii="宋体" w:hAnsi="宋体" w:cs="宋体" w:hint="eastAsia"/>
          <w:bCs/>
          <w:snapToGrid w:val="0"/>
          <w:szCs w:val="21"/>
        </w:rPr>
        <w:t>3、货物为原厂商未启封全新包装，具出厂合格证，序列号、包装箱号与出厂批号一致，并可追索查阅。所有</w:t>
      </w:r>
      <w:proofErr w:type="gramStart"/>
      <w:r>
        <w:rPr>
          <w:rFonts w:ascii="宋体" w:hAnsi="宋体" w:cs="宋体" w:hint="eastAsia"/>
          <w:bCs/>
          <w:snapToGrid w:val="0"/>
          <w:szCs w:val="21"/>
        </w:rPr>
        <w:t>随设备</w:t>
      </w:r>
      <w:proofErr w:type="gramEnd"/>
      <w:r>
        <w:rPr>
          <w:rFonts w:ascii="宋体" w:hAnsi="宋体" w:cs="宋体" w:hint="eastAsia"/>
          <w:bCs/>
          <w:snapToGrid w:val="0"/>
          <w:szCs w:val="21"/>
        </w:rPr>
        <w:t>的附件必须齐全。</w:t>
      </w:r>
    </w:p>
    <w:p w14:paraId="2A727D07" w14:textId="77777777" w:rsidR="008672FA" w:rsidRDefault="00B70AB8">
      <w:pPr>
        <w:pStyle w:val="a3"/>
        <w:spacing w:after="156"/>
        <w:rPr>
          <w:rFonts w:ascii="宋体" w:hAnsi="宋体" w:cs="宋体"/>
          <w:bCs/>
          <w:snapToGrid w:val="0"/>
          <w:szCs w:val="21"/>
        </w:rPr>
      </w:pPr>
      <w:r>
        <w:rPr>
          <w:rFonts w:ascii="宋体" w:hAnsi="宋体" w:cs="宋体" w:hint="eastAsia"/>
          <w:bCs/>
          <w:snapToGrid w:val="0"/>
          <w:szCs w:val="21"/>
        </w:rPr>
        <w:t>4、中标人应将关键主机设备的用户手册、保修手册、有关单证资料及配备件、随机工具等交付给甲方，使用操作及安全须知等重要资料应附有中文说明。</w:t>
      </w:r>
    </w:p>
    <w:p w14:paraId="05334798" w14:textId="77777777" w:rsidR="008672FA" w:rsidRDefault="00B70AB8">
      <w:pPr>
        <w:pStyle w:val="a3"/>
        <w:spacing w:after="156"/>
        <w:rPr>
          <w:rFonts w:ascii="宋体" w:hAnsi="宋体" w:cs="宋体"/>
          <w:bCs/>
          <w:snapToGrid w:val="0"/>
          <w:szCs w:val="21"/>
        </w:rPr>
      </w:pPr>
      <w:r>
        <w:rPr>
          <w:rFonts w:ascii="宋体" w:hAnsi="宋体" w:cs="宋体" w:hint="eastAsia"/>
          <w:bCs/>
          <w:snapToGrid w:val="0"/>
          <w:szCs w:val="21"/>
        </w:rPr>
        <w:t>5、采购人组成验收小组按国家有关规定、规范进行验收，必要时邀请相关的专业人员或机构参与验收。因货物质量问题发生争议时，由本地质量技术监督部门鉴定。货物符合质量技术标准的，鉴定费由采购人承担；否则鉴定费由中标人承担。</w:t>
      </w:r>
    </w:p>
    <w:p w14:paraId="1B4E41BA" w14:textId="77777777" w:rsidR="008672FA" w:rsidRDefault="00B70AB8">
      <w:pPr>
        <w:spacing w:after="156" w:line="360" w:lineRule="auto"/>
        <w:rPr>
          <w:rFonts w:ascii="宋体" w:eastAsia="宋体" w:hAnsi="宋体" w:cs="宋体"/>
          <w:b/>
          <w:szCs w:val="21"/>
        </w:rPr>
      </w:pPr>
      <w:bookmarkStart w:id="15" w:name="_Toc229150806"/>
      <w:r>
        <w:rPr>
          <w:rFonts w:ascii="宋体" w:eastAsia="宋体" w:hAnsi="宋体" w:cs="宋体" w:hint="eastAsia"/>
          <w:b/>
          <w:szCs w:val="21"/>
        </w:rPr>
        <w:t>2.2.5、伴随服务要求</w:t>
      </w:r>
      <w:bookmarkEnd w:id="15"/>
    </w:p>
    <w:p w14:paraId="243C3631" w14:textId="77777777" w:rsidR="008672FA" w:rsidRDefault="00B70AB8">
      <w:pPr>
        <w:pStyle w:val="a3"/>
        <w:spacing w:after="156"/>
        <w:rPr>
          <w:rFonts w:ascii="宋体" w:hAnsi="宋体" w:cs="宋体"/>
          <w:bCs/>
          <w:snapToGrid w:val="0"/>
          <w:szCs w:val="21"/>
        </w:rPr>
      </w:pPr>
      <w:r>
        <w:rPr>
          <w:rFonts w:ascii="宋体" w:hAnsi="宋体" w:cs="宋体" w:hint="eastAsia"/>
          <w:bCs/>
          <w:snapToGrid w:val="0"/>
          <w:szCs w:val="21"/>
        </w:rPr>
        <w:t>1、安装调试</w:t>
      </w:r>
    </w:p>
    <w:p w14:paraId="34F7C36D" w14:textId="77777777" w:rsidR="008672FA" w:rsidRDefault="00B70AB8">
      <w:pPr>
        <w:pStyle w:val="a3"/>
        <w:spacing w:after="156"/>
        <w:rPr>
          <w:rFonts w:ascii="宋体" w:hAnsi="宋体" w:cs="宋体"/>
          <w:bCs/>
          <w:snapToGrid w:val="0"/>
          <w:szCs w:val="21"/>
        </w:rPr>
      </w:pPr>
      <w:r>
        <w:rPr>
          <w:rFonts w:ascii="宋体" w:hAnsi="宋体" w:cs="宋体" w:hint="eastAsia"/>
          <w:bCs/>
          <w:snapToGrid w:val="0"/>
          <w:szCs w:val="21"/>
        </w:rPr>
        <w:t>由中标人负责设备的安装、布线、调试等各项工作，一切费用由中标人负责。中标人安装时须对各安装场地内的其他设备、设施有良好保护措施。</w:t>
      </w:r>
    </w:p>
    <w:p w14:paraId="20110D55" w14:textId="77777777" w:rsidR="008672FA" w:rsidRDefault="00B70AB8">
      <w:pPr>
        <w:pStyle w:val="a3"/>
        <w:spacing w:after="156"/>
        <w:rPr>
          <w:rFonts w:ascii="宋体" w:hAnsi="宋体" w:cs="宋体"/>
          <w:bCs/>
          <w:snapToGrid w:val="0"/>
          <w:szCs w:val="21"/>
        </w:rPr>
      </w:pPr>
      <w:r>
        <w:rPr>
          <w:rFonts w:ascii="宋体" w:hAnsi="宋体" w:cs="宋体" w:hint="eastAsia"/>
          <w:bCs/>
          <w:snapToGrid w:val="0"/>
          <w:szCs w:val="21"/>
        </w:rPr>
        <w:lastRenderedPageBreak/>
        <w:t>2、培训要求</w:t>
      </w:r>
    </w:p>
    <w:p w14:paraId="49393C76" w14:textId="77777777" w:rsidR="008672FA" w:rsidRDefault="00B70AB8">
      <w:pPr>
        <w:pStyle w:val="a3"/>
        <w:spacing w:after="156"/>
        <w:rPr>
          <w:rFonts w:ascii="宋体" w:hAnsi="宋体" w:cs="宋体"/>
          <w:bCs/>
          <w:snapToGrid w:val="0"/>
          <w:szCs w:val="21"/>
        </w:rPr>
      </w:pPr>
      <w:r>
        <w:rPr>
          <w:rFonts w:ascii="宋体" w:hAnsi="宋体" w:cs="宋体" w:hint="eastAsia"/>
          <w:bCs/>
          <w:snapToGrid w:val="0"/>
          <w:szCs w:val="21"/>
        </w:rPr>
        <w:t>中标人负责安装及调试并向采购人培训各设备的使用及维护方法。</w:t>
      </w:r>
    </w:p>
    <w:p w14:paraId="33D158C1" w14:textId="77777777" w:rsidR="008672FA" w:rsidRDefault="00B70AB8">
      <w:pPr>
        <w:pStyle w:val="a3"/>
        <w:spacing w:after="156"/>
        <w:rPr>
          <w:rFonts w:ascii="宋体" w:hAnsi="宋体" w:cs="宋体"/>
          <w:bCs/>
          <w:snapToGrid w:val="0"/>
          <w:szCs w:val="21"/>
        </w:rPr>
      </w:pPr>
      <w:r>
        <w:rPr>
          <w:rFonts w:ascii="宋体" w:hAnsi="宋体" w:cs="宋体" w:hint="eastAsia"/>
          <w:bCs/>
          <w:snapToGrid w:val="0"/>
          <w:szCs w:val="21"/>
        </w:rPr>
        <w:t>3、其他要求</w:t>
      </w:r>
    </w:p>
    <w:p w14:paraId="0146AE72" w14:textId="77777777" w:rsidR="008672FA" w:rsidRDefault="00B70AB8">
      <w:pPr>
        <w:pStyle w:val="a3"/>
        <w:spacing w:after="156"/>
        <w:rPr>
          <w:rFonts w:ascii="宋体" w:hAnsi="宋体" w:cs="宋体"/>
          <w:bCs/>
          <w:snapToGrid w:val="0"/>
          <w:szCs w:val="21"/>
        </w:rPr>
      </w:pPr>
      <w:r>
        <w:rPr>
          <w:rFonts w:ascii="宋体" w:hAnsi="宋体" w:cs="宋体" w:hint="eastAsia"/>
          <w:bCs/>
          <w:snapToGrid w:val="0"/>
          <w:szCs w:val="21"/>
        </w:rPr>
        <w:t>所投标的设备应是全新的(包括所有零配件、专用工具等)，表面无划伤，无碰撞，各项技术指标完全符合国家计量检测标准；并提供零配件、易损件、耗材等日常</w:t>
      </w:r>
      <w:proofErr w:type="gramStart"/>
      <w:r>
        <w:rPr>
          <w:rFonts w:ascii="宋体" w:hAnsi="宋体" w:cs="宋体" w:hint="eastAsia"/>
          <w:bCs/>
          <w:snapToGrid w:val="0"/>
          <w:szCs w:val="21"/>
        </w:rPr>
        <w:t>维护须品价目表</w:t>
      </w:r>
      <w:proofErr w:type="gramEnd"/>
      <w:r>
        <w:rPr>
          <w:rFonts w:ascii="宋体" w:hAnsi="宋体" w:cs="宋体" w:hint="eastAsia"/>
          <w:bCs/>
          <w:snapToGrid w:val="0"/>
          <w:szCs w:val="21"/>
        </w:rPr>
        <w:t>。</w:t>
      </w:r>
    </w:p>
    <w:p w14:paraId="0F9F0616" w14:textId="77777777" w:rsidR="008672FA" w:rsidRDefault="00B70AB8">
      <w:pPr>
        <w:spacing w:after="156" w:line="360" w:lineRule="auto"/>
        <w:rPr>
          <w:rFonts w:ascii="宋体" w:eastAsia="宋体" w:hAnsi="宋体" w:cs="宋体"/>
          <w:b/>
          <w:szCs w:val="21"/>
        </w:rPr>
      </w:pPr>
      <w:bookmarkStart w:id="16" w:name="_Toc229150807"/>
      <w:r>
        <w:rPr>
          <w:rFonts w:ascii="宋体" w:eastAsia="宋体" w:hAnsi="宋体" w:cs="宋体" w:hint="eastAsia"/>
          <w:b/>
          <w:szCs w:val="21"/>
        </w:rPr>
        <w:t>2.2.6、付款方式</w:t>
      </w:r>
      <w:bookmarkEnd w:id="16"/>
    </w:p>
    <w:p w14:paraId="62B93616" w14:textId="77777777" w:rsidR="008672FA" w:rsidRDefault="00B70AB8">
      <w:pPr>
        <w:pStyle w:val="a3"/>
        <w:spacing w:after="156"/>
        <w:rPr>
          <w:rFonts w:ascii="宋体" w:hAnsi="宋体" w:cs="宋体"/>
          <w:bCs/>
          <w:snapToGrid w:val="0"/>
          <w:szCs w:val="21"/>
        </w:rPr>
      </w:pPr>
      <w:r>
        <w:rPr>
          <w:rFonts w:ascii="宋体" w:hAnsi="宋体" w:cs="宋体" w:hint="eastAsia"/>
          <w:bCs/>
          <w:snapToGrid w:val="0"/>
          <w:szCs w:val="21"/>
        </w:rPr>
        <w:t>1、合同签署生效后，采购人收到中标人开具等额正式发票后15个工作日内</w:t>
      </w:r>
      <w:proofErr w:type="gramStart"/>
      <w:r>
        <w:rPr>
          <w:rFonts w:ascii="宋体" w:hAnsi="宋体" w:cs="宋体" w:hint="eastAsia"/>
          <w:bCs/>
          <w:snapToGrid w:val="0"/>
          <w:szCs w:val="21"/>
        </w:rPr>
        <w:t>支付除维保费</w:t>
      </w:r>
      <w:proofErr w:type="gramEnd"/>
      <w:r>
        <w:rPr>
          <w:rFonts w:ascii="宋体" w:hAnsi="宋体" w:cs="宋体" w:hint="eastAsia"/>
          <w:bCs/>
          <w:snapToGrid w:val="0"/>
          <w:szCs w:val="21"/>
        </w:rPr>
        <w:t>用</w:t>
      </w:r>
      <w:proofErr w:type="gramStart"/>
      <w:r>
        <w:rPr>
          <w:rFonts w:ascii="宋体" w:hAnsi="宋体" w:cs="宋体" w:hint="eastAsia"/>
          <w:bCs/>
          <w:snapToGrid w:val="0"/>
          <w:szCs w:val="21"/>
        </w:rPr>
        <w:t>外合同</w:t>
      </w:r>
      <w:proofErr w:type="gramEnd"/>
      <w:r>
        <w:rPr>
          <w:rFonts w:ascii="宋体" w:hAnsi="宋体" w:cs="宋体" w:hint="eastAsia"/>
          <w:bCs/>
          <w:snapToGrid w:val="0"/>
          <w:szCs w:val="21"/>
        </w:rPr>
        <w:t>总价的30%给中标人作为合同预付款。</w:t>
      </w:r>
    </w:p>
    <w:p w14:paraId="765CC2E4" w14:textId="77777777" w:rsidR="008672FA" w:rsidRDefault="00B70AB8">
      <w:pPr>
        <w:pStyle w:val="a3"/>
        <w:spacing w:after="156"/>
        <w:rPr>
          <w:rFonts w:ascii="宋体" w:hAnsi="宋体" w:cs="宋体"/>
          <w:bCs/>
          <w:snapToGrid w:val="0"/>
          <w:szCs w:val="21"/>
        </w:rPr>
      </w:pPr>
      <w:r>
        <w:rPr>
          <w:rFonts w:ascii="宋体" w:hAnsi="宋体" w:cs="宋体" w:hint="eastAsia"/>
          <w:bCs/>
          <w:snapToGrid w:val="0"/>
          <w:szCs w:val="21"/>
        </w:rPr>
        <w:t>2、系统安装调测完毕，需经过三个月的试运行阶段，试运行后初验合格，由中标人向采购人</w:t>
      </w:r>
      <w:proofErr w:type="gramStart"/>
      <w:r>
        <w:rPr>
          <w:rFonts w:ascii="宋体" w:hAnsi="宋体" w:cs="宋体" w:hint="eastAsia"/>
          <w:bCs/>
          <w:snapToGrid w:val="0"/>
          <w:szCs w:val="21"/>
        </w:rPr>
        <w:t>开具除维保费</w:t>
      </w:r>
      <w:proofErr w:type="gramEnd"/>
      <w:r>
        <w:rPr>
          <w:rFonts w:ascii="宋体" w:hAnsi="宋体" w:cs="宋体" w:hint="eastAsia"/>
          <w:bCs/>
          <w:snapToGrid w:val="0"/>
          <w:szCs w:val="21"/>
        </w:rPr>
        <w:t>用</w:t>
      </w:r>
      <w:proofErr w:type="gramStart"/>
      <w:r>
        <w:rPr>
          <w:rFonts w:ascii="宋体" w:hAnsi="宋体" w:cs="宋体" w:hint="eastAsia"/>
          <w:bCs/>
          <w:snapToGrid w:val="0"/>
          <w:szCs w:val="21"/>
        </w:rPr>
        <w:t>外合同</w:t>
      </w:r>
      <w:proofErr w:type="gramEnd"/>
      <w:r>
        <w:rPr>
          <w:rFonts w:ascii="宋体" w:hAnsi="宋体" w:cs="宋体" w:hint="eastAsia"/>
          <w:bCs/>
          <w:snapToGrid w:val="0"/>
          <w:szCs w:val="21"/>
        </w:rPr>
        <w:t>款70%正式发票，采购人收到中标人开具正式发票后15个工作日内</w:t>
      </w:r>
      <w:proofErr w:type="gramStart"/>
      <w:r>
        <w:rPr>
          <w:rFonts w:ascii="宋体" w:hAnsi="宋体" w:cs="宋体" w:hint="eastAsia"/>
          <w:bCs/>
          <w:snapToGrid w:val="0"/>
          <w:szCs w:val="21"/>
        </w:rPr>
        <w:t>支付除维保费</w:t>
      </w:r>
      <w:proofErr w:type="gramEnd"/>
      <w:r>
        <w:rPr>
          <w:rFonts w:ascii="宋体" w:hAnsi="宋体" w:cs="宋体" w:hint="eastAsia"/>
          <w:bCs/>
          <w:snapToGrid w:val="0"/>
          <w:szCs w:val="21"/>
        </w:rPr>
        <w:t>用</w:t>
      </w:r>
      <w:proofErr w:type="gramStart"/>
      <w:r>
        <w:rPr>
          <w:rFonts w:ascii="宋体" w:hAnsi="宋体" w:cs="宋体" w:hint="eastAsia"/>
          <w:bCs/>
          <w:snapToGrid w:val="0"/>
          <w:szCs w:val="21"/>
        </w:rPr>
        <w:t>外合同</w:t>
      </w:r>
      <w:proofErr w:type="gramEnd"/>
      <w:r>
        <w:rPr>
          <w:rFonts w:ascii="宋体" w:hAnsi="宋体" w:cs="宋体" w:hint="eastAsia"/>
          <w:bCs/>
          <w:snapToGrid w:val="0"/>
          <w:szCs w:val="21"/>
        </w:rPr>
        <w:t>总价的40%给中标人。</w:t>
      </w:r>
    </w:p>
    <w:p w14:paraId="5FADA5B4" w14:textId="77777777" w:rsidR="008672FA" w:rsidRDefault="00B70AB8">
      <w:pPr>
        <w:pStyle w:val="a3"/>
        <w:spacing w:after="156"/>
        <w:rPr>
          <w:rFonts w:ascii="宋体" w:hAnsi="宋体" w:cs="宋体"/>
          <w:bCs/>
          <w:snapToGrid w:val="0"/>
          <w:szCs w:val="21"/>
        </w:rPr>
      </w:pPr>
      <w:r>
        <w:rPr>
          <w:rFonts w:ascii="宋体" w:hAnsi="宋体" w:cs="宋体" w:hint="eastAsia"/>
          <w:bCs/>
          <w:snapToGrid w:val="0"/>
          <w:szCs w:val="21"/>
        </w:rPr>
        <w:t>3、初验后运行一年进行终验，终验合格后采购人</w:t>
      </w:r>
      <w:proofErr w:type="gramStart"/>
      <w:r>
        <w:rPr>
          <w:rFonts w:ascii="宋体" w:hAnsi="宋体" w:cs="宋体" w:hint="eastAsia"/>
          <w:bCs/>
          <w:snapToGrid w:val="0"/>
          <w:szCs w:val="21"/>
        </w:rPr>
        <w:t>支付除维保费</w:t>
      </w:r>
      <w:proofErr w:type="gramEnd"/>
      <w:r>
        <w:rPr>
          <w:rFonts w:ascii="宋体" w:hAnsi="宋体" w:cs="宋体" w:hint="eastAsia"/>
          <w:bCs/>
          <w:snapToGrid w:val="0"/>
          <w:szCs w:val="21"/>
        </w:rPr>
        <w:t>用</w:t>
      </w:r>
      <w:proofErr w:type="gramStart"/>
      <w:r>
        <w:rPr>
          <w:rFonts w:ascii="宋体" w:hAnsi="宋体" w:cs="宋体" w:hint="eastAsia"/>
          <w:bCs/>
          <w:snapToGrid w:val="0"/>
          <w:szCs w:val="21"/>
        </w:rPr>
        <w:t>外合同</w:t>
      </w:r>
      <w:proofErr w:type="gramEnd"/>
      <w:r>
        <w:rPr>
          <w:rFonts w:ascii="宋体" w:hAnsi="宋体" w:cs="宋体" w:hint="eastAsia"/>
          <w:bCs/>
          <w:snapToGrid w:val="0"/>
          <w:szCs w:val="21"/>
        </w:rPr>
        <w:t>总价的30%给中标人。</w:t>
      </w:r>
    </w:p>
    <w:p w14:paraId="23BAD46B" w14:textId="77777777" w:rsidR="008672FA" w:rsidRDefault="00B70AB8">
      <w:pPr>
        <w:pStyle w:val="a3"/>
        <w:spacing w:after="156"/>
        <w:rPr>
          <w:rFonts w:ascii="宋体" w:hAnsi="宋体" w:cs="宋体"/>
          <w:bCs/>
          <w:snapToGrid w:val="0"/>
          <w:szCs w:val="21"/>
        </w:rPr>
      </w:pPr>
      <w:r>
        <w:rPr>
          <w:rFonts w:ascii="宋体" w:hAnsi="宋体" w:cs="宋体" w:hint="eastAsia"/>
          <w:bCs/>
          <w:snapToGrid w:val="0"/>
          <w:szCs w:val="21"/>
        </w:rPr>
        <w:t>4、</w:t>
      </w:r>
      <w:proofErr w:type="gramStart"/>
      <w:r>
        <w:rPr>
          <w:rFonts w:ascii="宋体" w:hAnsi="宋体" w:cs="宋体" w:hint="eastAsia"/>
          <w:bCs/>
          <w:snapToGrid w:val="0"/>
          <w:szCs w:val="21"/>
        </w:rPr>
        <w:t>若合同</w:t>
      </w:r>
      <w:proofErr w:type="gramEnd"/>
      <w:r>
        <w:rPr>
          <w:rFonts w:ascii="宋体" w:hAnsi="宋体" w:cs="宋体" w:hint="eastAsia"/>
          <w:bCs/>
          <w:snapToGrid w:val="0"/>
          <w:szCs w:val="21"/>
        </w:rPr>
        <w:t>约定收费维保期，中标人按照逐年提供</w:t>
      </w:r>
      <w:proofErr w:type="gramStart"/>
      <w:r>
        <w:rPr>
          <w:rFonts w:ascii="宋体" w:hAnsi="宋体" w:cs="宋体" w:hint="eastAsia"/>
          <w:bCs/>
          <w:snapToGrid w:val="0"/>
          <w:szCs w:val="21"/>
        </w:rPr>
        <w:t>年度维保总结</w:t>
      </w:r>
      <w:proofErr w:type="gramEnd"/>
      <w:r>
        <w:rPr>
          <w:rFonts w:ascii="宋体" w:hAnsi="宋体" w:cs="宋体" w:hint="eastAsia"/>
          <w:bCs/>
          <w:snapToGrid w:val="0"/>
          <w:szCs w:val="21"/>
        </w:rPr>
        <w:t>或报告证明文件，采购人考核通过后，按年</w:t>
      </w:r>
      <w:proofErr w:type="gramStart"/>
      <w:r>
        <w:rPr>
          <w:rFonts w:ascii="宋体" w:hAnsi="宋体" w:cs="宋体" w:hint="eastAsia"/>
          <w:bCs/>
          <w:snapToGrid w:val="0"/>
          <w:szCs w:val="21"/>
        </w:rPr>
        <w:t>支付维保服务费</w:t>
      </w:r>
      <w:proofErr w:type="gramEnd"/>
      <w:r>
        <w:rPr>
          <w:rFonts w:ascii="宋体" w:hAnsi="宋体" w:cs="宋体" w:hint="eastAsia"/>
          <w:bCs/>
          <w:snapToGrid w:val="0"/>
          <w:szCs w:val="21"/>
        </w:rPr>
        <w:t>用。</w:t>
      </w:r>
      <w:proofErr w:type="gramStart"/>
      <w:r>
        <w:rPr>
          <w:rFonts w:ascii="宋体" w:hAnsi="宋体" w:cs="宋体" w:hint="eastAsia"/>
          <w:bCs/>
          <w:snapToGrid w:val="0"/>
          <w:szCs w:val="21"/>
        </w:rPr>
        <w:t>维保服务</w:t>
      </w:r>
      <w:proofErr w:type="gramEnd"/>
      <w:r>
        <w:rPr>
          <w:rFonts w:ascii="宋体" w:hAnsi="宋体" w:cs="宋体" w:hint="eastAsia"/>
          <w:bCs/>
          <w:snapToGrid w:val="0"/>
          <w:szCs w:val="21"/>
        </w:rPr>
        <w:t>得分大于等于90分时，则支付每年维保价格的100%；服务得分小于90分大于等于80分，则支付每年维保价格的90%；服务得分小于80分大于等于60分，则支付每年维保价格的75%；服务得分小于60分，则支付每年维保价格的50%。最高可支付金额跟本次实际支付的金额之间的差额将不再支付，具体服务评分标准详见《维保服务考核评分表》。</w:t>
      </w:r>
    </w:p>
    <w:p w14:paraId="5173C12C" w14:textId="77777777" w:rsidR="008672FA" w:rsidRDefault="00B70AB8">
      <w:pPr>
        <w:pStyle w:val="a3"/>
        <w:spacing w:after="156"/>
        <w:rPr>
          <w:rFonts w:ascii="宋体" w:hAnsi="宋体" w:cs="宋体"/>
          <w:bCs/>
          <w:snapToGrid w:val="0"/>
          <w:szCs w:val="21"/>
        </w:rPr>
      </w:pPr>
      <w:r>
        <w:rPr>
          <w:rFonts w:ascii="宋体" w:hAnsi="宋体" w:cs="宋体" w:hint="eastAsia"/>
          <w:bCs/>
          <w:snapToGrid w:val="0"/>
          <w:szCs w:val="21"/>
        </w:rPr>
        <w:t>5、付款方式：银行汇付（含电汇）形式或银行承兑汇票形式。</w:t>
      </w:r>
    </w:p>
    <w:p w14:paraId="60C68694" w14:textId="77777777" w:rsidR="008672FA" w:rsidRDefault="00B70AB8">
      <w:pPr>
        <w:pStyle w:val="a3"/>
        <w:spacing w:after="156"/>
        <w:rPr>
          <w:rFonts w:ascii="宋体" w:hAnsi="宋体" w:cs="宋体"/>
          <w:bCs/>
          <w:snapToGrid w:val="0"/>
          <w:szCs w:val="21"/>
        </w:rPr>
      </w:pPr>
      <w:r>
        <w:rPr>
          <w:rFonts w:ascii="宋体" w:hAnsi="宋体" w:cs="宋体" w:hint="eastAsia"/>
          <w:bCs/>
          <w:snapToGrid w:val="0"/>
          <w:szCs w:val="21"/>
        </w:rPr>
        <w:t>6、中标人向采购人开具的发票为增值税专用发票。</w:t>
      </w:r>
    </w:p>
    <w:p w14:paraId="3B25D48D" w14:textId="77777777" w:rsidR="008672FA" w:rsidRDefault="00B70AB8">
      <w:pPr>
        <w:adjustRightInd w:val="0"/>
        <w:snapToGrid w:val="0"/>
        <w:spacing w:line="360" w:lineRule="auto"/>
        <w:ind w:firstLineChars="200" w:firstLine="420"/>
        <w:rPr>
          <w:rFonts w:ascii="宋体" w:eastAsia="宋体" w:hAnsi="宋体" w:cs="宋体"/>
          <w:szCs w:val="21"/>
        </w:rPr>
      </w:pPr>
      <w:r>
        <w:rPr>
          <w:rFonts w:ascii="宋体" w:eastAsia="宋体" w:hAnsi="宋体" w:cs="宋体" w:hint="eastAsia"/>
          <w:szCs w:val="21"/>
        </w:rPr>
        <w:t xml:space="preserve"> </w:t>
      </w:r>
    </w:p>
    <w:p w14:paraId="3557F792" w14:textId="77777777" w:rsidR="008672FA" w:rsidRDefault="00B70AB8">
      <w:pPr>
        <w:spacing w:line="360" w:lineRule="auto"/>
        <w:jc w:val="center"/>
        <w:rPr>
          <w:rFonts w:ascii="宋体" w:eastAsia="宋体" w:hAnsi="宋体" w:cs="宋体"/>
          <w:bCs/>
          <w:snapToGrid w:val="0"/>
          <w:szCs w:val="21"/>
        </w:rPr>
      </w:pPr>
      <w:proofErr w:type="gramStart"/>
      <w:r>
        <w:rPr>
          <w:rFonts w:ascii="宋体" w:eastAsia="宋体" w:hAnsi="宋体" w:cs="宋体" w:hint="eastAsia"/>
          <w:bCs/>
          <w:snapToGrid w:val="0"/>
          <w:szCs w:val="21"/>
        </w:rPr>
        <w:t>维保服务</w:t>
      </w:r>
      <w:proofErr w:type="gramEnd"/>
      <w:r>
        <w:rPr>
          <w:rFonts w:ascii="宋体" w:eastAsia="宋体" w:hAnsi="宋体" w:cs="宋体" w:hint="eastAsia"/>
          <w:bCs/>
          <w:snapToGrid w:val="0"/>
          <w:szCs w:val="21"/>
        </w:rPr>
        <w:t>考核评分表</w:t>
      </w:r>
    </w:p>
    <w:tbl>
      <w:tblPr>
        <w:tblW w:w="0" w:type="auto"/>
        <w:tblInd w:w="321" w:type="dxa"/>
        <w:tblBorders>
          <w:top w:val="single" w:sz="6" w:space="0" w:color="000000"/>
          <w:left w:val="single" w:sz="6" w:space="0" w:color="000000"/>
          <w:bottom w:val="single" w:sz="6" w:space="0" w:color="000000"/>
          <w:right w:val="single" w:sz="6" w:space="0" w:color="000000"/>
        </w:tblBorders>
        <w:tblLook w:val="04A0" w:firstRow="1" w:lastRow="0" w:firstColumn="1" w:lastColumn="0" w:noHBand="0" w:noVBand="1"/>
      </w:tblPr>
      <w:tblGrid>
        <w:gridCol w:w="1234"/>
        <w:gridCol w:w="1310"/>
        <w:gridCol w:w="4611"/>
        <w:gridCol w:w="814"/>
      </w:tblGrid>
      <w:tr w:rsidR="008672FA" w14:paraId="0410B42D" w14:textId="77777777">
        <w:trPr>
          <w:trHeight w:val="330"/>
        </w:trPr>
        <w:tc>
          <w:tcPr>
            <w:tcW w:w="1406" w:type="dxa"/>
            <w:tcBorders>
              <w:top w:val="single" w:sz="6" w:space="0" w:color="000000"/>
              <w:left w:val="single" w:sz="6" w:space="0" w:color="000000"/>
              <w:bottom w:val="single" w:sz="6" w:space="0" w:color="000000"/>
              <w:right w:val="single" w:sz="6" w:space="0" w:color="000000"/>
            </w:tcBorders>
            <w:shd w:val="clear" w:color="auto" w:fill="FFFFFF"/>
            <w:tcMar>
              <w:top w:w="15" w:type="dxa"/>
              <w:left w:w="15" w:type="dxa"/>
              <w:bottom w:w="15" w:type="dxa"/>
              <w:right w:w="15" w:type="dxa"/>
            </w:tcMar>
            <w:vAlign w:val="center"/>
          </w:tcPr>
          <w:p w14:paraId="0AC1676C" w14:textId="77777777" w:rsidR="008672FA" w:rsidRDefault="00B70AB8">
            <w:pPr>
              <w:spacing w:line="360" w:lineRule="auto"/>
              <w:jc w:val="center"/>
              <w:rPr>
                <w:rFonts w:ascii="宋体" w:eastAsia="宋体" w:hAnsi="宋体" w:cs="宋体"/>
                <w:b/>
                <w:bCs/>
                <w:snapToGrid w:val="0"/>
                <w:szCs w:val="21"/>
              </w:rPr>
            </w:pPr>
            <w:r>
              <w:rPr>
                <w:rFonts w:ascii="宋体" w:eastAsia="宋体" w:hAnsi="宋体" w:cs="宋体" w:hint="eastAsia"/>
                <w:b/>
                <w:bCs/>
                <w:snapToGrid w:val="0"/>
                <w:szCs w:val="21"/>
              </w:rPr>
              <w:t>考核项目</w:t>
            </w:r>
          </w:p>
        </w:tc>
        <w:tc>
          <w:tcPr>
            <w:tcW w:w="1500" w:type="dxa"/>
            <w:tcBorders>
              <w:top w:val="single" w:sz="6" w:space="0" w:color="000000"/>
              <w:left w:val="nil"/>
              <w:bottom w:val="single" w:sz="6" w:space="0" w:color="000000"/>
              <w:right w:val="single" w:sz="6" w:space="0" w:color="000000"/>
            </w:tcBorders>
            <w:shd w:val="clear" w:color="auto" w:fill="FFFFFF"/>
            <w:tcMar>
              <w:top w:w="15" w:type="dxa"/>
              <w:left w:w="15" w:type="dxa"/>
              <w:bottom w:w="15" w:type="dxa"/>
              <w:right w:w="15" w:type="dxa"/>
            </w:tcMar>
            <w:vAlign w:val="center"/>
          </w:tcPr>
          <w:p w14:paraId="38A9435F" w14:textId="77777777" w:rsidR="008672FA" w:rsidRDefault="00B70AB8">
            <w:pPr>
              <w:spacing w:line="360" w:lineRule="auto"/>
              <w:jc w:val="center"/>
              <w:rPr>
                <w:rFonts w:ascii="宋体" w:eastAsia="宋体" w:hAnsi="宋体" w:cs="宋体"/>
                <w:b/>
                <w:bCs/>
                <w:snapToGrid w:val="0"/>
                <w:szCs w:val="21"/>
              </w:rPr>
            </w:pPr>
            <w:r>
              <w:rPr>
                <w:rFonts w:ascii="宋体" w:eastAsia="宋体" w:hAnsi="宋体" w:cs="宋体" w:hint="eastAsia"/>
                <w:b/>
                <w:bCs/>
                <w:snapToGrid w:val="0"/>
                <w:szCs w:val="21"/>
              </w:rPr>
              <w:t>考核内容</w:t>
            </w:r>
          </w:p>
        </w:tc>
        <w:tc>
          <w:tcPr>
            <w:tcW w:w="5528" w:type="dxa"/>
            <w:tcBorders>
              <w:top w:val="single" w:sz="6" w:space="0" w:color="000000"/>
              <w:left w:val="nil"/>
              <w:bottom w:val="single" w:sz="6" w:space="0" w:color="000000"/>
              <w:right w:val="single" w:sz="6" w:space="0" w:color="000000"/>
            </w:tcBorders>
            <w:shd w:val="clear" w:color="auto" w:fill="FFFFFF"/>
            <w:tcMar>
              <w:top w:w="15" w:type="dxa"/>
              <w:left w:w="15" w:type="dxa"/>
              <w:bottom w:w="15" w:type="dxa"/>
              <w:right w:w="15" w:type="dxa"/>
            </w:tcMar>
            <w:vAlign w:val="center"/>
          </w:tcPr>
          <w:p w14:paraId="508A62A3" w14:textId="77777777" w:rsidR="008672FA" w:rsidRDefault="00B70AB8">
            <w:pPr>
              <w:spacing w:line="360" w:lineRule="auto"/>
              <w:jc w:val="center"/>
              <w:rPr>
                <w:rFonts w:ascii="宋体" w:eastAsia="宋体" w:hAnsi="宋体" w:cs="宋体"/>
                <w:b/>
                <w:bCs/>
                <w:snapToGrid w:val="0"/>
                <w:szCs w:val="21"/>
              </w:rPr>
            </w:pPr>
            <w:r>
              <w:rPr>
                <w:rFonts w:ascii="宋体" w:eastAsia="宋体" w:hAnsi="宋体" w:cs="宋体" w:hint="eastAsia"/>
                <w:b/>
                <w:bCs/>
                <w:snapToGrid w:val="0"/>
                <w:szCs w:val="21"/>
              </w:rPr>
              <w:t>考核标准</w:t>
            </w:r>
          </w:p>
        </w:tc>
        <w:tc>
          <w:tcPr>
            <w:tcW w:w="940" w:type="dxa"/>
            <w:tcBorders>
              <w:top w:val="single" w:sz="6" w:space="0" w:color="000000"/>
              <w:left w:val="nil"/>
              <w:bottom w:val="single" w:sz="6" w:space="0" w:color="000000"/>
              <w:right w:val="single" w:sz="6" w:space="0" w:color="000000"/>
            </w:tcBorders>
            <w:shd w:val="clear" w:color="auto" w:fill="FFFFFF"/>
            <w:tcMar>
              <w:top w:w="15" w:type="dxa"/>
              <w:left w:w="15" w:type="dxa"/>
              <w:bottom w:w="15" w:type="dxa"/>
              <w:right w:w="15" w:type="dxa"/>
            </w:tcMar>
            <w:vAlign w:val="center"/>
          </w:tcPr>
          <w:p w14:paraId="67F6D9DC" w14:textId="77777777" w:rsidR="008672FA" w:rsidRDefault="00B70AB8">
            <w:pPr>
              <w:spacing w:line="360" w:lineRule="auto"/>
              <w:jc w:val="center"/>
              <w:rPr>
                <w:rFonts w:ascii="宋体" w:eastAsia="宋体" w:hAnsi="宋体" w:cs="宋体"/>
                <w:b/>
                <w:bCs/>
                <w:snapToGrid w:val="0"/>
                <w:szCs w:val="21"/>
              </w:rPr>
            </w:pPr>
            <w:r>
              <w:rPr>
                <w:rFonts w:ascii="宋体" w:eastAsia="宋体" w:hAnsi="宋体" w:cs="宋体" w:hint="eastAsia"/>
                <w:b/>
                <w:bCs/>
                <w:snapToGrid w:val="0"/>
                <w:szCs w:val="21"/>
              </w:rPr>
              <w:t>考核分</w:t>
            </w:r>
          </w:p>
        </w:tc>
      </w:tr>
      <w:tr w:rsidR="008672FA" w14:paraId="2FC31CF0" w14:textId="77777777">
        <w:trPr>
          <w:trHeight w:val="330"/>
        </w:trPr>
        <w:tc>
          <w:tcPr>
            <w:tcW w:w="1406" w:type="dxa"/>
            <w:tcBorders>
              <w:top w:val="single" w:sz="6" w:space="0" w:color="000000"/>
              <w:left w:val="single" w:sz="6" w:space="0" w:color="000000"/>
              <w:bottom w:val="single" w:sz="6" w:space="0" w:color="000000"/>
              <w:right w:val="single" w:sz="6" w:space="0" w:color="000000"/>
            </w:tcBorders>
            <w:shd w:val="clear" w:color="auto" w:fill="FFFFFF"/>
            <w:tcMar>
              <w:top w:w="15" w:type="dxa"/>
              <w:left w:w="15" w:type="dxa"/>
              <w:bottom w:w="15" w:type="dxa"/>
              <w:right w:w="15" w:type="dxa"/>
            </w:tcMar>
            <w:vAlign w:val="center"/>
          </w:tcPr>
          <w:p w14:paraId="0FDCE15E" w14:textId="77777777" w:rsidR="008672FA" w:rsidRDefault="00B70AB8">
            <w:pPr>
              <w:spacing w:line="360" w:lineRule="auto"/>
              <w:jc w:val="center"/>
              <w:rPr>
                <w:rFonts w:ascii="宋体" w:eastAsia="宋体" w:hAnsi="宋体" w:cs="宋体"/>
                <w:bCs/>
                <w:snapToGrid w:val="0"/>
                <w:szCs w:val="21"/>
              </w:rPr>
            </w:pPr>
            <w:r>
              <w:rPr>
                <w:rFonts w:ascii="宋体" w:eastAsia="宋体" w:hAnsi="宋体" w:cs="宋体" w:hint="eastAsia"/>
                <w:bCs/>
                <w:snapToGrid w:val="0"/>
                <w:szCs w:val="21"/>
              </w:rPr>
              <w:t>需求响应程度（30分）</w:t>
            </w:r>
          </w:p>
        </w:tc>
        <w:tc>
          <w:tcPr>
            <w:tcW w:w="1500" w:type="dxa"/>
            <w:tcBorders>
              <w:top w:val="single" w:sz="6" w:space="0" w:color="000000"/>
              <w:left w:val="nil"/>
              <w:bottom w:val="single" w:sz="6" w:space="0" w:color="000000"/>
              <w:right w:val="single" w:sz="6" w:space="0" w:color="000000"/>
            </w:tcBorders>
            <w:shd w:val="clear" w:color="auto" w:fill="FFFFFF"/>
            <w:tcMar>
              <w:top w:w="15" w:type="dxa"/>
              <w:left w:w="15" w:type="dxa"/>
              <w:bottom w:w="15" w:type="dxa"/>
              <w:right w:w="15" w:type="dxa"/>
            </w:tcMar>
            <w:vAlign w:val="center"/>
          </w:tcPr>
          <w:p w14:paraId="27BE7D69" w14:textId="77777777" w:rsidR="008672FA" w:rsidRDefault="00B70AB8">
            <w:pPr>
              <w:spacing w:line="360" w:lineRule="auto"/>
              <w:jc w:val="center"/>
              <w:rPr>
                <w:rFonts w:ascii="宋体" w:eastAsia="宋体" w:hAnsi="宋体" w:cs="宋体"/>
                <w:bCs/>
                <w:snapToGrid w:val="0"/>
                <w:szCs w:val="21"/>
              </w:rPr>
            </w:pPr>
            <w:r>
              <w:rPr>
                <w:rFonts w:ascii="宋体" w:eastAsia="宋体" w:hAnsi="宋体" w:cs="宋体" w:hint="eastAsia"/>
                <w:bCs/>
                <w:snapToGrid w:val="0"/>
                <w:szCs w:val="21"/>
              </w:rPr>
              <w:t>是否能及时响应服务请求并</w:t>
            </w:r>
            <w:r>
              <w:rPr>
                <w:rFonts w:ascii="宋体" w:eastAsia="宋体" w:hAnsi="宋体" w:cs="宋体" w:hint="eastAsia"/>
                <w:bCs/>
                <w:snapToGrid w:val="0"/>
                <w:szCs w:val="21"/>
              </w:rPr>
              <w:lastRenderedPageBreak/>
              <w:t>满足需求</w:t>
            </w:r>
          </w:p>
        </w:tc>
        <w:tc>
          <w:tcPr>
            <w:tcW w:w="5528" w:type="dxa"/>
            <w:tcBorders>
              <w:top w:val="single" w:sz="6" w:space="0" w:color="000000"/>
              <w:left w:val="nil"/>
              <w:bottom w:val="single" w:sz="6" w:space="0" w:color="000000"/>
              <w:right w:val="single" w:sz="6" w:space="0" w:color="000000"/>
            </w:tcBorders>
            <w:shd w:val="clear" w:color="auto" w:fill="FFFFFF"/>
            <w:tcMar>
              <w:top w:w="15" w:type="dxa"/>
              <w:left w:w="15" w:type="dxa"/>
              <w:bottom w:w="15" w:type="dxa"/>
              <w:right w:w="15" w:type="dxa"/>
            </w:tcMar>
            <w:vAlign w:val="center"/>
          </w:tcPr>
          <w:p w14:paraId="51DDE9B4" w14:textId="77777777" w:rsidR="008672FA" w:rsidRDefault="00B70AB8">
            <w:pPr>
              <w:spacing w:line="360" w:lineRule="auto"/>
              <w:rPr>
                <w:rFonts w:ascii="宋体" w:eastAsia="宋体" w:hAnsi="宋体" w:cs="宋体"/>
                <w:bCs/>
                <w:snapToGrid w:val="0"/>
                <w:szCs w:val="21"/>
              </w:rPr>
            </w:pPr>
            <w:r>
              <w:rPr>
                <w:rFonts w:ascii="宋体" w:eastAsia="宋体" w:hAnsi="宋体" w:cs="宋体" w:hint="eastAsia"/>
                <w:bCs/>
                <w:snapToGrid w:val="0"/>
                <w:szCs w:val="21"/>
              </w:rPr>
              <w:lastRenderedPageBreak/>
              <w:t>1）对服务请求均能及时响应，沟通主动、顺畅，配合度高。给予满分30分；</w:t>
            </w:r>
          </w:p>
          <w:p w14:paraId="495B7FF2" w14:textId="77777777" w:rsidR="008672FA" w:rsidRDefault="00B70AB8">
            <w:pPr>
              <w:spacing w:line="360" w:lineRule="auto"/>
              <w:rPr>
                <w:rFonts w:ascii="宋体" w:eastAsia="宋体" w:hAnsi="宋体" w:cs="宋体"/>
                <w:bCs/>
                <w:snapToGrid w:val="0"/>
                <w:szCs w:val="21"/>
              </w:rPr>
            </w:pPr>
            <w:r>
              <w:rPr>
                <w:rFonts w:ascii="宋体" w:eastAsia="宋体" w:hAnsi="宋体" w:cs="宋体" w:hint="eastAsia"/>
                <w:bCs/>
                <w:snapToGrid w:val="0"/>
                <w:szCs w:val="21"/>
              </w:rPr>
              <w:lastRenderedPageBreak/>
              <w:t>2）对于服务请求每次出现响应不及时每次扣除5分，直到该项全部分值被扣完为止。</w:t>
            </w:r>
          </w:p>
        </w:tc>
        <w:tc>
          <w:tcPr>
            <w:tcW w:w="940" w:type="dxa"/>
            <w:tcBorders>
              <w:top w:val="single" w:sz="6" w:space="0" w:color="000000"/>
              <w:left w:val="nil"/>
              <w:bottom w:val="single" w:sz="6" w:space="0" w:color="000000"/>
              <w:right w:val="single" w:sz="6" w:space="0" w:color="000000"/>
            </w:tcBorders>
            <w:shd w:val="clear" w:color="auto" w:fill="FFFFFF"/>
            <w:tcMar>
              <w:top w:w="15" w:type="dxa"/>
              <w:left w:w="15" w:type="dxa"/>
              <w:bottom w:w="15" w:type="dxa"/>
              <w:right w:w="15" w:type="dxa"/>
            </w:tcMar>
            <w:vAlign w:val="center"/>
          </w:tcPr>
          <w:p w14:paraId="564853C9" w14:textId="77777777" w:rsidR="008672FA" w:rsidRDefault="008672FA">
            <w:pPr>
              <w:spacing w:line="360" w:lineRule="auto"/>
              <w:jc w:val="center"/>
              <w:rPr>
                <w:rFonts w:ascii="宋体" w:eastAsia="宋体" w:hAnsi="宋体" w:cs="宋体"/>
                <w:bCs/>
                <w:snapToGrid w:val="0"/>
                <w:szCs w:val="21"/>
              </w:rPr>
            </w:pPr>
          </w:p>
        </w:tc>
      </w:tr>
      <w:tr w:rsidR="008672FA" w14:paraId="037F3F1E" w14:textId="77777777">
        <w:trPr>
          <w:trHeight w:val="330"/>
        </w:trPr>
        <w:tc>
          <w:tcPr>
            <w:tcW w:w="1406" w:type="dxa"/>
            <w:tcBorders>
              <w:top w:val="single" w:sz="6" w:space="0" w:color="000000"/>
              <w:left w:val="single" w:sz="6" w:space="0" w:color="000000"/>
              <w:bottom w:val="single" w:sz="6" w:space="0" w:color="000000"/>
              <w:right w:val="single" w:sz="6" w:space="0" w:color="000000"/>
            </w:tcBorders>
            <w:shd w:val="clear" w:color="auto" w:fill="FFFFFF"/>
            <w:tcMar>
              <w:top w:w="15" w:type="dxa"/>
              <w:left w:w="15" w:type="dxa"/>
              <w:bottom w:w="15" w:type="dxa"/>
              <w:right w:w="15" w:type="dxa"/>
            </w:tcMar>
            <w:vAlign w:val="center"/>
          </w:tcPr>
          <w:p w14:paraId="6B39F1A3" w14:textId="77777777" w:rsidR="008672FA" w:rsidRDefault="00B70AB8">
            <w:pPr>
              <w:spacing w:line="360" w:lineRule="auto"/>
              <w:jc w:val="center"/>
              <w:rPr>
                <w:rFonts w:ascii="宋体" w:eastAsia="宋体" w:hAnsi="宋体" w:cs="宋体"/>
                <w:bCs/>
                <w:snapToGrid w:val="0"/>
                <w:szCs w:val="21"/>
              </w:rPr>
            </w:pPr>
            <w:r>
              <w:rPr>
                <w:rFonts w:ascii="宋体" w:eastAsia="宋体" w:hAnsi="宋体" w:cs="宋体" w:hint="eastAsia"/>
                <w:bCs/>
                <w:snapToGrid w:val="0"/>
                <w:szCs w:val="21"/>
              </w:rPr>
              <w:t>服务质量（30分）</w:t>
            </w:r>
          </w:p>
        </w:tc>
        <w:tc>
          <w:tcPr>
            <w:tcW w:w="1500" w:type="dxa"/>
            <w:tcBorders>
              <w:top w:val="single" w:sz="6" w:space="0" w:color="000000"/>
              <w:left w:val="nil"/>
              <w:bottom w:val="single" w:sz="6" w:space="0" w:color="000000"/>
              <w:right w:val="single" w:sz="6" w:space="0" w:color="000000"/>
            </w:tcBorders>
            <w:shd w:val="clear" w:color="auto" w:fill="FFFFFF"/>
            <w:tcMar>
              <w:top w:w="15" w:type="dxa"/>
              <w:left w:w="15" w:type="dxa"/>
              <w:bottom w:w="15" w:type="dxa"/>
              <w:right w:w="15" w:type="dxa"/>
            </w:tcMar>
            <w:vAlign w:val="center"/>
          </w:tcPr>
          <w:p w14:paraId="28F7DAE0" w14:textId="77777777" w:rsidR="008672FA" w:rsidRDefault="00B70AB8">
            <w:pPr>
              <w:spacing w:line="360" w:lineRule="auto"/>
              <w:jc w:val="center"/>
              <w:rPr>
                <w:rFonts w:ascii="宋体" w:eastAsia="宋体" w:hAnsi="宋体" w:cs="宋体"/>
                <w:bCs/>
                <w:snapToGrid w:val="0"/>
                <w:szCs w:val="21"/>
              </w:rPr>
            </w:pPr>
            <w:r>
              <w:rPr>
                <w:rFonts w:ascii="宋体" w:eastAsia="宋体" w:hAnsi="宋体" w:cs="宋体" w:hint="eastAsia"/>
                <w:bCs/>
                <w:snapToGrid w:val="0"/>
                <w:szCs w:val="21"/>
              </w:rPr>
              <w:t>服务过程是否专业、规范</w:t>
            </w:r>
          </w:p>
        </w:tc>
        <w:tc>
          <w:tcPr>
            <w:tcW w:w="5528" w:type="dxa"/>
            <w:tcBorders>
              <w:top w:val="single" w:sz="6" w:space="0" w:color="000000"/>
              <w:left w:val="nil"/>
              <w:bottom w:val="single" w:sz="6" w:space="0" w:color="000000"/>
              <w:right w:val="single" w:sz="6" w:space="0" w:color="000000"/>
            </w:tcBorders>
            <w:shd w:val="clear" w:color="auto" w:fill="FFFFFF"/>
            <w:tcMar>
              <w:top w:w="15" w:type="dxa"/>
              <w:left w:w="15" w:type="dxa"/>
              <w:bottom w:w="15" w:type="dxa"/>
              <w:right w:w="15" w:type="dxa"/>
            </w:tcMar>
            <w:vAlign w:val="center"/>
          </w:tcPr>
          <w:p w14:paraId="47948324" w14:textId="77777777" w:rsidR="008672FA" w:rsidRDefault="00B70AB8">
            <w:pPr>
              <w:spacing w:line="360" w:lineRule="auto"/>
              <w:rPr>
                <w:rFonts w:ascii="宋体" w:eastAsia="宋体" w:hAnsi="宋体" w:cs="宋体"/>
                <w:bCs/>
                <w:snapToGrid w:val="0"/>
                <w:szCs w:val="21"/>
              </w:rPr>
            </w:pPr>
            <w:r>
              <w:rPr>
                <w:rFonts w:ascii="宋体" w:eastAsia="宋体" w:hAnsi="宋体" w:cs="宋体" w:hint="eastAsia"/>
                <w:bCs/>
                <w:snapToGrid w:val="0"/>
                <w:szCs w:val="21"/>
              </w:rPr>
              <w:t>1）指派人员专业匹配度高，对接人稳定，系统配置信息准确、操作规范，给予满分30分；</w:t>
            </w:r>
          </w:p>
          <w:p w14:paraId="2777C5A9" w14:textId="77777777" w:rsidR="008672FA" w:rsidRDefault="00B70AB8">
            <w:pPr>
              <w:spacing w:line="360" w:lineRule="auto"/>
              <w:rPr>
                <w:rFonts w:ascii="宋体" w:eastAsia="宋体" w:hAnsi="宋体" w:cs="宋体"/>
                <w:bCs/>
                <w:snapToGrid w:val="0"/>
                <w:szCs w:val="21"/>
              </w:rPr>
            </w:pPr>
            <w:r>
              <w:rPr>
                <w:rFonts w:ascii="宋体" w:eastAsia="宋体" w:hAnsi="宋体" w:cs="宋体" w:hint="eastAsia"/>
                <w:bCs/>
                <w:snapToGrid w:val="0"/>
                <w:szCs w:val="21"/>
              </w:rPr>
              <w:t>2）拒绝或违反安全和操作规定，每出现一次，扣除5分，直到该项目全部分值被扣完为止。</w:t>
            </w:r>
          </w:p>
        </w:tc>
        <w:tc>
          <w:tcPr>
            <w:tcW w:w="940" w:type="dxa"/>
            <w:tcBorders>
              <w:top w:val="single" w:sz="6" w:space="0" w:color="000000"/>
              <w:left w:val="nil"/>
              <w:bottom w:val="single" w:sz="6" w:space="0" w:color="000000"/>
              <w:right w:val="single" w:sz="6" w:space="0" w:color="000000"/>
            </w:tcBorders>
            <w:shd w:val="clear" w:color="auto" w:fill="FFFFFF"/>
            <w:tcMar>
              <w:top w:w="15" w:type="dxa"/>
              <w:left w:w="15" w:type="dxa"/>
              <w:bottom w:w="15" w:type="dxa"/>
              <w:right w:w="15" w:type="dxa"/>
            </w:tcMar>
            <w:vAlign w:val="center"/>
          </w:tcPr>
          <w:p w14:paraId="38E6A61B" w14:textId="77777777" w:rsidR="008672FA" w:rsidRDefault="008672FA">
            <w:pPr>
              <w:spacing w:line="360" w:lineRule="auto"/>
              <w:jc w:val="center"/>
              <w:rPr>
                <w:rFonts w:ascii="宋体" w:eastAsia="宋体" w:hAnsi="宋体" w:cs="宋体"/>
                <w:bCs/>
                <w:snapToGrid w:val="0"/>
                <w:szCs w:val="21"/>
              </w:rPr>
            </w:pPr>
          </w:p>
        </w:tc>
      </w:tr>
      <w:tr w:rsidR="008672FA" w14:paraId="09DACB2B" w14:textId="77777777">
        <w:trPr>
          <w:trHeight w:val="330"/>
        </w:trPr>
        <w:tc>
          <w:tcPr>
            <w:tcW w:w="1406" w:type="dxa"/>
            <w:tcBorders>
              <w:top w:val="single" w:sz="6" w:space="0" w:color="000000"/>
              <w:left w:val="single" w:sz="6" w:space="0" w:color="000000"/>
              <w:bottom w:val="single" w:sz="6" w:space="0" w:color="000000"/>
              <w:right w:val="single" w:sz="6" w:space="0" w:color="000000"/>
            </w:tcBorders>
            <w:shd w:val="clear" w:color="auto" w:fill="FFFFFF"/>
            <w:tcMar>
              <w:top w:w="15" w:type="dxa"/>
              <w:left w:w="15" w:type="dxa"/>
              <w:bottom w:w="15" w:type="dxa"/>
              <w:right w:w="15" w:type="dxa"/>
            </w:tcMar>
            <w:vAlign w:val="center"/>
          </w:tcPr>
          <w:p w14:paraId="43A50531" w14:textId="77777777" w:rsidR="008672FA" w:rsidRDefault="00B70AB8">
            <w:pPr>
              <w:spacing w:line="360" w:lineRule="auto"/>
              <w:jc w:val="center"/>
              <w:rPr>
                <w:rFonts w:ascii="宋体" w:eastAsia="宋体" w:hAnsi="宋体" w:cs="宋体"/>
                <w:bCs/>
                <w:snapToGrid w:val="0"/>
                <w:szCs w:val="21"/>
              </w:rPr>
            </w:pPr>
            <w:r>
              <w:rPr>
                <w:rFonts w:ascii="宋体" w:eastAsia="宋体" w:hAnsi="宋体" w:cs="宋体" w:hint="eastAsia"/>
                <w:bCs/>
                <w:snapToGrid w:val="0"/>
                <w:szCs w:val="21"/>
              </w:rPr>
              <w:t>故障处理效率（30分）</w:t>
            </w:r>
          </w:p>
        </w:tc>
        <w:tc>
          <w:tcPr>
            <w:tcW w:w="1500" w:type="dxa"/>
            <w:tcBorders>
              <w:top w:val="single" w:sz="6" w:space="0" w:color="000000"/>
              <w:left w:val="nil"/>
              <w:bottom w:val="single" w:sz="6" w:space="0" w:color="000000"/>
              <w:right w:val="single" w:sz="6" w:space="0" w:color="000000"/>
            </w:tcBorders>
            <w:shd w:val="clear" w:color="auto" w:fill="FFFFFF"/>
            <w:tcMar>
              <w:top w:w="15" w:type="dxa"/>
              <w:left w:w="15" w:type="dxa"/>
              <w:bottom w:w="15" w:type="dxa"/>
              <w:right w:w="15" w:type="dxa"/>
            </w:tcMar>
            <w:vAlign w:val="center"/>
          </w:tcPr>
          <w:p w14:paraId="2CC4F17C" w14:textId="77777777" w:rsidR="008672FA" w:rsidRDefault="00B70AB8">
            <w:pPr>
              <w:spacing w:line="360" w:lineRule="auto"/>
              <w:jc w:val="center"/>
              <w:rPr>
                <w:rFonts w:ascii="宋体" w:eastAsia="宋体" w:hAnsi="宋体" w:cs="宋体"/>
                <w:bCs/>
                <w:snapToGrid w:val="0"/>
                <w:szCs w:val="21"/>
              </w:rPr>
            </w:pPr>
            <w:r>
              <w:rPr>
                <w:rFonts w:ascii="宋体" w:eastAsia="宋体" w:hAnsi="宋体" w:cs="宋体" w:hint="eastAsia"/>
                <w:bCs/>
                <w:snapToGrid w:val="0"/>
                <w:szCs w:val="21"/>
              </w:rPr>
              <w:t>是否能及时处理故障，保障业务稳定运行</w:t>
            </w:r>
          </w:p>
        </w:tc>
        <w:tc>
          <w:tcPr>
            <w:tcW w:w="5528" w:type="dxa"/>
            <w:tcBorders>
              <w:top w:val="single" w:sz="6" w:space="0" w:color="000000"/>
              <w:left w:val="nil"/>
              <w:bottom w:val="single" w:sz="6" w:space="0" w:color="000000"/>
              <w:right w:val="single" w:sz="6" w:space="0" w:color="000000"/>
            </w:tcBorders>
            <w:shd w:val="clear" w:color="auto" w:fill="FFFFFF"/>
            <w:tcMar>
              <w:top w:w="15" w:type="dxa"/>
              <w:left w:w="15" w:type="dxa"/>
              <w:bottom w:w="15" w:type="dxa"/>
              <w:right w:w="15" w:type="dxa"/>
            </w:tcMar>
            <w:vAlign w:val="center"/>
          </w:tcPr>
          <w:p w14:paraId="1A70DCDE" w14:textId="29A3E8D7" w:rsidR="008672FA" w:rsidRDefault="00B70AB8">
            <w:pPr>
              <w:spacing w:line="360" w:lineRule="auto"/>
              <w:rPr>
                <w:rFonts w:ascii="宋体" w:eastAsia="宋体" w:hAnsi="宋体" w:cs="宋体"/>
                <w:bCs/>
                <w:snapToGrid w:val="0"/>
                <w:szCs w:val="21"/>
              </w:rPr>
            </w:pPr>
            <w:r>
              <w:rPr>
                <w:rFonts w:ascii="宋体" w:eastAsia="宋体" w:hAnsi="宋体" w:cs="宋体" w:hint="eastAsia"/>
                <w:bCs/>
                <w:snapToGrid w:val="0"/>
                <w:szCs w:val="21"/>
              </w:rPr>
              <w:t>1）考核期间故障处理及时，能在约定时间内解决，设备运行稳定，给予满分</w:t>
            </w:r>
            <w:r w:rsidR="00A4670A">
              <w:rPr>
                <w:rFonts w:ascii="宋体" w:eastAsia="宋体" w:hAnsi="宋体" w:cs="宋体"/>
                <w:bCs/>
                <w:snapToGrid w:val="0"/>
                <w:szCs w:val="21"/>
              </w:rPr>
              <w:t>3</w:t>
            </w:r>
            <w:r>
              <w:rPr>
                <w:rFonts w:ascii="宋体" w:eastAsia="宋体" w:hAnsi="宋体" w:cs="宋体" w:hint="eastAsia"/>
                <w:bCs/>
                <w:snapToGrid w:val="0"/>
                <w:szCs w:val="21"/>
              </w:rPr>
              <w:t>0分；</w:t>
            </w:r>
          </w:p>
          <w:p w14:paraId="76D5FAAD" w14:textId="77777777" w:rsidR="008672FA" w:rsidRDefault="00B70AB8">
            <w:pPr>
              <w:spacing w:line="360" w:lineRule="auto"/>
              <w:rPr>
                <w:rFonts w:ascii="宋体" w:eastAsia="宋体" w:hAnsi="宋体" w:cs="宋体"/>
                <w:bCs/>
                <w:snapToGrid w:val="0"/>
                <w:szCs w:val="21"/>
              </w:rPr>
            </w:pPr>
            <w:r>
              <w:rPr>
                <w:rFonts w:ascii="宋体" w:eastAsia="宋体" w:hAnsi="宋体" w:cs="宋体" w:hint="eastAsia"/>
                <w:bCs/>
                <w:snapToGrid w:val="0"/>
                <w:szCs w:val="21"/>
              </w:rPr>
              <w:t>2）每次故障处理效率是否能达到要求，一次不满足扣除5分，直到该项目全部分值被扣完为止。</w:t>
            </w:r>
          </w:p>
        </w:tc>
        <w:tc>
          <w:tcPr>
            <w:tcW w:w="940" w:type="dxa"/>
            <w:tcBorders>
              <w:top w:val="single" w:sz="6" w:space="0" w:color="000000"/>
              <w:left w:val="nil"/>
              <w:bottom w:val="single" w:sz="6" w:space="0" w:color="000000"/>
              <w:right w:val="single" w:sz="6" w:space="0" w:color="000000"/>
            </w:tcBorders>
            <w:shd w:val="clear" w:color="auto" w:fill="FFFFFF"/>
            <w:tcMar>
              <w:top w:w="15" w:type="dxa"/>
              <w:left w:w="15" w:type="dxa"/>
              <w:bottom w:w="15" w:type="dxa"/>
              <w:right w:w="15" w:type="dxa"/>
            </w:tcMar>
            <w:vAlign w:val="center"/>
          </w:tcPr>
          <w:p w14:paraId="09FEAA60" w14:textId="77777777" w:rsidR="008672FA" w:rsidRDefault="008672FA">
            <w:pPr>
              <w:spacing w:line="360" w:lineRule="auto"/>
              <w:jc w:val="center"/>
              <w:rPr>
                <w:rFonts w:ascii="宋体" w:eastAsia="宋体" w:hAnsi="宋体" w:cs="宋体"/>
                <w:bCs/>
                <w:snapToGrid w:val="0"/>
                <w:szCs w:val="21"/>
              </w:rPr>
            </w:pPr>
          </w:p>
        </w:tc>
      </w:tr>
      <w:tr w:rsidR="008672FA" w14:paraId="15F61999" w14:textId="77777777">
        <w:trPr>
          <w:trHeight w:val="330"/>
        </w:trPr>
        <w:tc>
          <w:tcPr>
            <w:tcW w:w="1406" w:type="dxa"/>
            <w:tcBorders>
              <w:top w:val="single" w:sz="6" w:space="0" w:color="000000"/>
              <w:left w:val="single" w:sz="6" w:space="0" w:color="000000"/>
              <w:bottom w:val="single" w:sz="6" w:space="0" w:color="000000"/>
              <w:right w:val="single" w:sz="6" w:space="0" w:color="000000"/>
            </w:tcBorders>
            <w:shd w:val="clear" w:color="auto" w:fill="FFFFFF"/>
            <w:tcMar>
              <w:top w:w="15" w:type="dxa"/>
              <w:left w:w="15" w:type="dxa"/>
              <w:bottom w:w="15" w:type="dxa"/>
              <w:right w:w="15" w:type="dxa"/>
            </w:tcMar>
            <w:vAlign w:val="center"/>
          </w:tcPr>
          <w:p w14:paraId="29B0DD21" w14:textId="77777777" w:rsidR="008672FA" w:rsidRDefault="00B70AB8">
            <w:pPr>
              <w:spacing w:line="360" w:lineRule="auto"/>
              <w:jc w:val="center"/>
              <w:rPr>
                <w:rFonts w:ascii="宋体" w:eastAsia="宋体" w:hAnsi="宋体" w:cs="宋体"/>
                <w:bCs/>
                <w:snapToGrid w:val="0"/>
                <w:szCs w:val="21"/>
              </w:rPr>
            </w:pPr>
            <w:r>
              <w:rPr>
                <w:rFonts w:ascii="宋体" w:eastAsia="宋体" w:hAnsi="宋体" w:cs="宋体" w:hint="eastAsia"/>
                <w:bCs/>
                <w:snapToGrid w:val="0"/>
                <w:szCs w:val="21"/>
              </w:rPr>
              <w:t>服务态度与沟通</w:t>
            </w:r>
          </w:p>
          <w:p w14:paraId="012010C9" w14:textId="77777777" w:rsidR="008672FA" w:rsidRDefault="00B70AB8">
            <w:pPr>
              <w:spacing w:line="360" w:lineRule="auto"/>
              <w:jc w:val="center"/>
              <w:rPr>
                <w:rFonts w:ascii="宋体" w:eastAsia="宋体" w:hAnsi="宋体" w:cs="宋体"/>
                <w:bCs/>
                <w:snapToGrid w:val="0"/>
                <w:szCs w:val="21"/>
              </w:rPr>
            </w:pPr>
            <w:r>
              <w:rPr>
                <w:rFonts w:ascii="宋体" w:eastAsia="宋体" w:hAnsi="宋体" w:cs="宋体" w:hint="eastAsia"/>
                <w:bCs/>
                <w:snapToGrid w:val="0"/>
                <w:szCs w:val="21"/>
              </w:rPr>
              <w:t>（10分）</w:t>
            </w:r>
          </w:p>
        </w:tc>
        <w:tc>
          <w:tcPr>
            <w:tcW w:w="1500" w:type="dxa"/>
            <w:tcBorders>
              <w:top w:val="single" w:sz="6" w:space="0" w:color="000000"/>
              <w:left w:val="nil"/>
              <w:bottom w:val="single" w:sz="6" w:space="0" w:color="000000"/>
              <w:right w:val="single" w:sz="6" w:space="0" w:color="000000"/>
            </w:tcBorders>
            <w:shd w:val="clear" w:color="auto" w:fill="FFFFFF"/>
            <w:tcMar>
              <w:top w:w="15" w:type="dxa"/>
              <w:left w:w="15" w:type="dxa"/>
              <w:bottom w:w="15" w:type="dxa"/>
              <w:right w:w="15" w:type="dxa"/>
            </w:tcMar>
            <w:vAlign w:val="center"/>
          </w:tcPr>
          <w:p w14:paraId="4630A1AC" w14:textId="77777777" w:rsidR="008672FA" w:rsidRDefault="00B70AB8">
            <w:pPr>
              <w:spacing w:line="360" w:lineRule="auto"/>
              <w:jc w:val="center"/>
              <w:rPr>
                <w:rFonts w:ascii="宋体" w:eastAsia="宋体" w:hAnsi="宋体" w:cs="宋体"/>
                <w:bCs/>
                <w:snapToGrid w:val="0"/>
                <w:szCs w:val="21"/>
              </w:rPr>
            </w:pPr>
            <w:r>
              <w:rPr>
                <w:rFonts w:ascii="宋体" w:eastAsia="宋体" w:hAnsi="宋体" w:cs="宋体" w:hint="eastAsia"/>
                <w:bCs/>
                <w:snapToGrid w:val="0"/>
                <w:szCs w:val="21"/>
              </w:rPr>
              <w:t>是否具备良好服务意识</w:t>
            </w:r>
          </w:p>
        </w:tc>
        <w:tc>
          <w:tcPr>
            <w:tcW w:w="5528" w:type="dxa"/>
            <w:tcBorders>
              <w:top w:val="single" w:sz="6" w:space="0" w:color="000000"/>
              <w:left w:val="nil"/>
              <w:bottom w:val="single" w:sz="6" w:space="0" w:color="000000"/>
              <w:right w:val="single" w:sz="6" w:space="0" w:color="000000"/>
            </w:tcBorders>
            <w:shd w:val="clear" w:color="auto" w:fill="FFFFFF"/>
            <w:tcMar>
              <w:top w:w="15" w:type="dxa"/>
              <w:left w:w="15" w:type="dxa"/>
              <w:bottom w:w="15" w:type="dxa"/>
              <w:right w:w="15" w:type="dxa"/>
            </w:tcMar>
            <w:vAlign w:val="center"/>
          </w:tcPr>
          <w:p w14:paraId="52B7153B" w14:textId="77777777" w:rsidR="008672FA" w:rsidRDefault="00B70AB8">
            <w:pPr>
              <w:spacing w:line="360" w:lineRule="auto"/>
              <w:rPr>
                <w:rFonts w:ascii="宋体" w:eastAsia="宋体" w:hAnsi="宋体" w:cs="宋体"/>
                <w:bCs/>
                <w:snapToGrid w:val="0"/>
                <w:szCs w:val="21"/>
              </w:rPr>
            </w:pPr>
            <w:r>
              <w:rPr>
                <w:rFonts w:ascii="宋体" w:eastAsia="宋体" w:hAnsi="宋体" w:cs="宋体" w:hint="eastAsia"/>
                <w:bCs/>
                <w:snapToGrid w:val="0"/>
                <w:szCs w:val="21"/>
              </w:rPr>
              <w:t>1）服务态度良好，有礼貌，具备专业性，能妥善解决问题。给予满分10分；</w:t>
            </w:r>
          </w:p>
          <w:p w14:paraId="54B66441" w14:textId="77777777" w:rsidR="008672FA" w:rsidRDefault="00B70AB8">
            <w:pPr>
              <w:spacing w:line="360" w:lineRule="auto"/>
              <w:rPr>
                <w:rFonts w:ascii="宋体" w:eastAsia="宋体" w:hAnsi="宋体" w:cs="宋体"/>
                <w:bCs/>
                <w:snapToGrid w:val="0"/>
                <w:szCs w:val="21"/>
              </w:rPr>
            </w:pPr>
            <w:r>
              <w:rPr>
                <w:rFonts w:ascii="宋体" w:eastAsia="宋体" w:hAnsi="宋体" w:cs="宋体" w:hint="eastAsia"/>
                <w:bCs/>
                <w:snapToGrid w:val="0"/>
                <w:szCs w:val="21"/>
              </w:rPr>
              <w:t>2）每次没有及时响应信息安全要求，每次扣取2分，直到该项目全部分值被扣完为止。</w:t>
            </w:r>
          </w:p>
        </w:tc>
        <w:tc>
          <w:tcPr>
            <w:tcW w:w="940" w:type="dxa"/>
            <w:tcBorders>
              <w:top w:val="single" w:sz="6" w:space="0" w:color="000000"/>
              <w:left w:val="nil"/>
              <w:bottom w:val="single" w:sz="6" w:space="0" w:color="000000"/>
              <w:right w:val="single" w:sz="6" w:space="0" w:color="000000"/>
            </w:tcBorders>
            <w:shd w:val="clear" w:color="auto" w:fill="FFFFFF"/>
            <w:tcMar>
              <w:top w:w="15" w:type="dxa"/>
              <w:left w:w="15" w:type="dxa"/>
              <w:bottom w:w="15" w:type="dxa"/>
              <w:right w:w="15" w:type="dxa"/>
            </w:tcMar>
            <w:vAlign w:val="center"/>
          </w:tcPr>
          <w:p w14:paraId="7430FA0F" w14:textId="77777777" w:rsidR="008672FA" w:rsidRDefault="008672FA">
            <w:pPr>
              <w:spacing w:line="360" w:lineRule="auto"/>
              <w:jc w:val="center"/>
              <w:rPr>
                <w:rFonts w:ascii="宋体" w:eastAsia="宋体" w:hAnsi="宋体" w:cs="宋体"/>
                <w:bCs/>
                <w:snapToGrid w:val="0"/>
                <w:szCs w:val="21"/>
              </w:rPr>
            </w:pPr>
          </w:p>
        </w:tc>
      </w:tr>
      <w:tr w:rsidR="008672FA" w14:paraId="2E4AAB3F" w14:textId="77777777">
        <w:trPr>
          <w:trHeight w:val="630"/>
        </w:trPr>
        <w:tc>
          <w:tcPr>
            <w:tcW w:w="1406" w:type="dxa"/>
            <w:tcBorders>
              <w:top w:val="single" w:sz="6" w:space="0" w:color="000000"/>
              <w:left w:val="single" w:sz="6" w:space="0" w:color="000000"/>
              <w:bottom w:val="single" w:sz="6" w:space="0" w:color="000000"/>
              <w:right w:val="single" w:sz="6" w:space="0" w:color="000000"/>
            </w:tcBorders>
            <w:shd w:val="clear" w:color="auto" w:fill="FFFFFF"/>
            <w:tcMar>
              <w:top w:w="15" w:type="dxa"/>
              <w:left w:w="15" w:type="dxa"/>
              <w:bottom w:w="15" w:type="dxa"/>
              <w:right w:w="15" w:type="dxa"/>
            </w:tcMar>
            <w:vAlign w:val="center"/>
          </w:tcPr>
          <w:p w14:paraId="1D40B7B5" w14:textId="77777777" w:rsidR="008672FA" w:rsidRDefault="00B70AB8">
            <w:pPr>
              <w:spacing w:line="360" w:lineRule="auto"/>
              <w:jc w:val="center"/>
              <w:rPr>
                <w:rFonts w:ascii="宋体" w:eastAsia="宋体" w:hAnsi="宋体" w:cs="宋体"/>
                <w:bCs/>
                <w:snapToGrid w:val="0"/>
                <w:szCs w:val="21"/>
              </w:rPr>
            </w:pPr>
            <w:r>
              <w:rPr>
                <w:rFonts w:ascii="宋体" w:eastAsia="宋体" w:hAnsi="宋体" w:cs="宋体" w:hint="eastAsia"/>
                <w:bCs/>
                <w:snapToGrid w:val="0"/>
                <w:szCs w:val="21"/>
              </w:rPr>
              <w:t>总分：</w:t>
            </w:r>
          </w:p>
        </w:tc>
        <w:tc>
          <w:tcPr>
            <w:tcW w:w="7968" w:type="dxa"/>
            <w:gridSpan w:val="3"/>
            <w:tcBorders>
              <w:top w:val="single" w:sz="6" w:space="0" w:color="000000"/>
              <w:left w:val="nil"/>
              <w:bottom w:val="single" w:sz="6" w:space="0" w:color="000000"/>
              <w:right w:val="single" w:sz="6" w:space="0" w:color="000000"/>
            </w:tcBorders>
            <w:shd w:val="clear" w:color="auto" w:fill="FFFFFF"/>
            <w:tcMar>
              <w:top w:w="15" w:type="dxa"/>
              <w:left w:w="15" w:type="dxa"/>
              <w:bottom w:w="15" w:type="dxa"/>
              <w:right w:w="15" w:type="dxa"/>
            </w:tcMar>
            <w:vAlign w:val="center"/>
          </w:tcPr>
          <w:p w14:paraId="56D46C46" w14:textId="77777777" w:rsidR="008672FA" w:rsidRDefault="008672FA">
            <w:pPr>
              <w:spacing w:line="360" w:lineRule="auto"/>
              <w:jc w:val="center"/>
              <w:rPr>
                <w:rFonts w:ascii="宋体" w:eastAsia="宋体" w:hAnsi="宋体" w:cs="宋体"/>
                <w:bCs/>
                <w:snapToGrid w:val="0"/>
                <w:szCs w:val="21"/>
              </w:rPr>
            </w:pPr>
          </w:p>
        </w:tc>
      </w:tr>
    </w:tbl>
    <w:p w14:paraId="388AE00C" w14:textId="77777777" w:rsidR="008672FA" w:rsidRDefault="008672FA">
      <w:pPr>
        <w:spacing w:after="156" w:line="360" w:lineRule="auto"/>
        <w:rPr>
          <w:rFonts w:ascii="宋体" w:eastAsia="宋体" w:hAnsi="宋体" w:cs="宋体"/>
          <w:b/>
          <w:szCs w:val="21"/>
        </w:rPr>
      </w:pPr>
    </w:p>
    <w:p w14:paraId="27DC4B0E" w14:textId="77777777" w:rsidR="008672FA" w:rsidRDefault="008672FA">
      <w:pPr>
        <w:spacing w:after="156" w:line="360" w:lineRule="auto"/>
        <w:rPr>
          <w:rFonts w:ascii="宋体" w:eastAsia="宋体" w:hAnsi="宋体" w:cs="宋体"/>
          <w:b/>
          <w:szCs w:val="21"/>
        </w:rPr>
      </w:pPr>
    </w:p>
    <w:p w14:paraId="0A0B97DA" w14:textId="77777777" w:rsidR="008672FA" w:rsidRDefault="008672FA">
      <w:pPr>
        <w:spacing w:after="156" w:line="360" w:lineRule="auto"/>
        <w:rPr>
          <w:rFonts w:ascii="宋体" w:eastAsia="宋体" w:hAnsi="宋体" w:cs="宋体"/>
          <w:b/>
          <w:szCs w:val="21"/>
        </w:rPr>
      </w:pPr>
    </w:p>
    <w:p w14:paraId="3CBBF7C1" w14:textId="77777777" w:rsidR="008672FA" w:rsidRDefault="00B70AB8">
      <w:pPr>
        <w:spacing w:after="156" w:line="360" w:lineRule="auto"/>
        <w:rPr>
          <w:rFonts w:ascii="宋体" w:eastAsia="宋体" w:hAnsi="宋体" w:cs="宋体"/>
          <w:b/>
          <w:szCs w:val="21"/>
        </w:rPr>
      </w:pPr>
      <w:r>
        <w:rPr>
          <w:rFonts w:ascii="宋体" w:eastAsia="宋体" w:hAnsi="宋体" w:cs="宋体" w:hint="eastAsia"/>
          <w:b/>
          <w:szCs w:val="21"/>
        </w:rPr>
        <w:t>三、报价要求</w:t>
      </w:r>
    </w:p>
    <w:p w14:paraId="723737A1" w14:textId="77777777" w:rsidR="008672FA" w:rsidRDefault="00B70AB8">
      <w:pPr>
        <w:pStyle w:val="a3"/>
        <w:spacing w:after="156"/>
        <w:ind w:firstLineChars="0" w:firstLine="0"/>
        <w:rPr>
          <w:rFonts w:ascii="宋体" w:hAnsi="宋体" w:cs="宋体"/>
          <w:szCs w:val="21"/>
        </w:rPr>
      </w:pPr>
      <w:r>
        <w:rPr>
          <w:rFonts w:ascii="宋体" w:hAnsi="宋体" w:cs="宋体" w:hint="eastAsia"/>
          <w:szCs w:val="21"/>
        </w:rPr>
        <w:t>注：按照下列格式提供报价内容，不得修改表格，如有其他说明请在备注提出。</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70"/>
        <w:gridCol w:w="2539"/>
        <w:gridCol w:w="876"/>
        <w:gridCol w:w="665"/>
        <w:gridCol w:w="1258"/>
        <w:gridCol w:w="1246"/>
        <w:gridCol w:w="1042"/>
      </w:tblGrid>
      <w:tr w:rsidR="008672FA" w14:paraId="514FEF22" w14:textId="77777777">
        <w:trPr>
          <w:trHeight w:val="628"/>
        </w:trPr>
        <w:tc>
          <w:tcPr>
            <w:tcW w:w="404" w:type="pct"/>
            <w:shd w:val="clear" w:color="auto" w:fill="auto"/>
            <w:vAlign w:val="center"/>
          </w:tcPr>
          <w:p w14:paraId="12EF3CC8" w14:textId="77777777" w:rsidR="008672FA" w:rsidRDefault="00B70AB8">
            <w:pPr>
              <w:pStyle w:val="snm"/>
              <w:ind w:firstLineChars="0" w:firstLine="0"/>
              <w:rPr>
                <w:rFonts w:ascii="宋体" w:eastAsia="宋体" w:hAnsi="宋体" w:cs="宋体"/>
                <w:b/>
                <w:sz w:val="21"/>
                <w:szCs w:val="21"/>
              </w:rPr>
            </w:pPr>
            <w:r>
              <w:rPr>
                <w:rFonts w:ascii="宋体" w:eastAsia="宋体" w:hAnsi="宋体" w:cs="宋体" w:hint="eastAsia"/>
                <w:b/>
                <w:sz w:val="21"/>
                <w:szCs w:val="21"/>
              </w:rPr>
              <w:t>序号</w:t>
            </w:r>
          </w:p>
        </w:tc>
        <w:tc>
          <w:tcPr>
            <w:tcW w:w="1530" w:type="pct"/>
            <w:shd w:val="clear" w:color="auto" w:fill="auto"/>
            <w:vAlign w:val="center"/>
          </w:tcPr>
          <w:p w14:paraId="7EFB7F8C" w14:textId="77777777" w:rsidR="008672FA" w:rsidRDefault="00B70AB8">
            <w:pPr>
              <w:pStyle w:val="snm"/>
              <w:ind w:firstLineChars="0" w:firstLine="0"/>
              <w:rPr>
                <w:rFonts w:ascii="宋体" w:eastAsia="宋体" w:hAnsi="宋体" w:cs="宋体"/>
                <w:b/>
                <w:sz w:val="21"/>
                <w:szCs w:val="21"/>
              </w:rPr>
            </w:pPr>
            <w:r>
              <w:rPr>
                <w:rFonts w:ascii="宋体" w:eastAsia="宋体" w:hAnsi="宋体" w:cs="宋体" w:hint="eastAsia"/>
                <w:b/>
                <w:sz w:val="21"/>
                <w:szCs w:val="21"/>
              </w:rPr>
              <w:t>需求内容</w:t>
            </w:r>
          </w:p>
        </w:tc>
        <w:tc>
          <w:tcPr>
            <w:tcW w:w="528" w:type="pct"/>
            <w:shd w:val="clear" w:color="auto" w:fill="auto"/>
            <w:vAlign w:val="center"/>
          </w:tcPr>
          <w:p w14:paraId="11592C3A" w14:textId="77777777" w:rsidR="008672FA" w:rsidRDefault="00B70AB8">
            <w:pPr>
              <w:pStyle w:val="snm"/>
              <w:ind w:firstLineChars="0" w:firstLine="0"/>
              <w:rPr>
                <w:rFonts w:ascii="宋体" w:eastAsia="宋体" w:hAnsi="宋体" w:cs="宋体"/>
                <w:b/>
                <w:sz w:val="21"/>
                <w:szCs w:val="21"/>
              </w:rPr>
            </w:pPr>
            <w:r>
              <w:rPr>
                <w:rFonts w:ascii="宋体" w:eastAsia="宋体" w:hAnsi="宋体" w:cs="宋体" w:hint="eastAsia"/>
                <w:b/>
                <w:sz w:val="21"/>
                <w:szCs w:val="21"/>
              </w:rPr>
              <w:t>数量</w:t>
            </w:r>
          </w:p>
        </w:tc>
        <w:tc>
          <w:tcPr>
            <w:tcW w:w="401" w:type="pct"/>
            <w:shd w:val="clear" w:color="auto" w:fill="auto"/>
            <w:vAlign w:val="center"/>
          </w:tcPr>
          <w:p w14:paraId="2502650B" w14:textId="77777777" w:rsidR="008672FA" w:rsidRDefault="00B70AB8">
            <w:pPr>
              <w:pStyle w:val="snm"/>
              <w:ind w:firstLineChars="0" w:firstLine="0"/>
              <w:rPr>
                <w:rFonts w:ascii="宋体" w:eastAsia="宋体" w:hAnsi="宋体" w:cs="宋体"/>
                <w:b/>
                <w:sz w:val="21"/>
                <w:szCs w:val="21"/>
              </w:rPr>
            </w:pPr>
            <w:r>
              <w:rPr>
                <w:rFonts w:ascii="宋体" w:eastAsia="宋体" w:hAnsi="宋体" w:cs="宋体" w:hint="eastAsia"/>
                <w:b/>
                <w:sz w:val="21"/>
                <w:szCs w:val="21"/>
              </w:rPr>
              <w:t>单位</w:t>
            </w:r>
          </w:p>
        </w:tc>
        <w:tc>
          <w:tcPr>
            <w:tcW w:w="758" w:type="pct"/>
            <w:shd w:val="clear" w:color="auto" w:fill="auto"/>
            <w:vAlign w:val="center"/>
          </w:tcPr>
          <w:p w14:paraId="67EB24C5" w14:textId="77777777" w:rsidR="008672FA" w:rsidRDefault="00B70AB8">
            <w:pPr>
              <w:pStyle w:val="snm"/>
              <w:ind w:firstLineChars="0" w:firstLine="0"/>
              <w:rPr>
                <w:rFonts w:ascii="宋体" w:eastAsia="宋体" w:hAnsi="宋体" w:cs="宋体"/>
                <w:b/>
                <w:sz w:val="21"/>
                <w:szCs w:val="21"/>
              </w:rPr>
            </w:pPr>
            <w:r>
              <w:rPr>
                <w:rFonts w:ascii="宋体" w:eastAsia="宋体" w:hAnsi="宋体" w:cs="宋体" w:hint="eastAsia"/>
                <w:b/>
                <w:sz w:val="21"/>
                <w:szCs w:val="21"/>
              </w:rPr>
              <w:t>单价（元）</w:t>
            </w:r>
          </w:p>
        </w:tc>
        <w:tc>
          <w:tcPr>
            <w:tcW w:w="751" w:type="pct"/>
            <w:shd w:val="clear" w:color="auto" w:fill="auto"/>
            <w:vAlign w:val="center"/>
          </w:tcPr>
          <w:p w14:paraId="42EE883C" w14:textId="77777777" w:rsidR="008672FA" w:rsidRDefault="00B70AB8">
            <w:pPr>
              <w:pStyle w:val="snm"/>
              <w:ind w:firstLineChars="0" w:firstLine="0"/>
              <w:rPr>
                <w:rFonts w:ascii="宋体" w:eastAsia="宋体" w:hAnsi="宋体" w:cs="宋体"/>
                <w:b/>
                <w:sz w:val="21"/>
                <w:szCs w:val="21"/>
              </w:rPr>
            </w:pPr>
            <w:r>
              <w:rPr>
                <w:rFonts w:ascii="宋体" w:eastAsia="宋体" w:hAnsi="宋体" w:cs="宋体" w:hint="eastAsia"/>
                <w:b/>
                <w:sz w:val="21"/>
                <w:szCs w:val="21"/>
              </w:rPr>
              <w:t>小计（元）</w:t>
            </w:r>
          </w:p>
        </w:tc>
        <w:tc>
          <w:tcPr>
            <w:tcW w:w="628" w:type="pct"/>
            <w:vAlign w:val="center"/>
          </w:tcPr>
          <w:p w14:paraId="53ED4A80" w14:textId="77777777" w:rsidR="008672FA" w:rsidRDefault="00B70AB8">
            <w:pPr>
              <w:pStyle w:val="snm"/>
              <w:ind w:firstLineChars="0" w:firstLine="0"/>
              <w:rPr>
                <w:rFonts w:ascii="宋体" w:eastAsia="宋体" w:hAnsi="宋体" w:cs="宋体"/>
                <w:b/>
                <w:sz w:val="21"/>
                <w:szCs w:val="21"/>
              </w:rPr>
            </w:pPr>
            <w:r>
              <w:rPr>
                <w:rFonts w:ascii="宋体" w:eastAsia="宋体" w:hAnsi="宋体" w:cs="宋体" w:hint="eastAsia"/>
                <w:b/>
                <w:sz w:val="21"/>
                <w:szCs w:val="21"/>
              </w:rPr>
              <w:t>备注</w:t>
            </w:r>
          </w:p>
        </w:tc>
      </w:tr>
      <w:tr w:rsidR="008672FA" w14:paraId="78A7B05F" w14:textId="77777777">
        <w:trPr>
          <w:trHeight w:val="706"/>
        </w:trPr>
        <w:tc>
          <w:tcPr>
            <w:tcW w:w="404" w:type="pct"/>
            <w:shd w:val="clear" w:color="auto" w:fill="auto"/>
            <w:vAlign w:val="center"/>
          </w:tcPr>
          <w:p w14:paraId="0295D501" w14:textId="77777777" w:rsidR="008672FA" w:rsidRDefault="00B70AB8">
            <w:pPr>
              <w:pStyle w:val="snm"/>
              <w:ind w:firstLineChars="0" w:firstLine="0"/>
              <w:rPr>
                <w:rFonts w:ascii="宋体" w:eastAsia="宋体" w:hAnsi="宋体" w:cs="宋体"/>
                <w:sz w:val="21"/>
                <w:szCs w:val="21"/>
              </w:rPr>
            </w:pPr>
            <w:r>
              <w:rPr>
                <w:rFonts w:ascii="宋体" w:eastAsia="宋体" w:hAnsi="宋体" w:cs="宋体" w:hint="eastAsia"/>
                <w:sz w:val="21"/>
                <w:szCs w:val="21"/>
              </w:rPr>
              <w:t>1</w:t>
            </w:r>
          </w:p>
        </w:tc>
        <w:tc>
          <w:tcPr>
            <w:tcW w:w="1530" w:type="pct"/>
            <w:shd w:val="clear" w:color="auto" w:fill="auto"/>
            <w:vAlign w:val="center"/>
          </w:tcPr>
          <w:p w14:paraId="49193F2F" w14:textId="77777777" w:rsidR="008672FA" w:rsidRDefault="00B70AB8">
            <w:pPr>
              <w:pStyle w:val="snm"/>
              <w:ind w:firstLineChars="0" w:firstLine="0"/>
              <w:rPr>
                <w:rFonts w:ascii="宋体" w:eastAsia="宋体" w:hAnsi="宋体" w:cs="宋体"/>
                <w:sz w:val="21"/>
                <w:szCs w:val="21"/>
              </w:rPr>
            </w:pPr>
            <w:r>
              <w:rPr>
                <w:rFonts w:ascii="宋体" w:eastAsia="宋体" w:hAnsi="宋体" w:cs="宋体" w:hint="eastAsia"/>
                <w:sz w:val="21"/>
                <w:szCs w:val="21"/>
              </w:rPr>
              <w:t>国产化服务器密码机</w:t>
            </w:r>
          </w:p>
        </w:tc>
        <w:tc>
          <w:tcPr>
            <w:tcW w:w="528" w:type="pct"/>
            <w:shd w:val="clear" w:color="auto" w:fill="auto"/>
            <w:vAlign w:val="center"/>
          </w:tcPr>
          <w:p w14:paraId="6899D447" w14:textId="77777777" w:rsidR="008672FA" w:rsidRDefault="00B70AB8">
            <w:pPr>
              <w:pStyle w:val="snm"/>
              <w:ind w:firstLineChars="0" w:firstLine="0"/>
              <w:rPr>
                <w:rFonts w:ascii="宋体" w:eastAsia="宋体" w:hAnsi="宋体" w:cs="宋体"/>
                <w:sz w:val="21"/>
                <w:szCs w:val="21"/>
              </w:rPr>
            </w:pPr>
            <w:r>
              <w:rPr>
                <w:rFonts w:ascii="宋体" w:eastAsia="宋体" w:hAnsi="宋体" w:cs="宋体" w:hint="eastAsia"/>
                <w:sz w:val="21"/>
                <w:szCs w:val="21"/>
              </w:rPr>
              <w:t>2</w:t>
            </w:r>
          </w:p>
        </w:tc>
        <w:tc>
          <w:tcPr>
            <w:tcW w:w="401" w:type="pct"/>
            <w:shd w:val="clear" w:color="auto" w:fill="auto"/>
            <w:vAlign w:val="center"/>
          </w:tcPr>
          <w:p w14:paraId="70718F57" w14:textId="77777777" w:rsidR="008672FA" w:rsidRDefault="00B70AB8">
            <w:pPr>
              <w:pStyle w:val="snm"/>
              <w:ind w:firstLineChars="0" w:firstLine="0"/>
              <w:rPr>
                <w:rFonts w:ascii="宋体" w:eastAsia="宋体" w:hAnsi="宋体" w:cs="宋体"/>
                <w:sz w:val="21"/>
                <w:szCs w:val="21"/>
              </w:rPr>
            </w:pPr>
            <w:r>
              <w:rPr>
                <w:rFonts w:ascii="宋体" w:eastAsia="宋体" w:hAnsi="宋体" w:cs="宋体" w:hint="eastAsia"/>
                <w:sz w:val="21"/>
                <w:szCs w:val="21"/>
              </w:rPr>
              <w:t>台</w:t>
            </w:r>
          </w:p>
        </w:tc>
        <w:tc>
          <w:tcPr>
            <w:tcW w:w="758" w:type="pct"/>
            <w:shd w:val="clear" w:color="auto" w:fill="auto"/>
            <w:vAlign w:val="bottom"/>
          </w:tcPr>
          <w:p w14:paraId="4F94FDDB" w14:textId="77777777" w:rsidR="008672FA" w:rsidRDefault="008672FA">
            <w:pPr>
              <w:widowControl/>
              <w:jc w:val="right"/>
              <w:textAlignment w:val="bottom"/>
              <w:rPr>
                <w:rFonts w:ascii="宋体" w:eastAsia="宋体" w:hAnsi="宋体" w:cs="宋体"/>
                <w:szCs w:val="21"/>
              </w:rPr>
            </w:pPr>
          </w:p>
        </w:tc>
        <w:tc>
          <w:tcPr>
            <w:tcW w:w="751" w:type="pct"/>
            <w:shd w:val="clear" w:color="auto" w:fill="auto"/>
            <w:vAlign w:val="bottom"/>
          </w:tcPr>
          <w:p w14:paraId="21DBA123" w14:textId="77777777" w:rsidR="008672FA" w:rsidRDefault="008672FA">
            <w:pPr>
              <w:widowControl/>
              <w:jc w:val="right"/>
              <w:textAlignment w:val="bottom"/>
              <w:rPr>
                <w:rFonts w:ascii="宋体" w:eastAsia="宋体" w:hAnsi="宋体" w:cs="宋体"/>
                <w:szCs w:val="21"/>
              </w:rPr>
            </w:pPr>
          </w:p>
        </w:tc>
        <w:tc>
          <w:tcPr>
            <w:tcW w:w="628" w:type="pct"/>
          </w:tcPr>
          <w:p w14:paraId="01C188BF" w14:textId="77777777" w:rsidR="008672FA" w:rsidRDefault="008672FA">
            <w:pPr>
              <w:pStyle w:val="snm"/>
              <w:ind w:firstLineChars="0" w:firstLine="0"/>
              <w:rPr>
                <w:rFonts w:ascii="宋体" w:eastAsia="宋体" w:hAnsi="宋体" w:cs="宋体"/>
                <w:sz w:val="21"/>
                <w:szCs w:val="21"/>
              </w:rPr>
            </w:pPr>
          </w:p>
        </w:tc>
      </w:tr>
      <w:tr w:rsidR="008672FA" w14:paraId="5130454A" w14:textId="77777777">
        <w:trPr>
          <w:trHeight w:val="706"/>
        </w:trPr>
        <w:tc>
          <w:tcPr>
            <w:tcW w:w="404" w:type="pct"/>
            <w:shd w:val="clear" w:color="auto" w:fill="auto"/>
            <w:vAlign w:val="center"/>
          </w:tcPr>
          <w:p w14:paraId="54261410" w14:textId="77777777" w:rsidR="008672FA" w:rsidRDefault="00B70AB8">
            <w:pPr>
              <w:pStyle w:val="snm"/>
              <w:ind w:firstLineChars="0" w:firstLine="0"/>
              <w:rPr>
                <w:rFonts w:ascii="宋体" w:eastAsia="宋体" w:hAnsi="宋体" w:cs="宋体"/>
                <w:sz w:val="21"/>
                <w:szCs w:val="21"/>
              </w:rPr>
            </w:pPr>
            <w:r>
              <w:rPr>
                <w:rFonts w:ascii="宋体" w:eastAsia="宋体" w:hAnsi="宋体" w:cs="宋体" w:hint="eastAsia"/>
                <w:sz w:val="21"/>
                <w:szCs w:val="21"/>
              </w:rPr>
              <w:t>2</w:t>
            </w:r>
          </w:p>
        </w:tc>
        <w:tc>
          <w:tcPr>
            <w:tcW w:w="1530" w:type="pct"/>
            <w:shd w:val="clear" w:color="auto" w:fill="auto"/>
            <w:vAlign w:val="center"/>
          </w:tcPr>
          <w:p w14:paraId="53DC9BC7" w14:textId="77777777" w:rsidR="008672FA" w:rsidRDefault="00B70AB8">
            <w:pPr>
              <w:pStyle w:val="snm"/>
              <w:ind w:firstLineChars="0" w:firstLine="0"/>
              <w:rPr>
                <w:rFonts w:ascii="宋体" w:eastAsia="宋体" w:hAnsi="宋体" w:cs="宋体"/>
                <w:sz w:val="21"/>
                <w:szCs w:val="21"/>
              </w:rPr>
            </w:pPr>
            <w:r>
              <w:rPr>
                <w:rFonts w:ascii="宋体" w:eastAsia="宋体" w:hAnsi="宋体" w:cs="宋体" w:hint="eastAsia"/>
                <w:sz w:val="21"/>
                <w:szCs w:val="21"/>
              </w:rPr>
              <w:t>国产化签名验签服务器</w:t>
            </w:r>
          </w:p>
        </w:tc>
        <w:tc>
          <w:tcPr>
            <w:tcW w:w="528" w:type="pct"/>
            <w:shd w:val="clear" w:color="auto" w:fill="auto"/>
            <w:vAlign w:val="center"/>
          </w:tcPr>
          <w:p w14:paraId="515105B2" w14:textId="77777777" w:rsidR="008672FA" w:rsidRDefault="00B70AB8">
            <w:pPr>
              <w:pStyle w:val="snm"/>
              <w:ind w:firstLineChars="0" w:firstLine="0"/>
              <w:rPr>
                <w:rFonts w:ascii="宋体" w:eastAsia="宋体" w:hAnsi="宋体" w:cs="宋体"/>
                <w:sz w:val="21"/>
                <w:szCs w:val="21"/>
              </w:rPr>
            </w:pPr>
            <w:r>
              <w:rPr>
                <w:rFonts w:ascii="宋体" w:eastAsia="宋体" w:hAnsi="宋体" w:cs="宋体" w:hint="eastAsia"/>
                <w:sz w:val="21"/>
                <w:szCs w:val="21"/>
              </w:rPr>
              <w:t>2</w:t>
            </w:r>
          </w:p>
        </w:tc>
        <w:tc>
          <w:tcPr>
            <w:tcW w:w="401" w:type="pct"/>
            <w:shd w:val="clear" w:color="auto" w:fill="auto"/>
            <w:vAlign w:val="center"/>
          </w:tcPr>
          <w:p w14:paraId="2C5466CA" w14:textId="77777777" w:rsidR="008672FA" w:rsidRDefault="00B70AB8">
            <w:pPr>
              <w:pStyle w:val="snm"/>
              <w:ind w:firstLineChars="0" w:firstLine="0"/>
              <w:rPr>
                <w:rFonts w:ascii="宋体" w:eastAsia="宋体" w:hAnsi="宋体" w:cs="宋体"/>
                <w:sz w:val="21"/>
                <w:szCs w:val="21"/>
              </w:rPr>
            </w:pPr>
            <w:r>
              <w:rPr>
                <w:rFonts w:ascii="宋体" w:eastAsia="宋体" w:hAnsi="宋体" w:cs="宋体" w:hint="eastAsia"/>
                <w:sz w:val="21"/>
                <w:szCs w:val="21"/>
              </w:rPr>
              <w:t>台</w:t>
            </w:r>
          </w:p>
        </w:tc>
        <w:tc>
          <w:tcPr>
            <w:tcW w:w="758" w:type="pct"/>
            <w:shd w:val="clear" w:color="auto" w:fill="auto"/>
            <w:vAlign w:val="bottom"/>
          </w:tcPr>
          <w:p w14:paraId="3CF82727" w14:textId="77777777" w:rsidR="008672FA" w:rsidRDefault="008672FA">
            <w:pPr>
              <w:widowControl/>
              <w:jc w:val="right"/>
              <w:textAlignment w:val="bottom"/>
              <w:rPr>
                <w:rFonts w:ascii="宋体" w:eastAsia="宋体" w:hAnsi="宋体" w:cs="宋体"/>
                <w:szCs w:val="21"/>
              </w:rPr>
            </w:pPr>
          </w:p>
        </w:tc>
        <w:tc>
          <w:tcPr>
            <w:tcW w:w="751" w:type="pct"/>
            <w:shd w:val="clear" w:color="auto" w:fill="auto"/>
            <w:vAlign w:val="bottom"/>
          </w:tcPr>
          <w:p w14:paraId="1702DFDB" w14:textId="77777777" w:rsidR="008672FA" w:rsidRDefault="008672FA">
            <w:pPr>
              <w:widowControl/>
              <w:jc w:val="right"/>
              <w:textAlignment w:val="bottom"/>
              <w:rPr>
                <w:rFonts w:ascii="宋体" w:eastAsia="宋体" w:hAnsi="宋体" w:cs="宋体"/>
                <w:szCs w:val="21"/>
              </w:rPr>
            </w:pPr>
          </w:p>
        </w:tc>
        <w:tc>
          <w:tcPr>
            <w:tcW w:w="628" w:type="pct"/>
          </w:tcPr>
          <w:p w14:paraId="6452A27B" w14:textId="77777777" w:rsidR="008672FA" w:rsidRDefault="008672FA">
            <w:pPr>
              <w:pStyle w:val="snm"/>
              <w:ind w:firstLineChars="0" w:firstLine="0"/>
              <w:rPr>
                <w:rFonts w:ascii="宋体" w:eastAsia="宋体" w:hAnsi="宋体" w:cs="宋体"/>
                <w:sz w:val="21"/>
                <w:szCs w:val="21"/>
              </w:rPr>
            </w:pPr>
          </w:p>
        </w:tc>
      </w:tr>
      <w:tr w:rsidR="008672FA" w14:paraId="741F6CB1" w14:textId="77777777">
        <w:trPr>
          <w:trHeight w:val="706"/>
        </w:trPr>
        <w:tc>
          <w:tcPr>
            <w:tcW w:w="404" w:type="pct"/>
            <w:shd w:val="clear" w:color="auto" w:fill="auto"/>
            <w:vAlign w:val="center"/>
          </w:tcPr>
          <w:p w14:paraId="17E4F1A5" w14:textId="77777777" w:rsidR="008672FA" w:rsidRDefault="00B70AB8">
            <w:pPr>
              <w:pStyle w:val="snm"/>
              <w:ind w:firstLineChars="0" w:firstLine="0"/>
              <w:rPr>
                <w:rFonts w:ascii="宋体" w:eastAsia="宋体" w:hAnsi="宋体" w:cs="宋体"/>
                <w:sz w:val="21"/>
                <w:szCs w:val="21"/>
              </w:rPr>
            </w:pPr>
            <w:r>
              <w:rPr>
                <w:rFonts w:ascii="宋体" w:eastAsia="宋体" w:hAnsi="宋体" w:cs="宋体" w:hint="eastAsia"/>
                <w:sz w:val="21"/>
                <w:szCs w:val="21"/>
              </w:rPr>
              <w:t>3</w:t>
            </w:r>
          </w:p>
        </w:tc>
        <w:tc>
          <w:tcPr>
            <w:tcW w:w="1530" w:type="pct"/>
            <w:shd w:val="clear" w:color="auto" w:fill="auto"/>
            <w:vAlign w:val="center"/>
          </w:tcPr>
          <w:p w14:paraId="4516FA6B" w14:textId="77777777" w:rsidR="008672FA" w:rsidRDefault="00B70AB8">
            <w:pPr>
              <w:pStyle w:val="snm"/>
              <w:ind w:firstLineChars="0" w:firstLine="0"/>
              <w:rPr>
                <w:rFonts w:ascii="宋体" w:eastAsia="宋体" w:hAnsi="宋体" w:cs="宋体"/>
                <w:sz w:val="21"/>
                <w:szCs w:val="21"/>
              </w:rPr>
            </w:pPr>
            <w:r>
              <w:rPr>
                <w:rFonts w:ascii="宋体" w:eastAsia="宋体" w:hAnsi="宋体" w:cs="宋体" w:hint="eastAsia"/>
                <w:sz w:val="21"/>
                <w:szCs w:val="21"/>
              </w:rPr>
              <w:t>国密安全密码应用中间件</w:t>
            </w:r>
          </w:p>
        </w:tc>
        <w:tc>
          <w:tcPr>
            <w:tcW w:w="528" w:type="pct"/>
            <w:shd w:val="clear" w:color="auto" w:fill="auto"/>
            <w:vAlign w:val="center"/>
          </w:tcPr>
          <w:p w14:paraId="1D91AC8C" w14:textId="77777777" w:rsidR="008672FA" w:rsidRDefault="00B70AB8">
            <w:pPr>
              <w:pStyle w:val="snm"/>
              <w:ind w:firstLineChars="0" w:firstLine="0"/>
              <w:rPr>
                <w:rFonts w:ascii="宋体" w:eastAsia="宋体" w:hAnsi="宋体" w:cs="宋体"/>
                <w:sz w:val="21"/>
                <w:szCs w:val="21"/>
              </w:rPr>
            </w:pPr>
            <w:r>
              <w:rPr>
                <w:rFonts w:ascii="宋体" w:eastAsia="宋体" w:hAnsi="宋体" w:cs="宋体" w:hint="eastAsia"/>
                <w:sz w:val="21"/>
                <w:szCs w:val="21"/>
              </w:rPr>
              <w:t>1</w:t>
            </w:r>
          </w:p>
        </w:tc>
        <w:tc>
          <w:tcPr>
            <w:tcW w:w="401" w:type="pct"/>
            <w:shd w:val="clear" w:color="auto" w:fill="auto"/>
            <w:vAlign w:val="center"/>
          </w:tcPr>
          <w:p w14:paraId="789529E2" w14:textId="77777777" w:rsidR="008672FA" w:rsidRDefault="00B70AB8">
            <w:pPr>
              <w:pStyle w:val="snm"/>
              <w:ind w:firstLineChars="0" w:firstLine="0"/>
              <w:rPr>
                <w:rFonts w:ascii="宋体" w:eastAsia="宋体" w:hAnsi="宋体" w:cs="宋体"/>
                <w:sz w:val="21"/>
                <w:szCs w:val="21"/>
              </w:rPr>
            </w:pPr>
            <w:r>
              <w:rPr>
                <w:rFonts w:ascii="宋体" w:eastAsia="宋体" w:hAnsi="宋体" w:cs="宋体" w:hint="eastAsia"/>
                <w:sz w:val="21"/>
                <w:szCs w:val="21"/>
              </w:rPr>
              <w:t>套</w:t>
            </w:r>
          </w:p>
        </w:tc>
        <w:tc>
          <w:tcPr>
            <w:tcW w:w="758" w:type="pct"/>
            <w:shd w:val="clear" w:color="auto" w:fill="auto"/>
            <w:vAlign w:val="bottom"/>
          </w:tcPr>
          <w:p w14:paraId="0D74B7B2" w14:textId="77777777" w:rsidR="008672FA" w:rsidRDefault="008672FA">
            <w:pPr>
              <w:widowControl/>
              <w:jc w:val="right"/>
              <w:textAlignment w:val="bottom"/>
              <w:rPr>
                <w:rFonts w:ascii="宋体" w:eastAsia="宋体" w:hAnsi="宋体" w:cs="宋体"/>
                <w:szCs w:val="21"/>
              </w:rPr>
            </w:pPr>
          </w:p>
        </w:tc>
        <w:tc>
          <w:tcPr>
            <w:tcW w:w="751" w:type="pct"/>
            <w:shd w:val="clear" w:color="auto" w:fill="auto"/>
            <w:vAlign w:val="bottom"/>
          </w:tcPr>
          <w:p w14:paraId="51B7CD0D" w14:textId="77777777" w:rsidR="008672FA" w:rsidRDefault="008672FA">
            <w:pPr>
              <w:widowControl/>
              <w:jc w:val="right"/>
              <w:textAlignment w:val="bottom"/>
              <w:rPr>
                <w:rFonts w:ascii="宋体" w:eastAsia="宋体" w:hAnsi="宋体" w:cs="宋体"/>
                <w:szCs w:val="21"/>
              </w:rPr>
            </w:pPr>
          </w:p>
        </w:tc>
        <w:tc>
          <w:tcPr>
            <w:tcW w:w="628" w:type="pct"/>
            <w:vAlign w:val="center"/>
          </w:tcPr>
          <w:p w14:paraId="13425E11" w14:textId="77777777" w:rsidR="008672FA" w:rsidRDefault="008672FA">
            <w:pPr>
              <w:pStyle w:val="snm"/>
              <w:ind w:firstLineChars="0" w:firstLine="0"/>
              <w:rPr>
                <w:rFonts w:ascii="宋体" w:eastAsia="宋体" w:hAnsi="宋体" w:cs="宋体"/>
                <w:sz w:val="21"/>
                <w:szCs w:val="21"/>
              </w:rPr>
            </w:pPr>
          </w:p>
        </w:tc>
      </w:tr>
      <w:tr w:rsidR="008672FA" w14:paraId="73F58FA1" w14:textId="77777777">
        <w:trPr>
          <w:trHeight w:val="706"/>
        </w:trPr>
        <w:tc>
          <w:tcPr>
            <w:tcW w:w="404" w:type="pct"/>
            <w:shd w:val="clear" w:color="auto" w:fill="auto"/>
            <w:vAlign w:val="center"/>
          </w:tcPr>
          <w:p w14:paraId="0A4C633C" w14:textId="77777777" w:rsidR="008672FA" w:rsidRDefault="00B70AB8">
            <w:pPr>
              <w:pStyle w:val="snm"/>
              <w:ind w:firstLineChars="0" w:firstLine="0"/>
              <w:rPr>
                <w:rFonts w:ascii="宋体" w:eastAsia="宋体" w:hAnsi="宋体" w:cs="宋体"/>
                <w:sz w:val="21"/>
                <w:szCs w:val="21"/>
              </w:rPr>
            </w:pPr>
            <w:r>
              <w:rPr>
                <w:rFonts w:ascii="宋体" w:eastAsia="宋体" w:hAnsi="宋体" w:cs="宋体" w:hint="eastAsia"/>
                <w:sz w:val="21"/>
                <w:szCs w:val="21"/>
              </w:rPr>
              <w:lastRenderedPageBreak/>
              <w:t>4</w:t>
            </w:r>
          </w:p>
        </w:tc>
        <w:tc>
          <w:tcPr>
            <w:tcW w:w="1530" w:type="pct"/>
            <w:shd w:val="clear" w:color="auto" w:fill="auto"/>
            <w:vAlign w:val="center"/>
          </w:tcPr>
          <w:p w14:paraId="66D9E5B8" w14:textId="77777777" w:rsidR="008672FA" w:rsidRDefault="00B70AB8">
            <w:pPr>
              <w:pStyle w:val="snm"/>
              <w:ind w:firstLineChars="0" w:firstLine="0"/>
              <w:rPr>
                <w:rFonts w:ascii="宋体" w:eastAsia="宋体" w:hAnsi="宋体" w:cs="宋体"/>
                <w:sz w:val="21"/>
                <w:szCs w:val="21"/>
              </w:rPr>
            </w:pPr>
            <w:r>
              <w:rPr>
                <w:rFonts w:ascii="宋体" w:eastAsia="宋体" w:hAnsi="宋体" w:cs="宋体" w:hint="eastAsia"/>
                <w:sz w:val="21"/>
                <w:szCs w:val="21"/>
              </w:rPr>
              <w:t>国密数字证书（CA个人数字证书）</w:t>
            </w:r>
          </w:p>
        </w:tc>
        <w:tc>
          <w:tcPr>
            <w:tcW w:w="528" w:type="pct"/>
            <w:shd w:val="clear" w:color="auto" w:fill="auto"/>
            <w:vAlign w:val="center"/>
          </w:tcPr>
          <w:p w14:paraId="29BB1615" w14:textId="77777777" w:rsidR="008672FA" w:rsidRDefault="00B70AB8">
            <w:pPr>
              <w:pStyle w:val="snm"/>
              <w:ind w:firstLineChars="0" w:firstLine="0"/>
              <w:rPr>
                <w:rFonts w:ascii="宋体" w:eastAsia="宋体" w:hAnsi="宋体" w:cs="宋体"/>
                <w:sz w:val="21"/>
                <w:szCs w:val="21"/>
              </w:rPr>
            </w:pPr>
            <w:r>
              <w:rPr>
                <w:rFonts w:ascii="宋体" w:eastAsia="宋体" w:hAnsi="宋体" w:cs="宋体" w:hint="eastAsia"/>
                <w:sz w:val="21"/>
                <w:szCs w:val="21"/>
              </w:rPr>
              <w:t>100</w:t>
            </w:r>
          </w:p>
        </w:tc>
        <w:tc>
          <w:tcPr>
            <w:tcW w:w="401" w:type="pct"/>
            <w:shd w:val="clear" w:color="auto" w:fill="auto"/>
            <w:vAlign w:val="center"/>
          </w:tcPr>
          <w:p w14:paraId="34DEB25B" w14:textId="77777777" w:rsidR="008672FA" w:rsidRDefault="00B70AB8">
            <w:pPr>
              <w:pStyle w:val="snm"/>
              <w:ind w:firstLineChars="0" w:firstLine="0"/>
              <w:rPr>
                <w:rFonts w:ascii="宋体" w:eastAsia="宋体" w:hAnsi="宋体" w:cs="宋体"/>
                <w:sz w:val="21"/>
                <w:szCs w:val="21"/>
              </w:rPr>
            </w:pPr>
            <w:r>
              <w:rPr>
                <w:rFonts w:ascii="宋体" w:eastAsia="宋体" w:hAnsi="宋体" w:cs="宋体" w:hint="eastAsia"/>
                <w:sz w:val="21"/>
                <w:szCs w:val="21"/>
              </w:rPr>
              <w:t>张</w:t>
            </w:r>
          </w:p>
        </w:tc>
        <w:tc>
          <w:tcPr>
            <w:tcW w:w="758" w:type="pct"/>
            <w:shd w:val="clear" w:color="auto" w:fill="auto"/>
            <w:vAlign w:val="bottom"/>
          </w:tcPr>
          <w:p w14:paraId="0ACBE9EB" w14:textId="77777777" w:rsidR="008672FA" w:rsidRDefault="008672FA">
            <w:pPr>
              <w:widowControl/>
              <w:jc w:val="right"/>
              <w:textAlignment w:val="bottom"/>
              <w:rPr>
                <w:rFonts w:ascii="宋体" w:eastAsia="宋体" w:hAnsi="宋体" w:cs="宋体"/>
                <w:szCs w:val="21"/>
              </w:rPr>
            </w:pPr>
          </w:p>
        </w:tc>
        <w:tc>
          <w:tcPr>
            <w:tcW w:w="751" w:type="pct"/>
            <w:shd w:val="clear" w:color="auto" w:fill="auto"/>
            <w:vAlign w:val="bottom"/>
          </w:tcPr>
          <w:p w14:paraId="072CAE41" w14:textId="77777777" w:rsidR="008672FA" w:rsidRDefault="008672FA">
            <w:pPr>
              <w:widowControl/>
              <w:jc w:val="right"/>
              <w:textAlignment w:val="bottom"/>
              <w:rPr>
                <w:rFonts w:ascii="宋体" w:eastAsia="宋体" w:hAnsi="宋体" w:cs="宋体"/>
                <w:szCs w:val="21"/>
              </w:rPr>
            </w:pPr>
          </w:p>
        </w:tc>
        <w:tc>
          <w:tcPr>
            <w:tcW w:w="628" w:type="pct"/>
            <w:vAlign w:val="center"/>
          </w:tcPr>
          <w:p w14:paraId="34559AAA" w14:textId="77777777" w:rsidR="008672FA" w:rsidRDefault="008672FA">
            <w:pPr>
              <w:pStyle w:val="snm"/>
              <w:ind w:firstLineChars="0" w:firstLine="0"/>
              <w:rPr>
                <w:rFonts w:ascii="宋体" w:eastAsia="宋体" w:hAnsi="宋体" w:cs="宋体"/>
                <w:sz w:val="21"/>
                <w:szCs w:val="21"/>
              </w:rPr>
            </w:pPr>
          </w:p>
        </w:tc>
      </w:tr>
      <w:tr w:rsidR="008672FA" w14:paraId="15A98E1F" w14:textId="77777777">
        <w:trPr>
          <w:trHeight w:val="706"/>
        </w:trPr>
        <w:tc>
          <w:tcPr>
            <w:tcW w:w="404" w:type="pct"/>
            <w:shd w:val="clear" w:color="auto" w:fill="auto"/>
            <w:vAlign w:val="center"/>
          </w:tcPr>
          <w:p w14:paraId="335D2F8D" w14:textId="77777777" w:rsidR="008672FA" w:rsidRDefault="00B70AB8">
            <w:pPr>
              <w:pStyle w:val="snm"/>
              <w:ind w:firstLineChars="0" w:firstLine="0"/>
              <w:rPr>
                <w:rFonts w:ascii="宋体" w:eastAsia="宋体" w:hAnsi="宋体" w:cs="宋体"/>
                <w:sz w:val="21"/>
                <w:szCs w:val="21"/>
              </w:rPr>
            </w:pPr>
            <w:r>
              <w:rPr>
                <w:rFonts w:ascii="宋体" w:eastAsia="宋体" w:hAnsi="宋体" w:cs="宋体" w:hint="eastAsia"/>
                <w:sz w:val="21"/>
                <w:szCs w:val="21"/>
              </w:rPr>
              <w:t>5</w:t>
            </w:r>
          </w:p>
        </w:tc>
        <w:tc>
          <w:tcPr>
            <w:tcW w:w="1530" w:type="pct"/>
            <w:shd w:val="clear" w:color="auto" w:fill="auto"/>
            <w:vAlign w:val="center"/>
          </w:tcPr>
          <w:p w14:paraId="044500FD" w14:textId="77777777" w:rsidR="008672FA" w:rsidRDefault="00B70AB8">
            <w:pPr>
              <w:pStyle w:val="snm"/>
              <w:ind w:firstLineChars="0" w:firstLine="0"/>
              <w:rPr>
                <w:rFonts w:ascii="宋体" w:eastAsia="宋体" w:hAnsi="宋体" w:cs="宋体"/>
                <w:sz w:val="21"/>
                <w:szCs w:val="21"/>
              </w:rPr>
            </w:pPr>
            <w:r>
              <w:rPr>
                <w:rFonts w:ascii="宋体" w:eastAsia="宋体" w:hAnsi="宋体" w:cs="宋体" w:hint="eastAsia"/>
                <w:sz w:val="21"/>
                <w:szCs w:val="21"/>
              </w:rPr>
              <w:t>智能密码钥匙</w:t>
            </w:r>
          </w:p>
        </w:tc>
        <w:tc>
          <w:tcPr>
            <w:tcW w:w="528" w:type="pct"/>
            <w:shd w:val="clear" w:color="auto" w:fill="auto"/>
            <w:vAlign w:val="center"/>
          </w:tcPr>
          <w:p w14:paraId="1AA3300B" w14:textId="77777777" w:rsidR="008672FA" w:rsidRDefault="00B70AB8">
            <w:pPr>
              <w:pStyle w:val="snm"/>
              <w:ind w:firstLineChars="0" w:firstLine="0"/>
              <w:rPr>
                <w:rFonts w:ascii="宋体" w:eastAsia="宋体" w:hAnsi="宋体" w:cs="宋体"/>
                <w:sz w:val="21"/>
                <w:szCs w:val="21"/>
              </w:rPr>
            </w:pPr>
            <w:r>
              <w:rPr>
                <w:rFonts w:ascii="宋体" w:eastAsia="宋体" w:hAnsi="宋体" w:cs="宋体" w:hint="eastAsia"/>
                <w:sz w:val="21"/>
                <w:szCs w:val="21"/>
              </w:rPr>
              <w:t>100</w:t>
            </w:r>
          </w:p>
        </w:tc>
        <w:tc>
          <w:tcPr>
            <w:tcW w:w="401" w:type="pct"/>
            <w:shd w:val="clear" w:color="auto" w:fill="auto"/>
            <w:vAlign w:val="center"/>
          </w:tcPr>
          <w:p w14:paraId="5A28347E" w14:textId="77777777" w:rsidR="008672FA" w:rsidRDefault="00B70AB8">
            <w:pPr>
              <w:pStyle w:val="snm"/>
              <w:ind w:firstLineChars="0" w:firstLine="0"/>
              <w:rPr>
                <w:rFonts w:ascii="宋体" w:eastAsia="宋体" w:hAnsi="宋体" w:cs="宋体"/>
                <w:sz w:val="21"/>
                <w:szCs w:val="21"/>
              </w:rPr>
            </w:pPr>
            <w:proofErr w:type="gramStart"/>
            <w:r>
              <w:rPr>
                <w:rFonts w:ascii="宋体" w:eastAsia="宋体" w:hAnsi="宋体" w:cs="宋体" w:hint="eastAsia"/>
                <w:sz w:val="21"/>
                <w:szCs w:val="21"/>
              </w:rPr>
              <w:t>个</w:t>
            </w:r>
            <w:proofErr w:type="gramEnd"/>
          </w:p>
        </w:tc>
        <w:tc>
          <w:tcPr>
            <w:tcW w:w="758" w:type="pct"/>
            <w:shd w:val="clear" w:color="auto" w:fill="auto"/>
            <w:vAlign w:val="bottom"/>
          </w:tcPr>
          <w:p w14:paraId="46CA8E48" w14:textId="77777777" w:rsidR="008672FA" w:rsidRDefault="008672FA">
            <w:pPr>
              <w:widowControl/>
              <w:jc w:val="right"/>
              <w:textAlignment w:val="bottom"/>
              <w:rPr>
                <w:rFonts w:ascii="宋体" w:eastAsia="宋体" w:hAnsi="宋体" w:cs="宋体"/>
                <w:szCs w:val="21"/>
              </w:rPr>
            </w:pPr>
          </w:p>
        </w:tc>
        <w:tc>
          <w:tcPr>
            <w:tcW w:w="751" w:type="pct"/>
            <w:shd w:val="clear" w:color="auto" w:fill="auto"/>
            <w:vAlign w:val="bottom"/>
          </w:tcPr>
          <w:p w14:paraId="2ABB1BDC" w14:textId="77777777" w:rsidR="008672FA" w:rsidRDefault="008672FA">
            <w:pPr>
              <w:widowControl/>
              <w:ind w:right="660"/>
              <w:jc w:val="right"/>
              <w:textAlignment w:val="bottom"/>
              <w:rPr>
                <w:rFonts w:ascii="宋体" w:eastAsia="宋体" w:hAnsi="宋体" w:cs="宋体"/>
                <w:szCs w:val="21"/>
              </w:rPr>
            </w:pPr>
          </w:p>
        </w:tc>
        <w:tc>
          <w:tcPr>
            <w:tcW w:w="628" w:type="pct"/>
            <w:vAlign w:val="center"/>
          </w:tcPr>
          <w:p w14:paraId="2AC6A537" w14:textId="77777777" w:rsidR="008672FA" w:rsidRDefault="008672FA">
            <w:pPr>
              <w:pStyle w:val="snm"/>
              <w:ind w:firstLineChars="0" w:firstLine="0"/>
              <w:rPr>
                <w:rFonts w:ascii="宋体" w:eastAsia="宋体" w:hAnsi="宋体" w:cs="宋体"/>
                <w:sz w:val="21"/>
                <w:szCs w:val="21"/>
              </w:rPr>
            </w:pPr>
          </w:p>
        </w:tc>
      </w:tr>
      <w:tr w:rsidR="008672FA" w14:paraId="45E5824E" w14:textId="77777777">
        <w:trPr>
          <w:trHeight w:val="706"/>
        </w:trPr>
        <w:tc>
          <w:tcPr>
            <w:tcW w:w="404" w:type="pct"/>
            <w:shd w:val="clear" w:color="auto" w:fill="auto"/>
            <w:vAlign w:val="center"/>
          </w:tcPr>
          <w:p w14:paraId="6108BC9F" w14:textId="77777777" w:rsidR="008672FA" w:rsidRDefault="00B70AB8">
            <w:pPr>
              <w:pStyle w:val="snm"/>
              <w:ind w:firstLineChars="0" w:firstLine="0"/>
              <w:rPr>
                <w:rFonts w:ascii="宋体" w:eastAsia="宋体" w:hAnsi="宋体" w:cs="宋体"/>
                <w:sz w:val="21"/>
                <w:szCs w:val="21"/>
              </w:rPr>
            </w:pPr>
            <w:r>
              <w:rPr>
                <w:rFonts w:ascii="宋体" w:eastAsia="宋体" w:hAnsi="宋体" w:cs="宋体" w:hint="eastAsia"/>
                <w:sz w:val="21"/>
                <w:szCs w:val="21"/>
              </w:rPr>
              <w:t>6</w:t>
            </w:r>
          </w:p>
        </w:tc>
        <w:tc>
          <w:tcPr>
            <w:tcW w:w="1530" w:type="pct"/>
            <w:shd w:val="clear" w:color="auto" w:fill="auto"/>
            <w:vAlign w:val="center"/>
          </w:tcPr>
          <w:p w14:paraId="432EDFE5" w14:textId="77777777" w:rsidR="008672FA" w:rsidRDefault="00B70AB8">
            <w:pPr>
              <w:pStyle w:val="snm"/>
              <w:ind w:firstLineChars="0" w:firstLine="0"/>
              <w:rPr>
                <w:rFonts w:ascii="宋体" w:eastAsia="宋体" w:hAnsi="宋体" w:cs="宋体"/>
                <w:sz w:val="21"/>
                <w:szCs w:val="21"/>
              </w:rPr>
            </w:pPr>
            <w:r>
              <w:rPr>
                <w:rFonts w:ascii="宋体" w:eastAsia="宋体" w:hAnsi="宋体" w:cs="宋体" w:hint="eastAsia"/>
                <w:sz w:val="21"/>
                <w:szCs w:val="21"/>
              </w:rPr>
              <w:t>国密数字证书（设备数字证书）</w:t>
            </w:r>
          </w:p>
        </w:tc>
        <w:tc>
          <w:tcPr>
            <w:tcW w:w="528" w:type="pct"/>
            <w:shd w:val="clear" w:color="auto" w:fill="auto"/>
            <w:vAlign w:val="center"/>
          </w:tcPr>
          <w:p w14:paraId="39F461C9" w14:textId="77777777" w:rsidR="008672FA" w:rsidRDefault="00B70AB8">
            <w:pPr>
              <w:pStyle w:val="snm"/>
              <w:ind w:firstLineChars="0" w:firstLine="0"/>
              <w:rPr>
                <w:rFonts w:ascii="宋体" w:eastAsia="宋体" w:hAnsi="宋体" w:cs="宋体"/>
                <w:sz w:val="21"/>
                <w:szCs w:val="21"/>
              </w:rPr>
            </w:pPr>
            <w:r>
              <w:rPr>
                <w:rFonts w:ascii="宋体" w:eastAsia="宋体" w:hAnsi="宋体" w:cs="宋体" w:hint="eastAsia"/>
                <w:sz w:val="21"/>
                <w:szCs w:val="21"/>
              </w:rPr>
              <w:t>6</w:t>
            </w:r>
          </w:p>
        </w:tc>
        <w:tc>
          <w:tcPr>
            <w:tcW w:w="401" w:type="pct"/>
            <w:shd w:val="clear" w:color="auto" w:fill="auto"/>
            <w:vAlign w:val="center"/>
          </w:tcPr>
          <w:p w14:paraId="5BF04FBC" w14:textId="77777777" w:rsidR="008672FA" w:rsidRDefault="00B70AB8">
            <w:pPr>
              <w:pStyle w:val="snm"/>
              <w:ind w:firstLineChars="0" w:firstLine="0"/>
              <w:rPr>
                <w:rFonts w:ascii="宋体" w:eastAsia="宋体" w:hAnsi="宋体" w:cs="宋体"/>
                <w:sz w:val="21"/>
                <w:szCs w:val="21"/>
              </w:rPr>
            </w:pPr>
            <w:r>
              <w:rPr>
                <w:rFonts w:ascii="宋体" w:eastAsia="宋体" w:hAnsi="宋体" w:cs="宋体" w:hint="eastAsia"/>
                <w:sz w:val="21"/>
                <w:szCs w:val="21"/>
              </w:rPr>
              <w:t>张</w:t>
            </w:r>
          </w:p>
        </w:tc>
        <w:tc>
          <w:tcPr>
            <w:tcW w:w="758" w:type="pct"/>
            <w:shd w:val="clear" w:color="auto" w:fill="auto"/>
            <w:vAlign w:val="bottom"/>
          </w:tcPr>
          <w:p w14:paraId="539775AF" w14:textId="77777777" w:rsidR="008672FA" w:rsidRDefault="008672FA">
            <w:pPr>
              <w:widowControl/>
              <w:jc w:val="right"/>
              <w:textAlignment w:val="bottom"/>
              <w:rPr>
                <w:rFonts w:ascii="宋体" w:eastAsia="宋体" w:hAnsi="宋体" w:cs="宋体"/>
                <w:szCs w:val="21"/>
              </w:rPr>
            </w:pPr>
          </w:p>
        </w:tc>
        <w:tc>
          <w:tcPr>
            <w:tcW w:w="751" w:type="pct"/>
            <w:shd w:val="clear" w:color="auto" w:fill="auto"/>
            <w:vAlign w:val="bottom"/>
          </w:tcPr>
          <w:p w14:paraId="5D3316F6" w14:textId="77777777" w:rsidR="008672FA" w:rsidRDefault="008672FA">
            <w:pPr>
              <w:widowControl/>
              <w:jc w:val="right"/>
              <w:textAlignment w:val="bottom"/>
              <w:rPr>
                <w:rFonts w:ascii="宋体" w:eastAsia="宋体" w:hAnsi="宋体" w:cs="宋体"/>
                <w:szCs w:val="21"/>
              </w:rPr>
            </w:pPr>
          </w:p>
        </w:tc>
        <w:tc>
          <w:tcPr>
            <w:tcW w:w="628" w:type="pct"/>
            <w:vAlign w:val="center"/>
          </w:tcPr>
          <w:p w14:paraId="5A953B6C" w14:textId="77777777" w:rsidR="008672FA" w:rsidRDefault="008672FA">
            <w:pPr>
              <w:pStyle w:val="snm"/>
              <w:ind w:firstLineChars="0" w:firstLine="0"/>
              <w:rPr>
                <w:rFonts w:ascii="宋体" w:eastAsia="宋体" w:hAnsi="宋体" w:cs="宋体"/>
                <w:sz w:val="21"/>
                <w:szCs w:val="21"/>
              </w:rPr>
            </w:pPr>
          </w:p>
        </w:tc>
      </w:tr>
      <w:tr w:rsidR="008672FA" w14:paraId="1FA76FA3" w14:textId="77777777">
        <w:trPr>
          <w:trHeight w:val="706"/>
        </w:trPr>
        <w:tc>
          <w:tcPr>
            <w:tcW w:w="404" w:type="pct"/>
            <w:shd w:val="clear" w:color="auto" w:fill="auto"/>
            <w:vAlign w:val="center"/>
          </w:tcPr>
          <w:p w14:paraId="67F38F1B" w14:textId="77777777" w:rsidR="008672FA" w:rsidRDefault="00B70AB8">
            <w:pPr>
              <w:pStyle w:val="snm"/>
              <w:ind w:firstLineChars="0" w:firstLine="0"/>
              <w:rPr>
                <w:rFonts w:ascii="宋体" w:eastAsia="宋体" w:hAnsi="宋体" w:cs="宋体"/>
                <w:sz w:val="21"/>
                <w:szCs w:val="21"/>
              </w:rPr>
            </w:pPr>
            <w:r>
              <w:rPr>
                <w:rFonts w:ascii="宋体" w:eastAsia="宋体" w:hAnsi="宋体" w:cs="宋体" w:hint="eastAsia"/>
                <w:sz w:val="21"/>
                <w:szCs w:val="21"/>
              </w:rPr>
              <w:t>7</w:t>
            </w:r>
          </w:p>
        </w:tc>
        <w:tc>
          <w:tcPr>
            <w:tcW w:w="1530" w:type="pct"/>
            <w:shd w:val="clear" w:color="auto" w:fill="auto"/>
            <w:vAlign w:val="center"/>
          </w:tcPr>
          <w:p w14:paraId="05C5F280" w14:textId="77777777" w:rsidR="008672FA" w:rsidRDefault="00B70AB8">
            <w:pPr>
              <w:pStyle w:val="snm"/>
              <w:ind w:firstLineChars="0" w:firstLine="0"/>
              <w:rPr>
                <w:rFonts w:ascii="宋体" w:eastAsia="宋体" w:hAnsi="宋体" w:cs="宋体"/>
                <w:sz w:val="21"/>
                <w:szCs w:val="21"/>
              </w:rPr>
            </w:pPr>
            <w:r>
              <w:rPr>
                <w:rFonts w:ascii="宋体" w:eastAsia="宋体" w:hAnsi="宋体" w:cs="宋体" w:hint="eastAsia"/>
                <w:sz w:val="21"/>
                <w:szCs w:val="21"/>
              </w:rPr>
              <w:t>国密SSL证书</w:t>
            </w:r>
          </w:p>
        </w:tc>
        <w:tc>
          <w:tcPr>
            <w:tcW w:w="528" w:type="pct"/>
            <w:shd w:val="clear" w:color="auto" w:fill="auto"/>
            <w:vAlign w:val="center"/>
          </w:tcPr>
          <w:p w14:paraId="15F4DD5D" w14:textId="77777777" w:rsidR="008672FA" w:rsidRDefault="00B70AB8">
            <w:pPr>
              <w:pStyle w:val="snm"/>
              <w:ind w:firstLineChars="0" w:firstLine="0"/>
              <w:rPr>
                <w:rFonts w:ascii="宋体" w:eastAsia="宋体" w:hAnsi="宋体" w:cs="宋体"/>
                <w:sz w:val="21"/>
                <w:szCs w:val="21"/>
              </w:rPr>
            </w:pPr>
            <w:r>
              <w:rPr>
                <w:rFonts w:ascii="宋体" w:eastAsia="宋体" w:hAnsi="宋体" w:cs="宋体" w:hint="eastAsia"/>
                <w:sz w:val="21"/>
                <w:szCs w:val="21"/>
              </w:rPr>
              <w:t>3</w:t>
            </w:r>
          </w:p>
        </w:tc>
        <w:tc>
          <w:tcPr>
            <w:tcW w:w="401" w:type="pct"/>
            <w:shd w:val="clear" w:color="auto" w:fill="auto"/>
            <w:vAlign w:val="center"/>
          </w:tcPr>
          <w:p w14:paraId="6DDCE97C" w14:textId="77777777" w:rsidR="008672FA" w:rsidRDefault="00B70AB8">
            <w:pPr>
              <w:pStyle w:val="snm"/>
              <w:ind w:firstLineChars="0" w:firstLine="0"/>
              <w:rPr>
                <w:rFonts w:ascii="宋体" w:eastAsia="宋体" w:hAnsi="宋体" w:cs="宋体"/>
                <w:sz w:val="21"/>
                <w:szCs w:val="21"/>
              </w:rPr>
            </w:pPr>
            <w:r>
              <w:rPr>
                <w:rFonts w:ascii="宋体" w:eastAsia="宋体" w:hAnsi="宋体" w:cs="宋体" w:hint="eastAsia"/>
                <w:sz w:val="21"/>
                <w:szCs w:val="21"/>
              </w:rPr>
              <w:t>张</w:t>
            </w:r>
          </w:p>
        </w:tc>
        <w:tc>
          <w:tcPr>
            <w:tcW w:w="758" w:type="pct"/>
            <w:shd w:val="clear" w:color="auto" w:fill="auto"/>
            <w:vAlign w:val="bottom"/>
          </w:tcPr>
          <w:p w14:paraId="4EF63CCC" w14:textId="77777777" w:rsidR="008672FA" w:rsidRDefault="008672FA">
            <w:pPr>
              <w:widowControl/>
              <w:jc w:val="right"/>
              <w:textAlignment w:val="bottom"/>
              <w:rPr>
                <w:rFonts w:ascii="宋体" w:eastAsia="宋体" w:hAnsi="宋体" w:cs="宋体"/>
                <w:szCs w:val="21"/>
              </w:rPr>
            </w:pPr>
          </w:p>
        </w:tc>
        <w:tc>
          <w:tcPr>
            <w:tcW w:w="751" w:type="pct"/>
            <w:shd w:val="clear" w:color="auto" w:fill="auto"/>
            <w:vAlign w:val="bottom"/>
          </w:tcPr>
          <w:p w14:paraId="57873699" w14:textId="77777777" w:rsidR="008672FA" w:rsidRDefault="008672FA">
            <w:pPr>
              <w:widowControl/>
              <w:jc w:val="right"/>
              <w:textAlignment w:val="bottom"/>
              <w:rPr>
                <w:rFonts w:ascii="宋体" w:eastAsia="宋体" w:hAnsi="宋体" w:cs="宋体"/>
                <w:szCs w:val="21"/>
              </w:rPr>
            </w:pPr>
          </w:p>
        </w:tc>
        <w:tc>
          <w:tcPr>
            <w:tcW w:w="628" w:type="pct"/>
            <w:vAlign w:val="center"/>
          </w:tcPr>
          <w:p w14:paraId="79467946" w14:textId="77777777" w:rsidR="008672FA" w:rsidRDefault="008672FA">
            <w:pPr>
              <w:pStyle w:val="snm"/>
              <w:ind w:firstLineChars="0" w:firstLine="0"/>
              <w:rPr>
                <w:rFonts w:ascii="宋体" w:eastAsia="宋体" w:hAnsi="宋体" w:cs="宋体"/>
                <w:sz w:val="21"/>
                <w:szCs w:val="21"/>
              </w:rPr>
            </w:pPr>
          </w:p>
        </w:tc>
      </w:tr>
      <w:tr w:rsidR="008672FA" w14:paraId="55ACD1B9" w14:textId="77777777">
        <w:trPr>
          <w:trHeight w:val="706"/>
        </w:trPr>
        <w:tc>
          <w:tcPr>
            <w:tcW w:w="404" w:type="pct"/>
            <w:shd w:val="clear" w:color="auto" w:fill="auto"/>
            <w:vAlign w:val="center"/>
          </w:tcPr>
          <w:p w14:paraId="16F7F1C1" w14:textId="77777777" w:rsidR="008672FA" w:rsidRDefault="00B70AB8">
            <w:pPr>
              <w:pStyle w:val="snm"/>
              <w:ind w:firstLineChars="0" w:firstLine="0"/>
              <w:rPr>
                <w:rFonts w:ascii="宋体" w:eastAsia="宋体" w:hAnsi="宋体" w:cs="宋体"/>
                <w:sz w:val="21"/>
                <w:szCs w:val="21"/>
              </w:rPr>
            </w:pPr>
            <w:r>
              <w:rPr>
                <w:rFonts w:ascii="宋体" w:eastAsia="宋体" w:hAnsi="宋体" w:cs="宋体" w:hint="eastAsia"/>
                <w:sz w:val="21"/>
                <w:szCs w:val="21"/>
              </w:rPr>
              <w:t>8</w:t>
            </w:r>
          </w:p>
        </w:tc>
        <w:tc>
          <w:tcPr>
            <w:tcW w:w="1530" w:type="pct"/>
            <w:shd w:val="clear" w:color="auto" w:fill="auto"/>
            <w:vAlign w:val="center"/>
          </w:tcPr>
          <w:p w14:paraId="7FE6B350" w14:textId="77777777" w:rsidR="008672FA" w:rsidRDefault="00B70AB8">
            <w:pPr>
              <w:pStyle w:val="snm"/>
              <w:ind w:firstLineChars="0" w:firstLine="0"/>
              <w:rPr>
                <w:rFonts w:ascii="宋体" w:eastAsia="宋体" w:hAnsi="宋体" w:cs="宋体"/>
                <w:sz w:val="21"/>
                <w:szCs w:val="21"/>
              </w:rPr>
            </w:pPr>
            <w:r>
              <w:rPr>
                <w:rFonts w:ascii="宋体" w:eastAsia="宋体" w:hAnsi="宋体" w:cs="宋体" w:hint="eastAsia"/>
                <w:sz w:val="21"/>
                <w:szCs w:val="21"/>
              </w:rPr>
              <w:t>可信浏览器</w:t>
            </w:r>
          </w:p>
        </w:tc>
        <w:tc>
          <w:tcPr>
            <w:tcW w:w="528" w:type="pct"/>
            <w:shd w:val="clear" w:color="auto" w:fill="auto"/>
            <w:vAlign w:val="center"/>
          </w:tcPr>
          <w:p w14:paraId="1010A0B6" w14:textId="77777777" w:rsidR="008672FA" w:rsidRDefault="00B70AB8">
            <w:pPr>
              <w:pStyle w:val="snm"/>
              <w:ind w:firstLineChars="0" w:firstLine="0"/>
              <w:rPr>
                <w:rFonts w:ascii="宋体" w:eastAsia="宋体" w:hAnsi="宋体" w:cs="宋体"/>
                <w:sz w:val="21"/>
                <w:szCs w:val="21"/>
              </w:rPr>
            </w:pPr>
            <w:r>
              <w:rPr>
                <w:rFonts w:ascii="宋体" w:eastAsia="宋体" w:hAnsi="宋体" w:cs="宋体" w:hint="eastAsia"/>
                <w:sz w:val="21"/>
                <w:szCs w:val="21"/>
              </w:rPr>
              <w:t>100</w:t>
            </w:r>
          </w:p>
        </w:tc>
        <w:tc>
          <w:tcPr>
            <w:tcW w:w="401" w:type="pct"/>
            <w:shd w:val="clear" w:color="auto" w:fill="auto"/>
            <w:vAlign w:val="center"/>
          </w:tcPr>
          <w:p w14:paraId="0F5BA5C6" w14:textId="77777777" w:rsidR="008672FA" w:rsidRDefault="00B70AB8">
            <w:pPr>
              <w:pStyle w:val="snm"/>
              <w:ind w:firstLineChars="0" w:firstLine="0"/>
              <w:rPr>
                <w:rFonts w:ascii="宋体" w:eastAsia="宋体" w:hAnsi="宋体" w:cs="宋体"/>
                <w:sz w:val="21"/>
                <w:szCs w:val="21"/>
              </w:rPr>
            </w:pPr>
            <w:proofErr w:type="gramStart"/>
            <w:r>
              <w:rPr>
                <w:rFonts w:ascii="宋体" w:eastAsia="宋体" w:hAnsi="宋体" w:cs="宋体" w:hint="eastAsia"/>
                <w:sz w:val="21"/>
                <w:szCs w:val="21"/>
              </w:rPr>
              <w:t>个</w:t>
            </w:r>
            <w:proofErr w:type="gramEnd"/>
          </w:p>
        </w:tc>
        <w:tc>
          <w:tcPr>
            <w:tcW w:w="758" w:type="pct"/>
            <w:shd w:val="clear" w:color="auto" w:fill="auto"/>
            <w:vAlign w:val="bottom"/>
          </w:tcPr>
          <w:p w14:paraId="47CC0078" w14:textId="77777777" w:rsidR="008672FA" w:rsidRDefault="008672FA">
            <w:pPr>
              <w:widowControl/>
              <w:jc w:val="right"/>
              <w:textAlignment w:val="bottom"/>
              <w:rPr>
                <w:rFonts w:ascii="宋体" w:eastAsia="宋体" w:hAnsi="宋体" w:cs="宋体"/>
                <w:szCs w:val="21"/>
              </w:rPr>
            </w:pPr>
          </w:p>
        </w:tc>
        <w:tc>
          <w:tcPr>
            <w:tcW w:w="751" w:type="pct"/>
            <w:shd w:val="clear" w:color="auto" w:fill="auto"/>
            <w:vAlign w:val="bottom"/>
          </w:tcPr>
          <w:p w14:paraId="1855EF92" w14:textId="77777777" w:rsidR="008672FA" w:rsidRDefault="008672FA">
            <w:pPr>
              <w:widowControl/>
              <w:jc w:val="right"/>
              <w:textAlignment w:val="bottom"/>
              <w:rPr>
                <w:rFonts w:ascii="宋体" w:eastAsia="宋体" w:hAnsi="宋体" w:cs="宋体"/>
                <w:szCs w:val="21"/>
              </w:rPr>
            </w:pPr>
          </w:p>
        </w:tc>
        <w:tc>
          <w:tcPr>
            <w:tcW w:w="628" w:type="pct"/>
            <w:vAlign w:val="center"/>
          </w:tcPr>
          <w:p w14:paraId="174E160C" w14:textId="77777777" w:rsidR="008672FA" w:rsidRDefault="008672FA">
            <w:pPr>
              <w:pStyle w:val="snm"/>
              <w:ind w:firstLineChars="0" w:firstLine="0"/>
              <w:rPr>
                <w:rFonts w:ascii="宋体" w:eastAsia="宋体" w:hAnsi="宋体" w:cs="宋体"/>
                <w:sz w:val="21"/>
                <w:szCs w:val="21"/>
              </w:rPr>
            </w:pPr>
          </w:p>
        </w:tc>
      </w:tr>
      <w:tr w:rsidR="008672FA" w14:paraId="53B85A81" w14:textId="77777777">
        <w:trPr>
          <w:trHeight w:val="706"/>
        </w:trPr>
        <w:tc>
          <w:tcPr>
            <w:tcW w:w="404" w:type="pct"/>
            <w:shd w:val="clear" w:color="auto" w:fill="auto"/>
            <w:vAlign w:val="center"/>
          </w:tcPr>
          <w:p w14:paraId="60D5183D" w14:textId="77777777" w:rsidR="008672FA" w:rsidRDefault="00B70AB8">
            <w:pPr>
              <w:pStyle w:val="snm"/>
              <w:ind w:firstLineChars="0" w:firstLine="0"/>
              <w:rPr>
                <w:rFonts w:ascii="宋体" w:eastAsia="宋体" w:hAnsi="宋体" w:cs="宋体"/>
                <w:sz w:val="21"/>
                <w:szCs w:val="21"/>
              </w:rPr>
            </w:pPr>
            <w:r>
              <w:rPr>
                <w:rFonts w:ascii="宋体" w:eastAsia="宋体" w:hAnsi="宋体" w:cs="宋体" w:hint="eastAsia"/>
                <w:sz w:val="21"/>
                <w:szCs w:val="21"/>
              </w:rPr>
              <w:t>9</w:t>
            </w:r>
          </w:p>
        </w:tc>
        <w:tc>
          <w:tcPr>
            <w:tcW w:w="1530" w:type="pct"/>
            <w:shd w:val="clear" w:color="auto" w:fill="auto"/>
            <w:vAlign w:val="center"/>
          </w:tcPr>
          <w:p w14:paraId="7E4E515A" w14:textId="132E7F71" w:rsidR="008672FA" w:rsidRDefault="0021634D">
            <w:pPr>
              <w:pStyle w:val="snm"/>
              <w:ind w:firstLineChars="0" w:firstLine="0"/>
              <w:rPr>
                <w:rFonts w:ascii="宋体" w:eastAsia="宋体" w:hAnsi="宋体" w:cs="宋体"/>
                <w:sz w:val="21"/>
                <w:szCs w:val="21"/>
              </w:rPr>
            </w:pPr>
            <w:r>
              <w:rPr>
                <w:rFonts w:ascii="宋体" w:eastAsia="宋体" w:hAnsi="宋体" w:cs="宋体" w:hint="eastAsia"/>
                <w:sz w:val="21"/>
                <w:szCs w:val="21"/>
              </w:rPr>
              <w:t>国密门禁</w:t>
            </w:r>
            <w:r w:rsidR="00B70AB8">
              <w:rPr>
                <w:rFonts w:ascii="宋体" w:eastAsia="宋体" w:hAnsi="宋体" w:cs="宋体" w:hint="eastAsia"/>
                <w:sz w:val="21"/>
                <w:szCs w:val="21"/>
              </w:rPr>
              <w:t>（</w:t>
            </w:r>
            <w:bookmarkStart w:id="17" w:name="OLE_LINK7"/>
            <w:r w:rsidR="00B70AB8">
              <w:rPr>
                <w:rFonts w:ascii="宋体" w:eastAsia="宋体" w:hAnsi="宋体" w:cs="宋体" w:hint="eastAsia"/>
                <w:sz w:val="21"/>
                <w:szCs w:val="21"/>
              </w:rPr>
              <w:t>物理机房1</w:t>
            </w:r>
            <w:bookmarkEnd w:id="17"/>
            <w:r w:rsidR="00B70AB8">
              <w:rPr>
                <w:rFonts w:ascii="宋体" w:eastAsia="宋体" w:hAnsi="宋体" w:cs="宋体" w:hint="eastAsia"/>
                <w:sz w:val="21"/>
                <w:szCs w:val="21"/>
              </w:rPr>
              <w:t>）</w:t>
            </w:r>
          </w:p>
        </w:tc>
        <w:tc>
          <w:tcPr>
            <w:tcW w:w="528" w:type="pct"/>
            <w:shd w:val="clear" w:color="auto" w:fill="auto"/>
            <w:vAlign w:val="center"/>
          </w:tcPr>
          <w:p w14:paraId="2AC8AEA5" w14:textId="77777777" w:rsidR="008672FA" w:rsidRDefault="00B70AB8">
            <w:pPr>
              <w:pStyle w:val="snm"/>
              <w:ind w:firstLineChars="0" w:firstLine="0"/>
              <w:rPr>
                <w:rFonts w:ascii="宋体" w:eastAsia="宋体" w:hAnsi="宋体" w:cs="宋体"/>
                <w:sz w:val="21"/>
                <w:szCs w:val="21"/>
              </w:rPr>
            </w:pPr>
            <w:r>
              <w:rPr>
                <w:rFonts w:ascii="宋体" w:eastAsia="宋体" w:hAnsi="宋体" w:cs="宋体" w:hint="eastAsia"/>
                <w:sz w:val="21"/>
                <w:szCs w:val="21"/>
              </w:rPr>
              <w:t>2</w:t>
            </w:r>
          </w:p>
        </w:tc>
        <w:tc>
          <w:tcPr>
            <w:tcW w:w="401" w:type="pct"/>
            <w:shd w:val="clear" w:color="auto" w:fill="auto"/>
            <w:vAlign w:val="center"/>
          </w:tcPr>
          <w:p w14:paraId="14FAE22E" w14:textId="77777777" w:rsidR="008672FA" w:rsidRDefault="00B70AB8">
            <w:pPr>
              <w:pStyle w:val="snm"/>
              <w:ind w:firstLineChars="0" w:firstLine="0"/>
              <w:rPr>
                <w:rFonts w:ascii="宋体" w:eastAsia="宋体" w:hAnsi="宋体" w:cs="宋体"/>
                <w:sz w:val="21"/>
                <w:szCs w:val="21"/>
              </w:rPr>
            </w:pPr>
            <w:r>
              <w:rPr>
                <w:rFonts w:ascii="宋体" w:eastAsia="宋体" w:hAnsi="宋体" w:cs="宋体" w:hint="eastAsia"/>
                <w:sz w:val="21"/>
                <w:szCs w:val="21"/>
              </w:rPr>
              <w:t>套</w:t>
            </w:r>
          </w:p>
        </w:tc>
        <w:tc>
          <w:tcPr>
            <w:tcW w:w="758" w:type="pct"/>
            <w:shd w:val="clear" w:color="auto" w:fill="auto"/>
            <w:vAlign w:val="center"/>
          </w:tcPr>
          <w:p w14:paraId="446016C6" w14:textId="77777777" w:rsidR="008672FA" w:rsidRDefault="008672FA">
            <w:pPr>
              <w:pStyle w:val="snm"/>
              <w:ind w:firstLineChars="0" w:firstLine="0"/>
              <w:rPr>
                <w:rFonts w:ascii="宋体" w:eastAsia="宋体" w:hAnsi="宋体" w:cs="宋体"/>
                <w:sz w:val="21"/>
                <w:szCs w:val="21"/>
              </w:rPr>
            </w:pPr>
          </w:p>
        </w:tc>
        <w:tc>
          <w:tcPr>
            <w:tcW w:w="751" w:type="pct"/>
            <w:shd w:val="clear" w:color="auto" w:fill="auto"/>
            <w:vAlign w:val="center"/>
          </w:tcPr>
          <w:p w14:paraId="20A62247" w14:textId="77777777" w:rsidR="008672FA" w:rsidRDefault="008672FA">
            <w:pPr>
              <w:pStyle w:val="snm"/>
              <w:ind w:firstLineChars="0" w:firstLine="0"/>
              <w:rPr>
                <w:rFonts w:ascii="宋体" w:eastAsia="宋体" w:hAnsi="宋体" w:cs="宋体"/>
                <w:sz w:val="21"/>
                <w:szCs w:val="21"/>
              </w:rPr>
            </w:pPr>
          </w:p>
        </w:tc>
        <w:tc>
          <w:tcPr>
            <w:tcW w:w="628" w:type="pct"/>
            <w:vAlign w:val="center"/>
          </w:tcPr>
          <w:p w14:paraId="0A4527ED" w14:textId="77777777" w:rsidR="008672FA" w:rsidRDefault="008672FA">
            <w:pPr>
              <w:pStyle w:val="snm"/>
              <w:ind w:firstLineChars="0" w:firstLine="0"/>
              <w:rPr>
                <w:rFonts w:ascii="宋体" w:eastAsia="宋体" w:hAnsi="宋体" w:cs="宋体"/>
                <w:sz w:val="21"/>
                <w:szCs w:val="21"/>
              </w:rPr>
            </w:pPr>
          </w:p>
        </w:tc>
      </w:tr>
      <w:tr w:rsidR="008672FA" w14:paraId="389290EA" w14:textId="77777777">
        <w:trPr>
          <w:trHeight w:val="706"/>
        </w:trPr>
        <w:tc>
          <w:tcPr>
            <w:tcW w:w="404" w:type="pct"/>
            <w:shd w:val="clear" w:color="auto" w:fill="auto"/>
            <w:vAlign w:val="center"/>
          </w:tcPr>
          <w:p w14:paraId="0E67C966" w14:textId="77777777" w:rsidR="008672FA" w:rsidRDefault="00B70AB8">
            <w:pPr>
              <w:pStyle w:val="snm"/>
              <w:ind w:firstLineChars="0" w:firstLine="0"/>
              <w:rPr>
                <w:rFonts w:ascii="宋体" w:eastAsia="宋体" w:hAnsi="宋体" w:cs="宋体"/>
                <w:sz w:val="21"/>
                <w:szCs w:val="21"/>
              </w:rPr>
            </w:pPr>
            <w:r>
              <w:rPr>
                <w:rFonts w:ascii="宋体" w:eastAsia="宋体" w:hAnsi="宋体" w:cs="宋体" w:hint="eastAsia"/>
                <w:sz w:val="21"/>
                <w:szCs w:val="21"/>
              </w:rPr>
              <w:t>10</w:t>
            </w:r>
          </w:p>
        </w:tc>
        <w:tc>
          <w:tcPr>
            <w:tcW w:w="1530" w:type="pct"/>
            <w:shd w:val="clear" w:color="auto" w:fill="auto"/>
            <w:vAlign w:val="center"/>
          </w:tcPr>
          <w:p w14:paraId="12DE5DCD" w14:textId="77777777" w:rsidR="008672FA" w:rsidRDefault="00B70AB8">
            <w:pPr>
              <w:pStyle w:val="snm"/>
              <w:ind w:firstLineChars="0" w:firstLine="0"/>
              <w:rPr>
                <w:rFonts w:ascii="宋体" w:eastAsia="宋体" w:hAnsi="宋体" w:cs="宋体"/>
                <w:sz w:val="21"/>
                <w:szCs w:val="21"/>
              </w:rPr>
            </w:pPr>
            <w:r>
              <w:rPr>
                <w:rFonts w:ascii="宋体" w:eastAsia="宋体" w:hAnsi="宋体" w:cs="宋体" w:hint="eastAsia"/>
                <w:sz w:val="21"/>
                <w:szCs w:val="21"/>
              </w:rPr>
              <w:t>国密视频监控(物理机房1)</w:t>
            </w:r>
          </w:p>
        </w:tc>
        <w:tc>
          <w:tcPr>
            <w:tcW w:w="528" w:type="pct"/>
            <w:shd w:val="clear" w:color="auto" w:fill="auto"/>
            <w:vAlign w:val="center"/>
          </w:tcPr>
          <w:p w14:paraId="79E739EF" w14:textId="77777777" w:rsidR="008672FA" w:rsidRDefault="00B70AB8">
            <w:pPr>
              <w:pStyle w:val="snm"/>
              <w:ind w:firstLineChars="0" w:firstLine="0"/>
              <w:rPr>
                <w:rFonts w:ascii="宋体" w:eastAsia="宋体" w:hAnsi="宋体" w:cs="宋体"/>
                <w:sz w:val="21"/>
                <w:szCs w:val="21"/>
              </w:rPr>
            </w:pPr>
            <w:r>
              <w:rPr>
                <w:rFonts w:ascii="宋体" w:eastAsia="宋体" w:hAnsi="宋体" w:cs="宋体" w:hint="eastAsia"/>
                <w:sz w:val="21"/>
                <w:szCs w:val="21"/>
              </w:rPr>
              <w:t>1</w:t>
            </w:r>
          </w:p>
        </w:tc>
        <w:tc>
          <w:tcPr>
            <w:tcW w:w="401" w:type="pct"/>
            <w:shd w:val="clear" w:color="auto" w:fill="auto"/>
            <w:vAlign w:val="center"/>
          </w:tcPr>
          <w:p w14:paraId="67D97AA6" w14:textId="77777777" w:rsidR="008672FA" w:rsidRDefault="00B70AB8">
            <w:pPr>
              <w:pStyle w:val="snm"/>
              <w:ind w:firstLineChars="0" w:firstLine="0"/>
              <w:rPr>
                <w:rFonts w:ascii="宋体" w:eastAsia="宋体" w:hAnsi="宋体" w:cs="宋体"/>
                <w:sz w:val="21"/>
                <w:szCs w:val="21"/>
              </w:rPr>
            </w:pPr>
            <w:r>
              <w:rPr>
                <w:rFonts w:ascii="宋体" w:eastAsia="宋体" w:hAnsi="宋体" w:cs="宋体" w:hint="eastAsia"/>
                <w:sz w:val="21"/>
                <w:szCs w:val="21"/>
              </w:rPr>
              <w:t>套</w:t>
            </w:r>
          </w:p>
        </w:tc>
        <w:tc>
          <w:tcPr>
            <w:tcW w:w="758" w:type="pct"/>
            <w:shd w:val="clear" w:color="auto" w:fill="auto"/>
            <w:vAlign w:val="center"/>
          </w:tcPr>
          <w:p w14:paraId="03CC0875" w14:textId="77777777" w:rsidR="008672FA" w:rsidRDefault="008672FA">
            <w:pPr>
              <w:pStyle w:val="snm"/>
              <w:ind w:firstLineChars="0" w:firstLine="0"/>
              <w:rPr>
                <w:rFonts w:ascii="宋体" w:eastAsia="宋体" w:hAnsi="宋体" w:cs="宋体"/>
                <w:sz w:val="21"/>
                <w:szCs w:val="21"/>
              </w:rPr>
            </w:pPr>
          </w:p>
        </w:tc>
        <w:tc>
          <w:tcPr>
            <w:tcW w:w="751" w:type="pct"/>
            <w:shd w:val="clear" w:color="auto" w:fill="auto"/>
            <w:vAlign w:val="center"/>
          </w:tcPr>
          <w:p w14:paraId="232F8199" w14:textId="77777777" w:rsidR="008672FA" w:rsidRDefault="008672FA">
            <w:pPr>
              <w:pStyle w:val="snm"/>
              <w:ind w:firstLineChars="0" w:firstLine="0"/>
              <w:rPr>
                <w:rFonts w:ascii="宋体" w:eastAsia="宋体" w:hAnsi="宋体" w:cs="宋体"/>
                <w:sz w:val="21"/>
                <w:szCs w:val="21"/>
              </w:rPr>
            </w:pPr>
          </w:p>
        </w:tc>
        <w:tc>
          <w:tcPr>
            <w:tcW w:w="628" w:type="pct"/>
            <w:vAlign w:val="center"/>
          </w:tcPr>
          <w:p w14:paraId="1028FE59" w14:textId="77777777" w:rsidR="008672FA" w:rsidRDefault="008672FA">
            <w:pPr>
              <w:pStyle w:val="snm"/>
              <w:ind w:firstLineChars="0" w:firstLine="0"/>
              <w:rPr>
                <w:rFonts w:ascii="宋体" w:eastAsia="宋体" w:hAnsi="宋体" w:cs="宋体"/>
                <w:sz w:val="21"/>
                <w:szCs w:val="21"/>
              </w:rPr>
            </w:pPr>
          </w:p>
        </w:tc>
      </w:tr>
      <w:tr w:rsidR="008672FA" w14:paraId="7E7276F0" w14:textId="77777777">
        <w:trPr>
          <w:trHeight w:val="706"/>
        </w:trPr>
        <w:tc>
          <w:tcPr>
            <w:tcW w:w="404" w:type="pct"/>
            <w:shd w:val="clear" w:color="auto" w:fill="auto"/>
            <w:vAlign w:val="center"/>
          </w:tcPr>
          <w:p w14:paraId="60529C7D" w14:textId="77777777" w:rsidR="008672FA" w:rsidRDefault="00B70AB8">
            <w:pPr>
              <w:pStyle w:val="snm"/>
              <w:ind w:firstLineChars="0" w:firstLine="0"/>
              <w:rPr>
                <w:rFonts w:ascii="宋体" w:eastAsia="宋体" w:hAnsi="宋体" w:cs="宋体"/>
                <w:sz w:val="21"/>
                <w:szCs w:val="21"/>
              </w:rPr>
            </w:pPr>
            <w:r>
              <w:rPr>
                <w:rFonts w:ascii="宋体" w:eastAsia="宋体" w:hAnsi="宋体" w:cs="宋体" w:hint="eastAsia"/>
                <w:sz w:val="21"/>
                <w:szCs w:val="21"/>
              </w:rPr>
              <w:t>11</w:t>
            </w:r>
          </w:p>
        </w:tc>
        <w:tc>
          <w:tcPr>
            <w:tcW w:w="1530" w:type="pct"/>
            <w:shd w:val="clear" w:color="auto" w:fill="auto"/>
            <w:vAlign w:val="center"/>
          </w:tcPr>
          <w:p w14:paraId="5C4A48BE" w14:textId="020145D7" w:rsidR="008672FA" w:rsidRDefault="0021634D">
            <w:pPr>
              <w:pStyle w:val="snm"/>
              <w:ind w:firstLineChars="0" w:firstLine="0"/>
              <w:rPr>
                <w:rFonts w:ascii="宋体" w:eastAsia="宋体" w:hAnsi="宋体" w:cs="宋体"/>
                <w:sz w:val="21"/>
                <w:szCs w:val="21"/>
              </w:rPr>
            </w:pPr>
            <w:r>
              <w:rPr>
                <w:rFonts w:ascii="宋体" w:eastAsia="宋体" w:hAnsi="宋体" w:cs="宋体" w:hint="eastAsia"/>
                <w:sz w:val="21"/>
                <w:szCs w:val="21"/>
              </w:rPr>
              <w:t>国密门禁</w:t>
            </w:r>
            <w:r w:rsidR="00B70AB8">
              <w:rPr>
                <w:rFonts w:ascii="宋体" w:eastAsia="宋体" w:hAnsi="宋体" w:cs="宋体" w:hint="eastAsia"/>
                <w:sz w:val="21"/>
                <w:szCs w:val="21"/>
              </w:rPr>
              <w:t>（</w:t>
            </w:r>
            <w:bookmarkStart w:id="18" w:name="OLE_LINK9"/>
            <w:bookmarkStart w:id="19" w:name="OLE_LINK8"/>
            <w:r w:rsidR="00B70AB8">
              <w:rPr>
                <w:rFonts w:ascii="宋体" w:eastAsia="宋体" w:hAnsi="宋体" w:cs="宋体" w:hint="eastAsia"/>
                <w:sz w:val="21"/>
                <w:szCs w:val="21"/>
              </w:rPr>
              <w:t>物理机房2</w:t>
            </w:r>
            <w:bookmarkEnd w:id="18"/>
            <w:bookmarkEnd w:id="19"/>
            <w:r w:rsidR="00B70AB8">
              <w:rPr>
                <w:rFonts w:ascii="宋体" w:eastAsia="宋体" w:hAnsi="宋体" w:cs="宋体" w:hint="eastAsia"/>
                <w:sz w:val="21"/>
                <w:szCs w:val="21"/>
              </w:rPr>
              <w:t>）</w:t>
            </w:r>
          </w:p>
        </w:tc>
        <w:tc>
          <w:tcPr>
            <w:tcW w:w="528" w:type="pct"/>
            <w:shd w:val="clear" w:color="auto" w:fill="auto"/>
            <w:vAlign w:val="center"/>
          </w:tcPr>
          <w:p w14:paraId="28D578FE" w14:textId="77777777" w:rsidR="008672FA" w:rsidRDefault="00B70AB8">
            <w:pPr>
              <w:pStyle w:val="snm"/>
              <w:ind w:firstLineChars="0" w:firstLine="0"/>
              <w:rPr>
                <w:rFonts w:ascii="宋体" w:eastAsia="宋体" w:hAnsi="宋体" w:cs="宋体"/>
                <w:sz w:val="21"/>
                <w:szCs w:val="21"/>
              </w:rPr>
            </w:pPr>
            <w:r>
              <w:rPr>
                <w:rFonts w:ascii="宋体" w:eastAsia="宋体" w:hAnsi="宋体" w:cs="宋体" w:hint="eastAsia"/>
                <w:sz w:val="21"/>
                <w:szCs w:val="21"/>
              </w:rPr>
              <w:t>2</w:t>
            </w:r>
          </w:p>
        </w:tc>
        <w:tc>
          <w:tcPr>
            <w:tcW w:w="401" w:type="pct"/>
            <w:shd w:val="clear" w:color="auto" w:fill="auto"/>
            <w:vAlign w:val="center"/>
          </w:tcPr>
          <w:p w14:paraId="208F6531" w14:textId="77777777" w:rsidR="008672FA" w:rsidRDefault="00B70AB8">
            <w:pPr>
              <w:pStyle w:val="snm"/>
              <w:ind w:firstLineChars="0" w:firstLine="0"/>
              <w:rPr>
                <w:rFonts w:ascii="宋体" w:eastAsia="宋体" w:hAnsi="宋体" w:cs="宋体"/>
                <w:sz w:val="21"/>
                <w:szCs w:val="21"/>
              </w:rPr>
            </w:pPr>
            <w:r>
              <w:rPr>
                <w:rFonts w:ascii="宋体" w:eastAsia="宋体" w:hAnsi="宋体" w:cs="宋体" w:hint="eastAsia"/>
                <w:sz w:val="21"/>
                <w:szCs w:val="21"/>
              </w:rPr>
              <w:t>套</w:t>
            </w:r>
          </w:p>
        </w:tc>
        <w:tc>
          <w:tcPr>
            <w:tcW w:w="758" w:type="pct"/>
            <w:shd w:val="clear" w:color="auto" w:fill="auto"/>
            <w:vAlign w:val="center"/>
          </w:tcPr>
          <w:p w14:paraId="3829D621" w14:textId="77777777" w:rsidR="008672FA" w:rsidRDefault="008672FA">
            <w:pPr>
              <w:pStyle w:val="snm"/>
              <w:ind w:firstLineChars="0" w:firstLine="0"/>
              <w:rPr>
                <w:rFonts w:ascii="宋体" w:eastAsia="宋体" w:hAnsi="宋体" w:cs="宋体"/>
                <w:sz w:val="21"/>
                <w:szCs w:val="21"/>
              </w:rPr>
            </w:pPr>
          </w:p>
        </w:tc>
        <w:tc>
          <w:tcPr>
            <w:tcW w:w="751" w:type="pct"/>
            <w:shd w:val="clear" w:color="auto" w:fill="auto"/>
            <w:vAlign w:val="center"/>
          </w:tcPr>
          <w:p w14:paraId="380874D9" w14:textId="77777777" w:rsidR="008672FA" w:rsidRDefault="008672FA">
            <w:pPr>
              <w:pStyle w:val="snm"/>
              <w:ind w:firstLineChars="0" w:firstLine="0"/>
              <w:rPr>
                <w:rFonts w:ascii="宋体" w:eastAsia="宋体" w:hAnsi="宋体" w:cs="宋体"/>
                <w:sz w:val="21"/>
                <w:szCs w:val="21"/>
              </w:rPr>
            </w:pPr>
          </w:p>
        </w:tc>
        <w:tc>
          <w:tcPr>
            <w:tcW w:w="628" w:type="pct"/>
            <w:vAlign w:val="center"/>
          </w:tcPr>
          <w:p w14:paraId="37777FE6" w14:textId="77777777" w:rsidR="008672FA" w:rsidRDefault="008672FA">
            <w:pPr>
              <w:pStyle w:val="snm"/>
              <w:ind w:firstLineChars="0" w:firstLine="0"/>
              <w:rPr>
                <w:rFonts w:ascii="宋体" w:eastAsia="宋体" w:hAnsi="宋体" w:cs="宋体"/>
                <w:sz w:val="21"/>
                <w:szCs w:val="21"/>
              </w:rPr>
            </w:pPr>
          </w:p>
        </w:tc>
      </w:tr>
      <w:tr w:rsidR="008672FA" w14:paraId="0BA7C074" w14:textId="77777777">
        <w:trPr>
          <w:trHeight w:val="706"/>
        </w:trPr>
        <w:tc>
          <w:tcPr>
            <w:tcW w:w="404" w:type="pct"/>
            <w:shd w:val="clear" w:color="auto" w:fill="auto"/>
            <w:vAlign w:val="center"/>
          </w:tcPr>
          <w:p w14:paraId="4FFA1675" w14:textId="77777777" w:rsidR="008672FA" w:rsidRDefault="00B70AB8">
            <w:pPr>
              <w:pStyle w:val="snm"/>
              <w:ind w:firstLineChars="0" w:firstLine="0"/>
              <w:rPr>
                <w:rFonts w:ascii="宋体" w:eastAsia="宋体" w:hAnsi="宋体" w:cs="宋体"/>
                <w:sz w:val="21"/>
                <w:szCs w:val="21"/>
              </w:rPr>
            </w:pPr>
            <w:r>
              <w:rPr>
                <w:rFonts w:ascii="宋体" w:eastAsia="宋体" w:hAnsi="宋体" w:cs="宋体" w:hint="eastAsia"/>
                <w:sz w:val="21"/>
                <w:szCs w:val="21"/>
              </w:rPr>
              <w:t>12</w:t>
            </w:r>
          </w:p>
        </w:tc>
        <w:tc>
          <w:tcPr>
            <w:tcW w:w="1530" w:type="pct"/>
            <w:shd w:val="clear" w:color="auto" w:fill="auto"/>
            <w:vAlign w:val="center"/>
          </w:tcPr>
          <w:p w14:paraId="483C69C9" w14:textId="14388526" w:rsidR="008672FA" w:rsidRDefault="0021634D">
            <w:pPr>
              <w:pStyle w:val="snm"/>
              <w:ind w:firstLineChars="0" w:firstLine="0"/>
              <w:rPr>
                <w:rFonts w:ascii="宋体" w:eastAsia="宋体" w:hAnsi="宋体" w:cs="宋体"/>
                <w:sz w:val="21"/>
                <w:szCs w:val="21"/>
              </w:rPr>
            </w:pPr>
            <w:r>
              <w:rPr>
                <w:rFonts w:ascii="宋体" w:eastAsia="宋体" w:hAnsi="宋体" w:cs="宋体" w:hint="eastAsia"/>
                <w:sz w:val="21"/>
                <w:szCs w:val="21"/>
              </w:rPr>
              <w:t>国密视频监控</w:t>
            </w:r>
            <w:r w:rsidR="00B70AB8">
              <w:rPr>
                <w:rFonts w:ascii="宋体" w:eastAsia="宋体" w:hAnsi="宋体" w:cs="宋体" w:hint="eastAsia"/>
                <w:sz w:val="21"/>
                <w:szCs w:val="21"/>
              </w:rPr>
              <w:t>（物理机房2）</w:t>
            </w:r>
          </w:p>
        </w:tc>
        <w:tc>
          <w:tcPr>
            <w:tcW w:w="528" w:type="pct"/>
            <w:shd w:val="clear" w:color="auto" w:fill="auto"/>
            <w:vAlign w:val="center"/>
          </w:tcPr>
          <w:p w14:paraId="50B31158" w14:textId="77777777" w:rsidR="008672FA" w:rsidRDefault="00B70AB8">
            <w:pPr>
              <w:pStyle w:val="snm"/>
              <w:ind w:firstLineChars="0" w:firstLine="0"/>
              <w:rPr>
                <w:rFonts w:ascii="宋体" w:eastAsia="宋体" w:hAnsi="宋体" w:cs="宋体"/>
                <w:sz w:val="21"/>
                <w:szCs w:val="21"/>
              </w:rPr>
            </w:pPr>
            <w:r>
              <w:rPr>
                <w:rFonts w:ascii="宋体" w:eastAsia="宋体" w:hAnsi="宋体" w:cs="宋体" w:hint="eastAsia"/>
                <w:sz w:val="21"/>
                <w:szCs w:val="21"/>
              </w:rPr>
              <w:t>1</w:t>
            </w:r>
          </w:p>
        </w:tc>
        <w:tc>
          <w:tcPr>
            <w:tcW w:w="401" w:type="pct"/>
            <w:shd w:val="clear" w:color="auto" w:fill="auto"/>
            <w:vAlign w:val="center"/>
          </w:tcPr>
          <w:p w14:paraId="00AD4832" w14:textId="77777777" w:rsidR="008672FA" w:rsidRDefault="00B70AB8">
            <w:pPr>
              <w:pStyle w:val="snm"/>
              <w:ind w:firstLineChars="0" w:firstLine="0"/>
              <w:rPr>
                <w:rFonts w:ascii="宋体" w:eastAsia="宋体" w:hAnsi="宋体" w:cs="宋体"/>
                <w:sz w:val="21"/>
                <w:szCs w:val="21"/>
              </w:rPr>
            </w:pPr>
            <w:r>
              <w:rPr>
                <w:rFonts w:ascii="宋体" w:eastAsia="宋体" w:hAnsi="宋体" w:cs="宋体" w:hint="eastAsia"/>
                <w:sz w:val="21"/>
                <w:szCs w:val="21"/>
              </w:rPr>
              <w:t>套</w:t>
            </w:r>
          </w:p>
        </w:tc>
        <w:tc>
          <w:tcPr>
            <w:tcW w:w="758" w:type="pct"/>
            <w:shd w:val="clear" w:color="auto" w:fill="auto"/>
            <w:vAlign w:val="center"/>
          </w:tcPr>
          <w:p w14:paraId="12B756DF" w14:textId="77777777" w:rsidR="008672FA" w:rsidRDefault="008672FA">
            <w:pPr>
              <w:pStyle w:val="snm"/>
              <w:ind w:firstLineChars="0" w:firstLine="0"/>
              <w:rPr>
                <w:rFonts w:ascii="宋体" w:eastAsia="宋体" w:hAnsi="宋体" w:cs="宋体"/>
                <w:sz w:val="21"/>
                <w:szCs w:val="21"/>
              </w:rPr>
            </w:pPr>
          </w:p>
        </w:tc>
        <w:tc>
          <w:tcPr>
            <w:tcW w:w="751" w:type="pct"/>
            <w:shd w:val="clear" w:color="auto" w:fill="auto"/>
            <w:vAlign w:val="center"/>
          </w:tcPr>
          <w:p w14:paraId="1E8C5F0A" w14:textId="77777777" w:rsidR="008672FA" w:rsidRDefault="008672FA">
            <w:pPr>
              <w:pStyle w:val="snm"/>
              <w:ind w:firstLineChars="0" w:firstLine="0"/>
              <w:rPr>
                <w:rFonts w:ascii="宋体" w:eastAsia="宋体" w:hAnsi="宋体" w:cs="宋体"/>
                <w:sz w:val="21"/>
                <w:szCs w:val="21"/>
              </w:rPr>
            </w:pPr>
          </w:p>
        </w:tc>
        <w:tc>
          <w:tcPr>
            <w:tcW w:w="628" w:type="pct"/>
            <w:vAlign w:val="center"/>
          </w:tcPr>
          <w:p w14:paraId="0A26C031" w14:textId="77777777" w:rsidR="008672FA" w:rsidRDefault="008672FA">
            <w:pPr>
              <w:pStyle w:val="snm"/>
              <w:ind w:firstLineChars="0" w:firstLine="0"/>
              <w:rPr>
                <w:rFonts w:ascii="宋体" w:eastAsia="宋体" w:hAnsi="宋体" w:cs="宋体"/>
                <w:sz w:val="21"/>
                <w:szCs w:val="21"/>
              </w:rPr>
            </w:pPr>
          </w:p>
        </w:tc>
      </w:tr>
      <w:tr w:rsidR="008672FA" w14:paraId="4D3BFDD9" w14:textId="77777777">
        <w:trPr>
          <w:trHeight w:val="706"/>
        </w:trPr>
        <w:tc>
          <w:tcPr>
            <w:tcW w:w="404" w:type="pct"/>
            <w:shd w:val="clear" w:color="auto" w:fill="auto"/>
            <w:vAlign w:val="center"/>
          </w:tcPr>
          <w:p w14:paraId="3DB1B189" w14:textId="77777777" w:rsidR="008672FA" w:rsidRDefault="00B70AB8">
            <w:pPr>
              <w:pStyle w:val="snm"/>
              <w:ind w:firstLineChars="0" w:firstLine="0"/>
              <w:rPr>
                <w:rFonts w:ascii="宋体" w:eastAsia="宋体" w:hAnsi="宋体" w:cs="宋体"/>
                <w:sz w:val="21"/>
                <w:szCs w:val="21"/>
              </w:rPr>
            </w:pPr>
            <w:r>
              <w:rPr>
                <w:rFonts w:ascii="宋体" w:eastAsia="宋体" w:hAnsi="宋体" w:cs="宋体" w:hint="eastAsia"/>
                <w:sz w:val="21"/>
                <w:szCs w:val="21"/>
              </w:rPr>
              <w:t>13</w:t>
            </w:r>
          </w:p>
        </w:tc>
        <w:tc>
          <w:tcPr>
            <w:tcW w:w="1530" w:type="pct"/>
            <w:shd w:val="clear" w:color="auto" w:fill="auto"/>
            <w:vAlign w:val="center"/>
          </w:tcPr>
          <w:p w14:paraId="64F4A325" w14:textId="77777777" w:rsidR="008672FA" w:rsidRDefault="00B70AB8">
            <w:pPr>
              <w:pStyle w:val="snm"/>
              <w:ind w:firstLineChars="0" w:firstLine="0"/>
              <w:rPr>
                <w:rFonts w:ascii="宋体" w:eastAsia="宋体" w:hAnsi="宋体" w:cs="宋体"/>
                <w:sz w:val="21"/>
                <w:szCs w:val="21"/>
              </w:rPr>
            </w:pPr>
            <w:r>
              <w:rPr>
                <w:rFonts w:ascii="宋体" w:eastAsia="宋体" w:hAnsi="宋体" w:cs="宋体" w:hint="eastAsia"/>
                <w:sz w:val="21"/>
                <w:szCs w:val="21"/>
              </w:rPr>
              <w:t>密码改造配套服务</w:t>
            </w:r>
            <w:bookmarkStart w:id="20" w:name="_GoBack"/>
            <w:bookmarkEnd w:id="20"/>
          </w:p>
        </w:tc>
        <w:tc>
          <w:tcPr>
            <w:tcW w:w="528" w:type="pct"/>
            <w:shd w:val="clear" w:color="auto" w:fill="auto"/>
            <w:vAlign w:val="center"/>
          </w:tcPr>
          <w:p w14:paraId="18239C22" w14:textId="77777777" w:rsidR="008672FA" w:rsidRDefault="00B70AB8">
            <w:pPr>
              <w:pStyle w:val="snm"/>
              <w:ind w:firstLineChars="0" w:firstLine="0"/>
              <w:rPr>
                <w:rFonts w:ascii="宋体" w:eastAsia="宋体" w:hAnsi="宋体" w:cs="宋体"/>
                <w:sz w:val="21"/>
                <w:szCs w:val="21"/>
              </w:rPr>
            </w:pPr>
            <w:r>
              <w:rPr>
                <w:rFonts w:ascii="宋体" w:eastAsia="宋体" w:hAnsi="宋体" w:cs="宋体" w:hint="eastAsia"/>
                <w:sz w:val="21"/>
                <w:szCs w:val="21"/>
              </w:rPr>
              <w:t>1</w:t>
            </w:r>
          </w:p>
        </w:tc>
        <w:tc>
          <w:tcPr>
            <w:tcW w:w="401" w:type="pct"/>
            <w:shd w:val="clear" w:color="auto" w:fill="auto"/>
            <w:vAlign w:val="center"/>
          </w:tcPr>
          <w:p w14:paraId="29298817" w14:textId="77777777" w:rsidR="008672FA" w:rsidRDefault="00B70AB8">
            <w:pPr>
              <w:pStyle w:val="snm"/>
              <w:ind w:firstLineChars="0" w:firstLine="0"/>
              <w:rPr>
                <w:rFonts w:ascii="宋体" w:eastAsia="宋体" w:hAnsi="宋体" w:cs="宋体"/>
                <w:sz w:val="21"/>
                <w:szCs w:val="21"/>
              </w:rPr>
            </w:pPr>
            <w:r>
              <w:rPr>
                <w:rFonts w:ascii="宋体" w:eastAsia="宋体" w:hAnsi="宋体" w:cs="宋体" w:hint="eastAsia"/>
                <w:sz w:val="21"/>
                <w:szCs w:val="21"/>
              </w:rPr>
              <w:t>套</w:t>
            </w:r>
          </w:p>
        </w:tc>
        <w:tc>
          <w:tcPr>
            <w:tcW w:w="758" w:type="pct"/>
            <w:shd w:val="clear" w:color="auto" w:fill="auto"/>
            <w:vAlign w:val="center"/>
          </w:tcPr>
          <w:p w14:paraId="395695A0" w14:textId="77777777" w:rsidR="008672FA" w:rsidRDefault="008672FA">
            <w:pPr>
              <w:pStyle w:val="snm"/>
              <w:ind w:firstLineChars="0" w:firstLine="0"/>
              <w:rPr>
                <w:rFonts w:ascii="宋体" w:eastAsia="宋体" w:hAnsi="宋体" w:cs="宋体"/>
                <w:sz w:val="21"/>
                <w:szCs w:val="21"/>
              </w:rPr>
            </w:pPr>
          </w:p>
        </w:tc>
        <w:tc>
          <w:tcPr>
            <w:tcW w:w="751" w:type="pct"/>
            <w:shd w:val="clear" w:color="auto" w:fill="auto"/>
            <w:vAlign w:val="center"/>
          </w:tcPr>
          <w:p w14:paraId="49B6E89A" w14:textId="77777777" w:rsidR="008672FA" w:rsidRDefault="008672FA">
            <w:pPr>
              <w:pStyle w:val="snm"/>
              <w:ind w:firstLineChars="0" w:firstLine="0"/>
              <w:rPr>
                <w:rFonts w:ascii="宋体" w:eastAsia="宋体" w:hAnsi="宋体" w:cs="宋体"/>
                <w:sz w:val="21"/>
                <w:szCs w:val="21"/>
              </w:rPr>
            </w:pPr>
          </w:p>
        </w:tc>
        <w:tc>
          <w:tcPr>
            <w:tcW w:w="628" w:type="pct"/>
            <w:vAlign w:val="center"/>
          </w:tcPr>
          <w:p w14:paraId="09062EBF" w14:textId="77777777" w:rsidR="008672FA" w:rsidRDefault="008672FA">
            <w:pPr>
              <w:pStyle w:val="snm"/>
              <w:ind w:firstLineChars="0" w:firstLine="0"/>
              <w:rPr>
                <w:rFonts w:ascii="宋体" w:eastAsia="宋体" w:hAnsi="宋体" w:cs="宋体"/>
                <w:sz w:val="21"/>
                <w:szCs w:val="21"/>
              </w:rPr>
            </w:pPr>
          </w:p>
        </w:tc>
      </w:tr>
      <w:tr w:rsidR="008672FA" w14:paraId="6EA6439E" w14:textId="77777777">
        <w:trPr>
          <w:trHeight w:val="706"/>
        </w:trPr>
        <w:tc>
          <w:tcPr>
            <w:tcW w:w="404" w:type="pct"/>
            <w:shd w:val="clear" w:color="auto" w:fill="auto"/>
            <w:vAlign w:val="center"/>
          </w:tcPr>
          <w:p w14:paraId="7A742AEC" w14:textId="77777777" w:rsidR="008672FA" w:rsidRDefault="00B70AB8">
            <w:pPr>
              <w:pStyle w:val="snm"/>
              <w:ind w:firstLineChars="0" w:firstLine="0"/>
              <w:rPr>
                <w:rFonts w:ascii="宋体" w:eastAsia="宋体" w:hAnsi="宋体" w:cs="宋体"/>
                <w:sz w:val="21"/>
                <w:szCs w:val="21"/>
              </w:rPr>
            </w:pPr>
            <w:r>
              <w:rPr>
                <w:rFonts w:ascii="宋体" w:eastAsia="宋体" w:hAnsi="宋体" w:cs="宋体" w:hint="eastAsia"/>
                <w:sz w:val="21"/>
                <w:szCs w:val="21"/>
              </w:rPr>
              <w:t>14</w:t>
            </w:r>
          </w:p>
        </w:tc>
        <w:tc>
          <w:tcPr>
            <w:tcW w:w="1530" w:type="pct"/>
            <w:shd w:val="clear" w:color="auto" w:fill="auto"/>
            <w:vAlign w:val="center"/>
          </w:tcPr>
          <w:p w14:paraId="559F8EED" w14:textId="77777777" w:rsidR="008672FA" w:rsidRDefault="00B70AB8">
            <w:pPr>
              <w:pStyle w:val="snm"/>
              <w:ind w:firstLineChars="0" w:firstLine="0"/>
              <w:rPr>
                <w:rFonts w:ascii="宋体" w:eastAsia="宋体" w:hAnsi="宋体" w:cs="宋体"/>
                <w:sz w:val="21"/>
                <w:szCs w:val="21"/>
              </w:rPr>
            </w:pPr>
            <w:proofErr w:type="gramStart"/>
            <w:r>
              <w:rPr>
                <w:rFonts w:ascii="宋体" w:eastAsia="宋体" w:hAnsi="宋体" w:cs="宋体" w:hint="eastAsia"/>
                <w:sz w:val="21"/>
                <w:szCs w:val="21"/>
              </w:rPr>
              <w:t>维保服务</w:t>
            </w:r>
            <w:proofErr w:type="gramEnd"/>
          </w:p>
        </w:tc>
        <w:tc>
          <w:tcPr>
            <w:tcW w:w="528" w:type="pct"/>
            <w:shd w:val="clear" w:color="auto" w:fill="auto"/>
            <w:vAlign w:val="center"/>
          </w:tcPr>
          <w:p w14:paraId="653B0937" w14:textId="77777777" w:rsidR="008672FA" w:rsidRDefault="00B70AB8">
            <w:pPr>
              <w:pStyle w:val="snm"/>
              <w:ind w:firstLineChars="0" w:firstLine="0"/>
              <w:rPr>
                <w:rFonts w:ascii="宋体" w:eastAsia="宋体" w:hAnsi="宋体" w:cs="宋体"/>
                <w:sz w:val="21"/>
                <w:szCs w:val="21"/>
              </w:rPr>
            </w:pPr>
            <w:r>
              <w:rPr>
                <w:rFonts w:ascii="宋体" w:eastAsia="宋体" w:hAnsi="宋体" w:cs="宋体" w:hint="eastAsia"/>
                <w:sz w:val="21"/>
                <w:szCs w:val="21"/>
              </w:rPr>
              <w:t>3</w:t>
            </w:r>
          </w:p>
        </w:tc>
        <w:tc>
          <w:tcPr>
            <w:tcW w:w="401" w:type="pct"/>
            <w:shd w:val="clear" w:color="auto" w:fill="auto"/>
            <w:vAlign w:val="center"/>
          </w:tcPr>
          <w:p w14:paraId="24DD6B22" w14:textId="77777777" w:rsidR="008672FA" w:rsidRDefault="00B70AB8">
            <w:pPr>
              <w:pStyle w:val="snm"/>
              <w:ind w:firstLineChars="0" w:firstLine="0"/>
              <w:rPr>
                <w:rFonts w:ascii="宋体" w:eastAsia="宋体" w:hAnsi="宋体" w:cs="宋体"/>
                <w:sz w:val="21"/>
                <w:szCs w:val="21"/>
              </w:rPr>
            </w:pPr>
            <w:r>
              <w:rPr>
                <w:rFonts w:ascii="宋体" w:eastAsia="宋体" w:hAnsi="宋体" w:cs="宋体" w:hint="eastAsia"/>
                <w:sz w:val="21"/>
                <w:szCs w:val="21"/>
              </w:rPr>
              <w:t>年</w:t>
            </w:r>
          </w:p>
        </w:tc>
        <w:tc>
          <w:tcPr>
            <w:tcW w:w="758" w:type="pct"/>
            <w:shd w:val="clear" w:color="auto" w:fill="auto"/>
            <w:vAlign w:val="center"/>
          </w:tcPr>
          <w:p w14:paraId="5D63BD42" w14:textId="77777777" w:rsidR="008672FA" w:rsidRDefault="008672FA">
            <w:pPr>
              <w:pStyle w:val="snm"/>
              <w:ind w:firstLineChars="0" w:firstLine="0"/>
              <w:rPr>
                <w:rFonts w:ascii="宋体" w:eastAsia="宋体" w:hAnsi="宋体" w:cs="宋体"/>
                <w:sz w:val="21"/>
                <w:szCs w:val="21"/>
              </w:rPr>
            </w:pPr>
          </w:p>
        </w:tc>
        <w:tc>
          <w:tcPr>
            <w:tcW w:w="751" w:type="pct"/>
            <w:shd w:val="clear" w:color="auto" w:fill="auto"/>
            <w:vAlign w:val="center"/>
          </w:tcPr>
          <w:p w14:paraId="566078DF" w14:textId="77777777" w:rsidR="008672FA" w:rsidRDefault="008672FA">
            <w:pPr>
              <w:pStyle w:val="snm"/>
              <w:ind w:firstLineChars="0" w:firstLine="0"/>
              <w:rPr>
                <w:rFonts w:ascii="宋体" w:eastAsia="宋体" w:hAnsi="宋体" w:cs="宋体"/>
                <w:sz w:val="21"/>
                <w:szCs w:val="21"/>
              </w:rPr>
            </w:pPr>
          </w:p>
        </w:tc>
        <w:tc>
          <w:tcPr>
            <w:tcW w:w="628" w:type="pct"/>
            <w:vAlign w:val="center"/>
          </w:tcPr>
          <w:p w14:paraId="4E09F26E" w14:textId="77777777" w:rsidR="008672FA" w:rsidRDefault="008672FA">
            <w:pPr>
              <w:pStyle w:val="snm"/>
              <w:ind w:firstLineChars="0" w:firstLine="0"/>
              <w:rPr>
                <w:rFonts w:ascii="宋体" w:eastAsia="宋体" w:hAnsi="宋体" w:cs="宋体"/>
                <w:sz w:val="21"/>
                <w:szCs w:val="21"/>
              </w:rPr>
            </w:pPr>
          </w:p>
        </w:tc>
      </w:tr>
      <w:tr w:rsidR="008672FA" w14:paraId="5EFB525A" w14:textId="77777777">
        <w:trPr>
          <w:trHeight w:val="706"/>
        </w:trPr>
        <w:tc>
          <w:tcPr>
            <w:tcW w:w="404" w:type="pct"/>
            <w:shd w:val="clear" w:color="auto" w:fill="auto"/>
            <w:vAlign w:val="center"/>
          </w:tcPr>
          <w:p w14:paraId="3332C523" w14:textId="77777777" w:rsidR="008672FA" w:rsidRDefault="00B70AB8">
            <w:pPr>
              <w:pStyle w:val="snm"/>
              <w:ind w:firstLineChars="0" w:firstLine="0"/>
              <w:rPr>
                <w:rFonts w:ascii="宋体" w:eastAsia="宋体" w:hAnsi="宋体" w:cs="宋体"/>
                <w:sz w:val="21"/>
                <w:szCs w:val="21"/>
              </w:rPr>
            </w:pPr>
            <w:r>
              <w:rPr>
                <w:rFonts w:ascii="宋体" w:eastAsia="宋体" w:hAnsi="宋体" w:cs="宋体" w:hint="eastAsia"/>
                <w:sz w:val="21"/>
                <w:szCs w:val="21"/>
              </w:rPr>
              <w:t>15</w:t>
            </w:r>
          </w:p>
        </w:tc>
        <w:tc>
          <w:tcPr>
            <w:tcW w:w="1530" w:type="pct"/>
            <w:shd w:val="clear" w:color="auto" w:fill="auto"/>
            <w:vAlign w:val="center"/>
          </w:tcPr>
          <w:p w14:paraId="3DC197B9" w14:textId="77777777" w:rsidR="008672FA" w:rsidRDefault="00B70AB8">
            <w:pPr>
              <w:pStyle w:val="snm"/>
              <w:ind w:firstLineChars="0" w:firstLine="0"/>
              <w:rPr>
                <w:rFonts w:ascii="宋体" w:eastAsia="宋体" w:hAnsi="宋体" w:cs="宋体"/>
                <w:sz w:val="21"/>
                <w:szCs w:val="21"/>
              </w:rPr>
            </w:pPr>
            <w:r>
              <w:rPr>
                <w:rFonts w:ascii="宋体" w:eastAsia="宋体" w:hAnsi="宋体" w:cs="宋体" w:hint="eastAsia"/>
                <w:sz w:val="21"/>
                <w:szCs w:val="21"/>
              </w:rPr>
              <w:t>技术服务及商务需求</w:t>
            </w:r>
          </w:p>
        </w:tc>
        <w:tc>
          <w:tcPr>
            <w:tcW w:w="528" w:type="pct"/>
            <w:shd w:val="clear" w:color="auto" w:fill="auto"/>
            <w:vAlign w:val="center"/>
          </w:tcPr>
          <w:p w14:paraId="46E65D0A" w14:textId="77777777" w:rsidR="008672FA" w:rsidRDefault="00B70AB8">
            <w:pPr>
              <w:pStyle w:val="snm"/>
              <w:ind w:firstLineChars="0" w:firstLine="0"/>
              <w:rPr>
                <w:rFonts w:ascii="宋体" w:eastAsia="宋体" w:hAnsi="宋体" w:cs="宋体"/>
                <w:sz w:val="21"/>
                <w:szCs w:val="21"/>
              </w:rPr>
            </w:pPr>
            <w:r>
              <w:rPr>
                <w:rFonts w:ascii="宋体" w:eastAsia="宋体" w:hAnsi="宋体" w:cs="宋体" w:hint="eastAsia"/>
                <w:sz w:val="21"/>
                <w:szCs w:val="21"/>
              </w:rPr>
              <w:t>1</w:t>
            </w:r>
          </w:p>
        </w:tc>
        <w:tc>
          <w:tcPr>
            <w:tcW w:w="401" w:type="pct"/>
            <w:shd w:val="clear" w:color="auto" w:fill="auto"/>
            <w:vAlign w:val="center"/>
          </w:tcPr>
          <w:p w14:paraId="0E8C1164" w14:textId="77777777" w:rsidR="008672FA" w:rsidRDefault="00B70AB8">
            <w:pPr>
              <w:pStyle w:val="snm"/>
              <w:ind w:firstLineChars="0" w:firstLine="0"/>
              <w:rPr>
                <w:rFonts w:ascii="宋体" w:eastAsia="宋体" w:hAnsi="宋体" w:cs="宋体"/>
                <w:sz w:val="21"/>
                <w:szCs w:val="21"/>
              </w:rPr>
            </w:pPr>
            <w:r>
              <w:rPr>
                <w:rFonts w:ascii="宋体" w:eastAsia="宋体" w:hAnsi="宋体" w:cs="宋体" w:hint="eastAsia"/>
                <w:sz w:val="21"/>
                <w:szCs w:val="21"/>
              </w:rPr>
              <w:t>套</w:t>
            </w:r>
          </w:p>
        </w:tc>
        <w:tc>
          <w:tcPr>
            <w:tcW w:w="758" w:type="pct"/>
            <w:shd w:val="clear" w:color="auto" w:fill="auto"/>
            <w:vAlign w:val="center"/>
          </w:tcPr>
          <w:p w14:paraId="2E83EB1E" w14:textId="77777777" w:rsidR="008672FA" w:rsidRDefault="008672FA">
            <w:pPr>
              <w:pStyle w:val="snm"/>
              <w:ind w:firstLineChars="0" w:firstLine="0"/>
              <w:rPr>
                <w:rFonts w:ascii="宋体" w:eastAsia="宋体" w:hAnsi="宋体" w:cs="宋体"/>
                <w:sz w:val="21"/>
                <w:szCs w:val="21"/>
              </w:rPr>
            </w:pPr>
          </w:p>
        </w:tc>
        <w:tc>
          <w:tcPr>
            <w:tcW w:w="751" w:type="pct"/>
            <w:shd w:val="clear" w:color="auto" w:fill="auto"/>
            <w:vAlign w:val="center"/>
          </w:tcPr>
          <w:p w14:paraId="15DFA3CF" w14:textId="77777777" w:rsidR="008672FA" w:rsidRDefault="008672FA">
            <w:pPr>
              <w:pStyle w:val="snm"/>
              <w:ind w:firstLineChars="0" w:firstLine="0"/>
              <w:rPr>
                <w:rFonts w:ascii="宋体" w:eastAsia="宋体" w:hAnsi="宋体" w:cs="宋体"/>
                <w:sz w:val="21"/>
                <w:szCs w:val="21"/>
              </w:rPr>
            </w:pPr>
          </w:p>
        </w:tc>
        <w:tc>
          <w:tcPr>
            <w:tcW w:w="628" w:type="pct"/>
            <w:vAlign w:val="center"/>
          </w:tcPr>
          <w:p w14:paraId="3F9C01BC" w14:textId="77777777" w:rsidR="008672FA" w:rsidRDefault="008672FA">
            <w:pPr>
              <w:pStyle w:val="snm"/>
              <w:ind w:firstLineChars="0" w:firstLine="0"/>
              <w:rPr>
                <w:rFonts w:ascii="宋体" w:eastAsia="宋体" w:hAnsi="宋体" w:cs="宋体"/>
                <w:sz w:val="21"/>
                <w:szCs w:val="21"/>
              </w:rPr>
            </w:pPr>
          </w:p>
        </w:tc>
      </w:tr>
      <w:tr w:rsidR="008672FA" w14:paraId="7155CAC0" w14:textId="77777777">
        <w:trPr>
          <w:trHeight w:val="677"/>
        </w:trPr>
        <w:tc>
          <w:tcPr>
            <w:tcW w:w="3621" w:type="pct"/>
            <w:gridSpan w:val="5"/>
            <w:vAlign w:val="center"/>
          </w:tcPr>
          <w:p w14:paraId="225C141B" w14:textId="77777777" w:rsidR="008672FA" w:rsidRDefault="00B70AB8">
            <w:pPr>
              <w:pStyle w:val="snm"/>
              <w:ind w:firstLineChars="0" w:firstLine="0"/>
              <w:jc w:val="center"/>
              <w:rPr>
                <w:rFonts w:ascii="宋体" w:eastAsia="宋体" w:hAnsi="宋体" w:cs="宋体"/>
                <w:b/>
                <w:sz w:val="21"/>
                <w:szCs w:val="21"/>
              </w:rPr>
            </w:pPr>
            <w:r>
              <w:rPr>
                <w:rFonts w:ascii="宋体" w:eastAsia="宋体" w:hAnsi="宋体" w:cs="宋体" w:hint="eastAsia"/>
                <w:b/>
                <w:sz w:val="21"/>
                <w:szCs w:val="21"/>
              </w:rPr>
              <w:t>合计:</w:t>
            </w:r>
          </w:p>
        </w:tc>
        <w:tc>
          <w:tcPr>
            <w:tcW w:w="751" w:type="pct"/>
            <w:shd w:val="clear" w:color="auto" w:fill="auto"/>
            <w:vAlign w:val="center"/>
          </w:tcPr>
          <w:p w14:paraId="417C1FAF" w14:textId="77777777" w:rsidR="008672FA" w:rsidRDefault="008672FA">
            <w:pPr>
              <w:pStyle w:val="snm"/>
              <w:ind w:firstLineChars="0" w:firstLine="0"/>
              <w:jc w:val="center"/>
              <w:rPr>
                <w:rFonts w:ascii="宋体" w:eastAsia="宋体" w:hAnsi="宋体" w:cs="宋体"/>
                <w:b/>
                <w:sz w:val="21"/>
                <w:szCs w:val="21"/>
              </w:rPr>
            </w:pPr>
          </w:p>
        </w:tc>
        <w:tc>
          <w:tcPr>
            <w:tcW w:w="628" w:type="pct"/>
          </w:tcPr>
          <w:p w14:paraId="51D8482D" w14:textId="77777777" w:rsidR="008672FA" w:rsidRDefault="008672FA">
            <w:pPr>
              <w:pStyle w:val="snm"/>
              <w:ind w:firstLineChars="0" w:firstLine="0"/>
              <w:rPr>
                <w:rFonts w:ascii="宋体" w:eastAsia="宋体" w:hAnsi="宋体" w:cs="宋体"/>
                <w:sz w:val="21"/>
                <w:szCs w:val="21"/>
              </w:rPr>
            </w:pPr>
          </w:p>
        </w:tc>
      </w:tr>
    </w:tbl>
    <w:p w14:paraId="01960416" w14:textId="77777777" w:rsidR="008672FA" w:rsidRDefault="008672FA">
      <w:pPr>
        <w:spacing w:line="360" w:lineRule="auto"/>
        <w:rPr>
          <w:rFonts w:ascii="宋体" w:eastAsia="宋体" w:hAnsi="宋体" w:cs="宋体"/>
          <w:szCs w:val="21"/>
        </w:rPr>
      </w:pPr>
    </w:p>
    <w:sectPr w:rsidR="008672FA">
      <w:pgSz w:w="11906" w:h="16838"/>
      <w:pgMar w:top="1440" w:right="1800" w:bottom="1440" w:left="180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等线">
    <w:altName w:val="DengXian"/>
    <w:panose1 w:val="02010600030101010101"/>
    <w:charset w:val="86"/>
    <w:family w:val="auto"/>
    <w:pitch w:val="variable"/>
    <w:sig w:usb0="A00002BF" w:usb1="38CF7CFA" w:usb2="00000016" w:usb3="00000000" w:csb0="0004000F" w:csb1="00000000"/>
  </w:font>
  <w:font w:name="等线 Light">
    <w:panose1 w:val="02010600030101010101"/>
    <w:charset w:val="86"/>
    <w:family w:val="auto"/>
    <w:pitch w:val="variable"/>
    <w:sig w:usb0="A00002BF" w:usb1="38CF7CFA" w:usb2="00000016" w:usb3="00000000" w:csb0="0004000F" w:csb1="00000000"/>
  </w:font>
  <w:font w:name="仿宋_GB2312">
    <w:altName w:val="仿宋"/>
    <w:charset w:val="00"/>
    <w:family w:val="modern"/>
    <w:pitch w:val="default"/>
    <w:sig w:usb0="00000000" w:usb1="00000000" w:usb2="00000010" w:usb3="00000000" w:csb0="00040000"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D774912F"/>
    <w:multiLevelType w:val="multilevel"/>
    <w:tmpl w:val="D774912F"/>
    <w:lvl w:ilvl="0">
      <w:start w:val="1"/>
      <w:numFmt w:val="decimal"/>
      <w:pStyle w:val="1"/>
      <w:lvlText w:val="%1."/>
      <w:lvlJc w:val="left"/>
      <w:pPr>
        <w:ind w:left="432" w:hanging="432"/>
      </w:pPr>
      <w:rPr>
        <w:rFonts w:hint="default"/>
      </w:rPr>
    </w:lvl>
    <w:lvl w:ilvl="1">
      <w:start w:val="1"/>
      <w:numFmt w:val="decimal"/>
      <w:pStyle w:val="2"/>
      <w:lvlText w:val="%1.%2."/>
      <w:lvlJc w:val="left"/>
      <w:pPr>
        <w:ind w:left="858" w:hanging="575"/>
      </w:pPr>
      <w:rPr>
        <w:rFonts w:hint="default"/>
      </w:rPr>
    </w:lvl>
    <w:lvl w:ilvl="2">
      <w:start w:val="1"/>
      <w:numFmt w:val="decimal"/>
      <w:pStyle w:val="3"/>
      <w:lvlText w:val="%1.%2.%3."/>
      <w:lvlJc w:val="left"/>
      <w:pPr>
        <w:ind w:left="720" w:hanging="720"/>
      </w:pPr>
      <w:rPr>
        <w:rFonts w:hint="default"/>
      </w:rPr>
    </w:lvl>
    <w:lvl w:ilvl="3">
      <w:start w:val="1"/>
      <w:numFmt w:val="decimal"/>
      <w:pStyle w:val="4"/>
      <w:lvlText w:val="%1.%2.%3.%4."/>
      <w:lvlJc w:val="left"/>
      <w:pPr>
        <w:ind w:left="864" w:hanging="864"/>
      </w:pPr>
      <w:rPr>
        <w:rFonts w:hint="default"/>
      </w:rPr>
    </w:lvl>
    <w:lvl w:ilvl="4">
      <w:start w:val="1"/>
      <w:numFmt w:val="decimal"/>
      <w:pStyle w:val="5"/>
      <w:lvlText w:val="%1.%2.%3.%4.%5."/>
      <w:lvlJc w:val="left"/>
      <w:pPr>
        <w:ind w:left="1008" w:hanging="1008"/>
      </w:pPr>
      <w:rPr>
        <w:rFonts w:hint="default"/>
      </w:rPr>
    </w:lvl>
    <w:lvl w:ilvl="5">
      <w:start w:val="1"/>
      <w:numFmt w:val="decimal"/>
      <w:pStyle w:val="6"/>
      <w:lvlText w:val="%1.%2.%3.%4.%5.%6."/>
      <w:lvlJc w:val="left"/>
      <w:pPr>
        <w:ind w:left="1151" w:hanging="1151"/>
      </w:pPr>
      <w:rPr>
        <w:rFonts w:hint="default"/>
      </w:rPr>
    </w:lvl>
    <w:lvl w:ilvl="6">
      <w:start w:val="1"/>
      <w:numFmt w:val="decimal"/>
      <w:pStyle w:val="7"/>
      <w:lvlText w:val="%1.%2.%3.%4.%5.%6.%7."/>
      <w:lvlJc w:val="left"/>
      <w:pPr>
        <w:ind w:left="1296" w:hanging="1296"/>
      </w:pPr>
      <w:rPr>
        <w:rFonts w:hint="default"/>
      </w:rPr>
    </w:lvl>
    <w:lvl w:ilvl="7">
      <w:start w:val="1"/>
      <w:numFmt w:val="decimal"/>
      <w:pStyle w:val="8"/>
      <w:lvlText w:val="%1.%2.%3.%4.%5.%6.%7.%8."/>
      <w:lvlJc w:val="left"/>
      <w:pPr>
        <w:ind w:left="1440" w:hanging="1440"/>
      </w:pPr>
      <w:rPr>
        <w:rFonts w:hint="default"/>
      </w:rPr>
    </w:lvl>
    <w:lvl w:ilvl="8">
      <w:start w:val="1"/>
      <w:numFmt w:val="decimal"/>
      <w:pStyle w:val="9"/>
      <w:lvlText w:val="%1.%2.%3.%4.%5.%6.%7.%8.%9."/>
      <w:lvlJc w:val="left"/>
      <w:pPr>
        <w:ind w:left="1583" w:hanging="1583"/>
      </w:pPr>
      <w:rPr>
        <w:rFonts w:hint="default"/>
      </w:rPr>
    </w:lvl>
  </w:abstractNum>
  <w:abstractNum w:abstractNumId="1" w15:restartNumberingAfterBreak="0">
    <w:nsid w:val="5E51AAE9"/>
    <w:multiLevelType w:val="singleLevel"/>
    <w:tmpl w:val="5E51AAE9"/>
    <w:lvl w:ilvl="0">
      <w:start w:val="1"/>
      <w:numFmt w:val="decimal"/>
      <w:suff w:val="nothing"/>
      <w:lvlText w:val="%1、"/>
      <w:lvlJc w:val="left"/>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bordersDoNotSurroundHeader/>
  <w:bordersDoNotSurroundFooter/>
  <w:proofState w:spelling="clean" w:grammar="clean"/>
  <w:defaultTabStop w:val="420"/>
  <w:drawingGridVerticalSpacing w:val="156"/>
  <w:noPunctuationKerning/>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MjJjNzQ2ODdkNTZiN2RlYzFlMTYwZjJiZTc2N2RjYWYifQ=="/>
  </w:docVars>
  <w:rsids>
    <w:rsidRoot w:val="0056311C"/>
    <w:rsid w:val="B3DFF388"/>
    <w:rsid w:val="DFF981E4"/>
    <w:rsid w:val="F3FF5919"/>
    <w:rsid w:val="FDF7C922"/>
    <w:rsid w:val="FDFF90E5"/>
    <w:rsid w:val="FEDCC11F"/>
    <w:rsid w:val="FF5F7A4A"/>
    <w:rsid w:val="00065684"/>
    <w:rsid w:val="00075765"/>
    <w:rsid w:val="000E55B6"/>
    <w:rsid w:val="000F0735"/>
    <w:rsid w:val="00106CC4"/>
    <w:rsid w:val="00136ADA"/>
    <w:rsid w:val="00143E08"/>
    <w:rsid w:val="001464AE"/>
    <w:rsid w:val="001A2CE8"/>
    <w:rsid w:val="00201548"/>
    <w:rsid w:val="0021634D"/>
    <w:rsid w:val="00217B66"/>
    <w:rsid w:val="00223707"/>
    <w:rsid w:val="00235AB4"/>
    <w:rsid w:val="002506E3"/>
    <w:rsid w:val="00255072"/>
    <w:rsid w:val="00263D5A"/>
    <w:rsid w:val="002741AE"/>
    <w:rsid w:val="00275D15"/>
    <w:rsid w:val="00281625"/>
    <w:rsid w:val="00296659"/>
    <w:rsid w:val="002A21D7"/>
    <w:rsid w:val="002A3472"/>
    <w:rsid w:val="002D65DA"/>
    <w:rsid w:val="00315202"/>
    <w:rsid w:val="00341F1D"/>
    <w:rsid w:val="00356CBE"/>
    <w:rsid w:val="00372B8C"/>
    <w:rsid w:val="00381E94"/>
    <w:rsid w:val="003C6E94"/>
    <w:rsid w:val="00404CC1"/>
    <w:rsid w:val="004163D3"/>
    <w:rsid w:val="00421808"/>
    <w:rsid w:val="0042513B"/>
    <w:rsid w:val="004472D5"/>
    <w:rsid w:val="004B4060"/>
    <w:rsid w:val="004C41C3"/>
    <w:rsid w:val="004E0C28"/>
    <w:rsid w:val="005230FC"/>
    <w:rsid w:val="0053453F"/>
    <w:rsid w:val="00554B7D"/>
    <w:rsid w:val="00560833"/>
    <w:rsid w:val="0056311C"/>
    <w:rsid w:val="00572604"/>
    <w:rsid w:val="005942D8"/>
    <w:rsid w:val="005B3EC0"/>
    <w:rsid w:val="005D179E"/>
    <w:rsid w:val="005E2373"/>
    <w:rsid w:val="00604018"/>
    <w:rsid w:val="00645102"/>
    <w:rsid w:val="00656D5E"/>
    <w:rsid w:val="00676B50"/>
    <w:rsid w:val="00680555"/>
    <w:rsid w:val="006C04C7"/>
    <w:rsid w:val="006E0BDF"/>
    <w:rsid w:val="006F38B0"/>
    <w:rsid w:val="00756EBC"/>
    <w:rsid w:val="007A6477"/>
    <w:rsid w:val="007D3A7B"/>
    <w:rsid w:val="007D7C96"/>
    <w:rsid w:val="007F4E0A"/>
    <w:rsid w:val="008131A7"/>
    <w:rsid w:val="008243F5"/>
    <w:rsid w:val="008412B8"/>
    <w:rsid w:val="00844381"/>
    <w:rsid w:val="00846C20"/>
    <w:rsid w:val="008627BD"/>
    <w:rsid w:val="008672FA"/>
    <w:rsid w:val="008C1CAC"/>
    <w:rsid w:val="008C4066"/>
    <w:rsid w:val="008F26CF"/>
    <w:rsid w:val="009119C3"/>
    <w:rsid w:val="00984FA8"/>
    <w:rsid w:val="00990539"/>
    <w:rsid w:val="0099366E"/>
    <w:rsid w:val="009A0F6F"/>
    <w:rsid w:val="009A5D36"/>
    <w:rsid w:val="009F2907"/>
    <w:rsid w:val="00A43C89"/>
    <w:rsid w:val="00A4670A"/>
    <w:rsid w:val="00A53E46"/>
    <w:rsid w:val="00A90A03"/>
    <w:rsid w:val="00A9105F"/>
    <w:rsid w:val="00AA0A82"/>
    <w:rsid w:val="00AA3DF6"/>
    <w:rsid w:val="00AB7563"/>
    <w:rsid w:val="00AC35D4"/>
    <w:rsid w:val="00AE1569"/>
    <w:rsid w:val="00AE50AC"/>
    <w:rsid w:val="00AF3B05"/>
    <w:rsid w:val="00B05973"/>
    <w:rsid w:val="00B223DF"/>
    <w:rsid w:val="00B31A45"/>
    <w:rsid w:val="00B41C5F"/>
    <w:rsid w:val="00B63C9D"/>
    <w:rsid w:val="00B70AB8"/>
    <w:rsid w:val="00B928C7"/>
    <w:rsid w:val="00BA4D50"/>
    <w:rsid w:val="00BB43B5"/>
    <w:rsid w:val="00BC091A"/>
    <w:rsid w:val="00BD7B1D"/>
    <w:rsid w:val="00BF4A22"/>
    <w:rsid w:val="00C0655B"/>
    <w:rsid w:val="00C24F75"/>
    <w:rsid w:val="00C57702"/>
    <w:rsid w:val="00CE089D"/>
    <w:rsid w:val="00D01E14"/>
    <w:rsid w:val="00D07ABC"/>
    <w:rsid w:val="00D10A06"/>
    <w:rsid w:val="00D121C4"/>
    <w:rsid w:val="00D535E6"/>
    <w:rsid w:val="00D619B1"/>
    <w:rsid w:val="00D63D19"/>
    <w:rsid w:val="00D845AD"/>
    <w:rsid w:val="00DA17FF"/>
    <w:rsid w:val="00DA595F"/>
    <w:rsid w:val="00DC2079"/>
    <w:rsid w:val="00E070EA"/>
    <w:rsid w:val="00E307B3"/>
    <w:rsid w:val="00E47876"/>
    <w:rsid w:val="00E50C51"/>
    <w:rsid w:val="00E84B42"/>
    <w:rsid w:val="00E97D9E"/>
    <w:rsid w:val="00ED534C"/>
    <w:rsid w:val="00F00EAD"/>
    <w:rsid w:val="00F07130"/>
    <w:rsid w:val="00F116BB"/>
    <w:rsid w:val="00F21D6B"/>
    <w:rsid w:val="00F716D3"/>
    <w:rsid w:val="00FA42F6"/>
    <w:rsid w:val="00FA621F"/>
    <w:rsid w:val="02C04C7A"/>
    <w:rsid w:val="03031491"/>
    <w:rsid w:val="17C50FB3"/>
    <w:rsid w:val="1ABC48F0"/>
    <w:rsid w:val="1B34092A"/>
    <w:rsid w:val="1BD71528"/>
    <w:rsid w:val="1DFB09F9"/>
    <w:rsid w:val="1F2D108D"/>
    <w:rsid w:val="21A25EC1"/>
    <w:rsid w:val="294F2DD3"/>
    <w:rsid w:val="30226805"/>
    <w:rsid w:val="3E3A7F17"/>
    <w:rsid w:val="3F520BF1"/>
    <w:rsid w:val="4012098A"/>
    <w:rsid w:val="41A3382D"/>
    <w:rsid w:val="421612A8"/>
    <w:rsid w:val="43944509"/>
    <w:rsid w:val="461E7A19"/>
    <w:rsid w:val="4B6C4CC7"/>
    <w:rsid w:val="4BF84C4B"/>
    <w:rsid w:val="4C9123D5"/>
    <w:rsid w:val="538704C1"/>
    <w:rsid w:val="5750071B"/>
    <w:rsid w:val="5BFD05EF"/>
    <w:rsid w:val="60BF6B43"/>
    <w:rsid w:val="60EA0710"/>
    <w:rsid w:val="62C24B08"/>
    <w:rsid w:val="630B0B6F"/>
    <w:rsid w:val="640815D9"/>
    <w:rsid w:val="652B1BD1"/>
    <w:rsid w:val="6700064D"/>
    <w:rsid w:val="67310E46"/>
    <w:rsid w:val="67B11F87"/>
    <w:rsid w:val="74B10E38"/>
    <w:rsid w:val="7850791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2E2A493D"/>
  <w15:docId w15:val="{F253B6F0-E7FE-4F10-A2A9-3BD6A58B7FE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宋体" w:hAnsi="Times New Roman" w:cs="Times New Roman"/>
        <w:lang w:val="en-US" w:eastAsia="zh-CN"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uiPriority="0" w:unhideWhenUsed="1" w:qFormat="1"/>
    <w:lsdException w:name="heading 3" w:uiPriority="0" w:unhideWhenUsed="1" w:qFormat="1"/>
    <w:lsdException w:name="heading 4" w:uiPriority="0" w:unhideWhenUsed="1" w:qFormat="1"/>
    <w:lsdException w:name="heading 5" w:uiPriority="0" w:unhideWhenUsed="1" w:qFormat="1"/>
    <w:lsdException w:name="heading 6"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uiPriority="0" w:qFormat="1"/>
    <w:lsdException w:name="footnote text" w:semiHidden="1" w:unhideWhenUsed="1"/>
    <w:lsdException w:name="annotation text" w:semiHidden="1" w:unhideWhenUsed="1"/>
    <w:lsdException w:name="header" w:unhideWhenUsed="1" w:qFormat="1"/>
    <w:lsdException w:name="footer"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qFormat="1"/>
    <w:lsdException w:name="Table Theme" w:semiHidden="1" w:unhideWhenUsed="1"/>
    <w:lsdException w:name="Placeholder Text" w:semiHidden="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jc w:val="both"/>
    </w:pPr>
    <w:rPr>
      <w:rFonts w:asciiTheme="minorHAnsi" w:eastAsiaTheme="minorEastAsia" w:hAnsiTheme="minorHAnsi" w:cstheme="minorBidi"/>
      <w:kern w:val="2"/>
      <w:sz w:val="21"/>
      <w:szCs w:val="22"/>
    </w:rPr>
  </w:style>
  <w:style w:type="paragraph" w:styleId="1">
    <w:name w:val="heading 1"/>
    <w:basedOn w:val="a"/>
    <w:next w:val="a"/>
    <w:link w:val="10"/>
    <w:qFormat/>
    <w:pPr>
      <w:keepNext/>
      <w:keepLines/>
      <w:widowControl/>
      <w:numPr>
        <w:numId w:val="1"/>
      </w:numPr>
      <w:spacing w:before="340" w:after="330" w:line="578" w:lineRule="auto"/>
      <w:jc w:val="left"/>
      <w:outlineLvl w:val="0"/>
    </w:pPr>
    <w:rPr>
      <w:rFonts w:ascii="宋体" w:eastAsia="宋体" w:hAnsi="宋体" w:cs="宋体"/>
      <w:b/>
      <w:bCs/>
      <w:kern w:val="44"/>
      <w:sz w:val="44"/>
      <w:szCs w:val="44"/>
    </w:rPr>
  </w:style>
  <w:style w:type="paragraph" w:styleId="2">
    <w:name w:val="heading 2"/>
    <w:basedOn w:val="a"/>
    <w:next w:val="a"/>
    <w:link w:val="20"/>
    <w:unhideWhenUsed/>
    <w:qFormat/>
    <w:pPr>
      <w:keepNext/>
      <w:keepLines/>
      <w:widowControl/>
      <w:numPr>
        <w:ilvl w:val="1"/>
        <w:numId w:val="1"/>
      </w:numPr>
      <w:spacing w:before="260" w:after="260" w:line="416" w:lineRule="auto"/>
      <w:jc w:val="left"/>
      <w:outlineLvl w:val="1"/>
    </w:pPr>
    <w:rPr>
      <w:rFonts w:asciiTheme="majorHAnsi" w:eastAsiaTheme="majorEastAsia" w:hAnsiTheme="majorHAnsi" w:cstheme="majorBidi"/>
      <w:b/>
      <w:bCs/>
      <w:kern w:val="0"/>
      <w:sz w:val="32"/>
      <w:szCs w:val="32"/>
    </w:rPr>
  </w:style>
  <w:style w:type="paragraph" w:styleId="3">
    <w:name w:val="heading 3"/>
    <w:basedOn w:val="a"/>
    <w:next w:val="a"/>
    <w:link w:val="30"/>
    <w:unhideWhenUsed/>
    <w:qFormat/>
    <w:pPr>
      <w:keepNext/>
      <w:keepLines/>
      <w:widowControl/>
      <w:numPr>
        <w:ilvl w:val="2"/>
        <w:numId w:val="1"/>
      </w:numPr>
      <w:spacing w:before="260" w:after="260" w:line="416" w:lineRule="auto"/>
      <w:jc w:val="left"/>
      <w:outlineLvl w:val="2"/>
    </w:pPr>
    <w:rPr>
      <w:rFonts w:ascii="宋体" w:eastAsia="宋体" w:hAnsi="宋体" w:cs="宋体"/>
      <w:b/>
      <w:bCs/>
      <w:kern w:val="0"/>
      <w:sz w:val="32"/>
      <w:szCs w:val="32"/>
    </w:rPr>
  </w:style>
  <w:style w:type="paragraph" w:styleId="4">
    <w:name w:val="heading 4"/>
    <w:basedOn w:val="a"/>
    <w:next w:val="a"/>
    <w:link w:val="40"/>
    <w:unhideWhenUsed/>
    <w:qFormat/>
    <w:pPr>
      <w:keepNext/>
      <w:keepLines/>
      <w:widowControl/>
      <w:numPr>
        <w:ilvl w:val="3"/>
        <w:numId w:val="1"/>
      </w:numPr>
      <w:spacing w:before="280" w:after="290" w:line="376" w:lineRule="auto"/>
      <w:jc w:val="left"/>
      <w:outlineLvl w:val="3"/>
    </w:pPr>
    <w:rPr>
      <w:rFonts w:asciiTheme="majorHAnsi" w:eastAsiaTheme="majorEastAsia" w:hAnsiTheme="majorHAnsi" w:cstheme="majorBidi"/>
      <w:b/>
      <w:bCs/>
      <w:kern w:val="0"/>
      <w:sz w:val="28"/>
      <w:szCs w:val="28"/>
    </w:rPr>
  </w:style>
  <w:style w:type="paragraph" w:styleId="5">
    <w:name w:val="heading 5"/>
    <w:basedOn w:val="a"/>
    <w:next w:val="a"/>
    <w:link w:val="50"/>
    <w:unhideWhenUsed/>
    <w:qFormat/>
    <w:pPr>
      <w:keepNext/>
      <w:keepLines/>
      <w:widowControl/>
      <w:numPr>
        <w:ilvl w:val="4"/>
        <w:numId w:val="1"/>
      </w:numPr>
      <w:spacing w:before="280" w:after="290" w:line="376" w:lineRule="auto"/>
      <w:jc w:val="left"/>
      <w:outlineLvl w:val="4"/>
    </w:pPr>
    <w:rPr>
      <w:rFonts w:ascii="宋体" w:eastAsia="宋体" w:hAnsi="宋体" w:cs="宋体"/>
      <w:b/>
      <w:bCs/>
      <w:kern w:val="0"/>
      <w:sz w:val="28"/>
      <w:szCs w:val="28"/>
    </w:rPr>
  </w:style>
  <w:style w:type="paragraph" w:styleId="6">
    <w:name w:val="heading 6"/>
    <w:basedOn w:val="a"/>
    <w:next w:val="a"/>
    <w:link w:val="60"/>
    <w:unhideWhenUsed/>
    <w:qFormat/>
    <w:pPr>
      <w:keepNext/>
      <w:keepLines/>
      <w:widowControl/>
      <w:numPr>
        <w:ilvl w:val="5"/>
        <w:numId w:val="1"/>
      </w:numPr>
      <w:spacing w:before="240" w:after="64" w:line="320" w:lineRule="auto"/>
      <w:jc w:val="left"/>
      <w:outlineLvl w:val="5"/>
    </w:pPr>
    <w:rPr>
      <w:rFonts w:asciiTheme="majorHAnsi" w:eastAsiaTheme="majorEastAsia" w:hAnsiTheme="majorHAnsi" w:cstheme="majorBidi"/>
      <w:b/>
      <w:bCs/>
      <w:kern w:val="0"/>
      <w:sz w:val="24"/>
      <w:szCs w:val="24"/>
    </w:rPr>
  </w:style>
  <w:style w:type="paragraph" w:styleId="7">
    <w:name w:val="heading 7"/>
    <w:basedOn w:val="a"/>
    <w:next w:val="a"/>
    <w:link w:val="70"/>
    <w:semiHidden/>
    <w:unhideWhenUsed/>
    <w:qFormat/>
    <w:pPr>
      <w:keepNext/>
      <w:keepLines/>
      <w:widowControl/>
      <w:numPr>
        <w:ilvl w:val="6"/>
        <w:numId w:val="1"/>
      </w:numPr>
      <w:spacing w:before="240" w:after="64" w:line="320" w:lineRule="auto"/>
      <w:jc w:val="left"/>
      <w:outlineLvl w:val="6"/>
    </w:pPr>
    <w:rPr>
      <w:rFonts w:ascii="宋体" w:eastAsia="宋体" w:hAnsi="宋体" w:cs="宋体"/>
      <w:b/>
      <w:bCs/>
      <w:kern w:val="0"/>
      <w:sz w:val="24"/>
      <w:szCs w:val="24"/>
    </w:rPr>
  </w:style>
  <w:style w:type="paragraph" w:styleId="8">
    <w:name w:val="heading 8"/>
    <w:basedOn w:val="a"/>
    <w:next w:val="a"/>
    <w:link w:val="80"/>
    <w:semiHidden/>
    <w:unhideWhenUsed/>
    <w:qFormat/>
    <w:pPr>
      <w:keepNext/>
      <w:keepLines/>
      <w:widowControl/>
      <w:numPr>
        <w:ilvl w:val="7"/>
        <w:numId w:val="1"/>
      </w:numPr>
      <w:spacing w:before="240" w:after="64" w:line="320" w:lineRule="auto"/>
      <w:jc w:val="left"/>
      <w:outlineLvl w:val="7"/>
    </w:pPr>
    <w:rPr>
      <w:rFonts w:asciiTheme="majorHAnsi" w:eastAsiaTheme="majorEastAsia" w:hAnsiTheme="majorHAnsi" w:cstheme="majorBidi"/>
      <w:kern w:val="0"/>
      <w:sz w:val="24"/>
      <w:szCs w:val="24"/>
    </w:rPr>
  </w:style>
  <w:style w:type="paragraph" w:styleId="9">
    <w:name w:val="heading 9"/>
    <w:basedOn w:val="a"/>
    <w:next w:val="a"/>
    <w:link w:val="90"/>
    <w:semiHidden/>
    <w:unhideWhenUsed/>
    <w:qFormat/>
    <w:pPr>
      <w:keepNext/>
      <w:keepLines/>
      <w:widowControl/>
      <w:numPr>
        <w:ilvl w:val="8"/>
        <w:numId w:val="1"/>
      </w:numPr>
      <w:spacing w:before="240" w:after="64" w:line="320" w:lineRule="auto"/>
      <w:jc w:val="left"/>
      <w:outlineLvl w:val="8"/>
    </w:pPr>
    <w:rPr>
      <w:rFonts w:asciiTheme="majorHAnsi" w:eastAsiaTheme="majorEastAsia" w:hAnsiTheme="majorHAnsi" w:cstheme="majorBidi"/>
      <w:kern w:val="0"/>
      <w:sz w:val="24"/>
      <w:szCs w:val="2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Indent"/>
    <w:basedOn w:val="a"/>
    <w:link w:val="a4"/>
    <w:qFormat/>
    <w:pPr>
      <w:spacing w:afterLines="50" w:after="50" w:line="360" w:lineRule="auto"/>
      <w:ind w:firstLineChars="200" w:firstLine="420"/>
    </w:pPr>
    <w:rPr>
      <w:rFonts w:ascii="Times New Roman" w:eastAsia="宋体" w:hAnsi="Times New Roman" w:cs="Times New Roman"/>
      <w:szCs w:val="24"/>
    </w:rPr>
  </w:style>
  <w:style w:type="paragraph" w:styleId="a5">
    <w:name w:val="annotation text"/>
    <w:basedOn w:val="a"/>
    <w:uiPriority w:val="99"/>
    <w:semiHidden/>
    <w:unhideWhenUsed/>
    <w:pPr>
      <w:jc w:val="left"/>
    </w:pPr>
  </w:style>
  <w:style w:type="paragraph" w:styleId="a6">
    <w:name w:val="footer"/>
    <w:basedOn w:val="a"/>
    <w:link w:val="a7"/>
    <w:uiPriority w:val="99"/>
    <w:unhideWhenUsed/>
    <w:qFormat/>
    <w:pPr>
      <w:tabs>
        <w:tab w:val="center" w:pos="4153"/>
        <w:tab w:val="right" w:pos="8306"/>
      </w:tabs>
      <w:snapToGrid w:val="0"/>
      <w:jc w:val="left"/>
    </w:pPr>
    <w:rPr>
      <w:sz w:val="18"/>
      <w:szCs w:val="18"/>
    </w:rPr>
  </w:style>
  <w:style w:type="paragraph" w:styleId="a8">
    <w:name w:val="header"/>
    <w:basedOn w:val="a"/>
    <w:link w:val="a9"/>
    <w:uiPriority w:val="99"/>
    <w:unhideWhenUsed/>
    <w:qFormat/>
    <w:pPr>
      <w:tabs>
        <w:tab w:val="center" w:pos="4153"/>
        <w:tab w:val="right" w:pos="8306"/>
      </w:tabs>
      <w:snapToGrid w:val="0"/>
      <w:jc w:val="center"/>
    </w:pPr>
    <w:rPr>
      <w:sz w:val="18"/>
      <w:szCs w:val="18"/>
    </w:rPr>
  </w:style>
  <w:style w:type="character" w:customStyle="1" w:styleId="a9">
    <w:name w:val="页眉 字符"/>
    <w:basedOn w:val="a0"/>
    <w:link w:val="a8"/>
    <w:uiPriority w:val="99"/>
    <w:qFormat/>
    <w:rPr>
      <w:sz w:val="18"/>
      <w:szCs w:val="18"/>
    </w:rPr>
  </w:style>
  <w:style w:type="character" w:customStyle="1" w:styleId="a7">
    <w:name w:val="页脚 字符"/>
    <w:basedOn w:val="a0"/>
    <w:link w:val="a6"/>
    <w:uiPriority w:val="99"/>
    <w:qFormat/>
    <w:rPr>
      <w:sz w:val="18"/>
      <w:szCs w:val="18"/>
    </w:rPr>
  </w:style>
  <w:style w:type="paragraph" w:customStyle="1" w:styleId="snm">
    <w:name w:val="snm_正文"/>
    <w:basedOn w:val="a"/>
    <w:link w:val="snmChar"/>
    <w:qFormat/>
    <w:pPr>
      <w:spacing w:line="360" w:lineRule="auto"/>
      <w:ind w:firstLineChars="200" w:firstLine="200"/>
    </w:pPr>
    <w:rPr>
      <w:rFonts w:ascii="仿宋_GB2312" w:eastAsia="仿宋_GB2312" w:hAnsi="仿宋_GB2312" w:cs="仿宋_GB2312"/>
      <w:sz w:val="28"/>
      <w:szCs w:val="28"/>
    </w:rPr>
  </w:style>
  <w:style w:type="character" w:customStyle="1" w:styleId="snmChar">
    <w:name w:val="snm_正文 Char"/>
    <w:link w:val="snm"/>
    <w:qFormat/>
    <w:rPr>
      <w:rFonts w:ascii="仿宋_GB2312" w:eastAsia="仿宋_GB2312" w:hAnsi="仿宋_GB2312" w:cs="仿宋_GB2312"/>
      <w:sz w:val="28"/>
      <w:szCs w:val="28"/>
    </w:rPr>
  </w:style>
  <w:style w:type="character" w:customStyle="1" w:styleId="a4">
    <w:name w:val="正文缩进 字符"/>
    <w:link w:val="a3"/>
    <w:qFormat/>
    <w:locked/>
    <w:rPr>
      <w:kern w:val="2"/>
      <w:sz w:val="21"/>
      <w:szCs w:val="24"/>
    </w:rPr>
  </w:style>
  <w:style w:type="character" w:customStyle="1" w:styleId="10">
    <w:name w:val="标题 1 字符"/>
    <w:basedOn w:val="a0"/>
    <w:link w:val="1"/>
    <w:qFormat/>
    <w:rPr>
      <w:rFonts w:ascii="宋体" w:hAnsi="宋体" w:cs="宋体"/>
      <w:b/>
      <w:bCs/>
      <w:kern w:val="44"/>
      <w:sz w:val="44"/>
      <w:szCs w:val="44"/>
    </w:rPr>
  </w:style>
  <w:style w:type="character" w:customStyle="1" w:styleId="20">
    <w:name w:val="标题 2 字符"/>
    <w:basedOn w:val="a0"/>
    <w:link w:val="2"/>
    <w:qFormat/>
    <w:rPr>
      <w:rFonts w:asciiTheme="majorHAnsi" w:eastAsiaTheme="majorEastAsia" w:hAnsiTheme="majorHAnsi" w:cstheme="majorBidi"/>
      <w:b/>
      <w:bCs/>
      <w:sz w:val="32"/>
      <w:szCs w:val="32"/>
    </w:rPr>
  </w:style>
  <w:style w:type="character" w:customStyle="1" w:styleId="30">
    <w:name w:val="标题 3 字符"/>
    <w:basedOn w:val="a0"/>
    <w:link w:val="3"/>
    <w:rPr>
      <w:rFonts w:ascii="宋体" w:hAnsi="宋体" w:cs="宋体"/>
      <w:b/>
      <w:bCs/>
      <w:sz w:val="32"/>
      <w:szCs w:val="32"/>
    </w:rPr>
  </w:style>
  <w:style w:type="character" w:customStyle="1" w:styleId="40">
    <w:name w:val="标题 4 字符"/>
    <w:basedOn w:val="a0"/>
    <w:link w:val="4"/>
    <w:rPr>
      <w:rFonts w:asciiTheme="majorHAnsi" w:eastAsiaTheme="majorEastAsia" w:hAnsiTheme="majorHAnsi" w:cstheme="majorBidi"/>
      <w:b/>
      <w:bCs/>
      <w:sz w:val="28"/>
      <w:szCs w:val="28"/>
    </w:rPr>
  </w:style>
  <w:style w:type="character" w:customStyle="1" w:styleId="50">
    <w:name w:val="标题 5 字符"/>
    <w:basedOn w:val="a0"/>
    <w:link w:val="5"/>
    <w:rPr>
      <w:rFonts w:ascii="宋体" w:hAnsi="宋体" w:cs="宋体"/>
      <w:b/>
      <w:bCs/>
      <w:sz w:val="28"/>
      <w:szCs w:val="28"/>
    </w:rPr>
  </w:style>
  <w:style w:type="character" w:customStyle="1" w:styleId="60">
    <w:name w:val="标题 6 字符"/>
    <w:basedOn w:val="a0"/>
    <w:link w:val="6"/>
    <w:rPr>
      <w:rFonts w:asciiTheme="majorHAnsi" w:eastAsiaTheme="majorEastAsia" w:hAnsiTheme="majorHAnsi" w:cstheme="majorBidi"/>
      <w:b/>
      <w:bCs/>
      <w:sz w:val="24"/>
      <w:szCs w:val="24"/>
    </w:rPr>
  </w:style>
  <w:style w:type="character" w:customStyle="1" w:styleId="70">
    <w:name w:val="标题 7 字符"/>
    <w:basedOn w:val="a0"/>
    <w:link w:val="7"/>
    <w:semiHidden/>
    <w:rPr>
      <w:rFonts w:ascii="宋体" w:hAnsi="宋体" w:cs="宋体"/>
      <w:b/>
      <w:bCs/>
      <w:sz w:val="24"/>
      <w:szCs w:val="24"/>
    </w:rPr>
  </w:style>
  <w:style w:type="character" w:customStyle="1" w:styleId="80">
    <w:name w:val="标题 8 字符"/>
    <w:basedOn w:val="a0"/>
    <w:link w:val="8"/>
    <w:semiHidden/>
    <w:qFormat/>
    <w:rPr>
      <w:rFonts w:asciiTheme="majorHAnsi" w:eastAsiaTheme="majorEastAsia" w:hAnsiTheme="majorHAnsi" w:cstheme="majorBidi"/>
      <w:sz w:val="24"/>
      <w:szCs w:val="24"/>
    </w:rPr>
  </w:style>
  <w:style w:type="character" w:customStyle="1" w:styleId="90">
    <w:name w:val="标题 9 字符"/>
    <w:basedOn w:val="a0"/>
    <w:link w:val="9"/>
    <w:semiHidden/>
    <w:qFormat/>
    <w:rPr>
      <w:rFonts w:asciiTheme="majorHAnsi" w:eastAsiaTheme="majorEastAsia" w:hAnsiTheme="majorHAnsi" w:cstheme="majorBidi"/>
      <w:sz w:val="24"/>
      <w:szCs w:val="21"/>
    </w:rPr>
  </w:style>
  <w:style w:type="character" w:styleId="aa">
    <w:name w:val="annotation reference"/>
    <w:basedOn w:val="a0"/>
    <w:uiPriority w:val="99"/>
    <w:semiHidden/>
    <w:unhideWhenUsed/>
    <w:rPr>
      <w:sz w:val="21"/>
      <w:szCs w:val="21"/>
    </w:rPr>
  </w:style>
  <w:style w:type="paragraph" w:styleId="ab">
    <w:name w:val="Balloon Text"/>
    <w:basedOn w:val="a"/>
    <w:link w:val="ac"/>
    <w:uiPriority w:val="99"/>
    <w:semiHidden/>
    <w:unhideWhenUsed/>
    <w:rsid w:val="00BB43B5"/>
    <w:rPr>
      <w:sz w:val="18"/>
      <w:szCs w:val="18"/>
    </w:rPr>
  </w:style>
  <w:style w:type="character" w:customStyle="1" w:styleId="ac">
    <w:name w:val="批注框文本 字符"/>
    <w:basedOn w:val="a0"/>
    <w:link w:val="ab"/>
    <w:uiPriority w:val="99"/>
    <w:semiHidden/>
    <w:rsid w:val="00BB43B5"/>
    <w:rPr>
      <w:rFonts w:asciiTheme="minorHAnsi" w:eastAsiaTheme="minorEastAsia" w:hAnsiTheme="minorHAnsi" w:cstheme="minorBidi"/>
      <w:kern w:val="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36</TotalTime>
  <Pages>18</Pages>
  <Words>1770</Words>
  <Characters>10090</Characters>
  <Application>Microsoft Office Word</Application>
  <DocSecurity>0</DocSecurity>
  <Lines>84</Lines>
  <Paragraphs>23</Paragraphs>
  <ScaleCrop>false</ScaleCrop>
  <Company/>
  <LinksUpToDate>false</LinksUpToDate>
  <CharactersWithSpaces>11837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a037514</dc:creator>
  <cp:lastModifiedBy>林怡茂</cp:lastModifiedBy>
  <cp:revision>30</cp:revision>
  <dcterms:created xsi:type="dcterms:W3CDTF">2024-03-22T16:35:00Z</dcterms:created>
  <dcterms:modified xsi:type="dcterms:W3CDTF">2026-05-15T04:53:00Z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eyJoZGlkIjoiNzg5M2RhNDE3ZjYzZmU1MTk2Yzc0ZjQ5NWVkMGNjNmUiLCJ1c2VySWQiOiI2MjU5ODg1NTIifQ==</vt:lpwstr>
  </property>
  <property fmtid="{D5CDD505-2E9C-101B-9397-08002B2CF9AE}" pid="3" name="KSOProductBuildVer">
    <vt:lpwstr>2052-12.1.0.22525</vt:lpwstr>
  </property>
  <property fmtid="{D5CDD505-2E9C-101B-9397-08002B2CF9AE}" pid="4" name="ICV">
    <vt:lpwstr>4D3AF034E8FE4D508868B3499DC8FEB8_13</vt:lpwstr>
  </property>
</Properties>
</file>