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0E74C5">
      <w:pPr>
        <w:pStyle w:val="5"/>
        <w:widowControl/>
        <w:spacing w:before="210" w:beforeAutospacing="0" w:afterAutospacing="0" w:line="26" w:lineRule="atLeast"/>
        <w:jc w:val="center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后勤物资/服务采购用户需求确认函</w:t>
      </w:r>
    </w:p>
    <w:p w14:paraId="37637792">
      <w:pPr>
        <w:rPr>
          <w:rFonts w:hint="eastAsia" w:ascii="楷体" w:hAnsi="楷体" w:eastAsia="楷体" w:cs="楷体"/>
          <w:sz w:val="24"/>
          <w:lang w:eastAsia="zh-CN"/>
        </w:rPr>
      </w:pPr>
    </w:p>
    <w:tbl>
      <w:tblPr>
        <w:tblStyle w:val="7"/>
        <w:tblW w:w="108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3"/>
        <w:gridCol w:w="2958"/>
        <w:gridCol w:w="3885"/>
        <w:gridCol w:w="2755"/>
      </w:tblGrid>
      <w:tr w14:paraId="64475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203" w:type="dxa"/>
            <w:vAlign w:val="center"/>
          </w:tcPr>
          <w:p w14:paraId="168F61A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序号</w:t>
            </w:r>
          </w:p>
        </w:tc>
        <w:tc>
          <w:tcPr>
            <w:tcW w:w="2958" w:type="dxa"/>
            <w:vAlign w:val="center"/>
          </w:tcPr>
          <w:p w14:paraId="6731A82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内容</w:t>
            </w:r>
          </w:p>
        </w:tc>
        <w:tc>
          <w:tcPr>
            <w:tcW w:w="3885" w:type="dxa"/>
            <w:vAlign w:val="center"/>
          </w:tcPr>
          <w:p w14:paraId="3E101B26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详细说明/要求</w:t>
            </w:r>
          </w:p>
        </w:tc>
        <w:tc>
          <w:tcPr>
            <w:tcW w:w="2755" w:type="dxa"/>
            <w:vAlign w:val="center"/>
          </w:tcPr>
          <w:p w14:paraId="4D94B954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备注/建议</w:t>
            </w:r>
          </w:p>
        </w:tc>
      </w:tr>
      <w:tr w14:paraId="2AB0B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203" w:type="dxa"/>
            <w:vAlign w:val="center"/>
          </w:tcPr>
          <w:p w14:paraId="7EC9360B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1</w:t>
            </w:r>
          </w:p>
        </w:tc>
        <w:tc>
          <w:tcPr>
            <w:tcW w:w="2958" w:type="dxa"/>
            <w:vAlign w:val="center"/>
          </w:tcPr>
          <w:p w14:paraId="72E1E16F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采购物资/服务名称</w:t>
            </w:r>
          </w:p>
          <w:p w14:paraId="7CACE82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（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无指定品牌/型号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）</w:t>
            </w:r>
          </w:p>
        </w:tc>
        <w:tc>
          <w:tcPr>
            <w:tcW w:w="3885" w:type="dxa"/>
            <w:vAlign w:val="center"/>
          </w:tcPr>
          <w:p w14:paraId="4052BF1D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传递仓维修服务（维修内容附后）</w:t>
            </w:r>
          </w:p>
        </w:tc>
        <w:tc>
          <w:tcPr>
            <w:tcW w:w="2755" w:type="dxa"/>
            <w:vAlign w:val="center"/>
          </w:tcPr>
          <w:p w14:paraId="023255D0">
            <w:pPr>
              <w:jc w:val="left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无型号需现场勘察</w:t>
            </w:r>
          </w:p>
        </w:tc>
      </w:tr>
      <w:tr w14:paraId="44691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1203" w:type="dxa"/>
            <w:vAlign w:val="center"/>
          </w:tcPr>
          <w:p w14:paraId="2A2697A5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5A58715C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采购物资/服务名称</w:t>
            </w:r>
          </w:p>
          <w:p w14:paraId="1C9C4504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default" w:ascii="楷体" w:hAnsi="楷体" w:eastAsia="楷体" w:cs="楷体"/>
                <w:b w:val="0"/>
                <w:color w:val="120649"/>
                <w:kern w:val="0"/>
                <w:sz w:val="24"/>
                <w:lang w:val="en-US" w:eastAsia="zh-CN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（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  <w:lang w:val="en-US" w:eastAsia="zh-CN"/>
              </w:rPr>
              <w:t>采购指定品牌、型号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）</w:t>
            </w:r>
          </w:p>
        </w:tc>
        <w:tc>
          <w:tcPr>
            <w:tcW w:w="3885" w:type="dxa"/>
            <w:vAlign w:val="center"/>
          </w:tcPr>
          <w:p w14:paraId="76FD7D70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  <w:tc>
          <w:tcPr>
            <w:tcW w:w="2755" w:type="dxa"/>
            <w:vAlign w:val="center"/>
          </w:tcPr>
          <w:p w14:paraId="5091F970">
            <w:pPr>
              <w:jc w:val="left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282F8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203" w:type="dxa"/>
            <w:vAlign w:val="center"/>
          </w:tcPr>
          <w:p w14:paraId="0292C79E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2</w:t>
            </w:r>
          </w:p>
        </w:tc>
        <w:tc>
          <w:tcPr>
            <w:tcW w:w="9598" w:type="dxa"/>
            <w:gridSpan w:val="3"/>
            <w:vAlign w:val="center"/>
          </w:tcPr>
          <w:p w14:paraId="52BF84C7">
            <w:pPr>
              <w:jc w:val="left"/>
              <w:rPr>
                <w:rFonts w:hint="eastAsia" w:ascii="微软雅黑" w:hAnsi="微软雅黑" w:eastAsia="微软雅黑" w:cs="微软雅黑"/>
                <w:sz w:val="24"/>
                <w:lang w:eastAsia="zh-CN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技术要求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val="en-US" w:eastAsia="zh-CN"/>
              </w:rPr>
              <w:t>1.如限定型号，可省略不填。2.如含分项内容，在需求分项表填写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）</w:t>
            </w:r>
          </w:p>
        </w:tc>
      </w:tr>
      <w:tr w14:paraId="4407A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203" w:type="dxa"/>
            <w:vAlign w:val="center"/>
          </w:tcPr>
          <w:p w14:paraId="03DE4FA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74EFCC04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2.1 性能要求</w:t>
            </w:r>
          </w:p>
        </w:tc>
        <w:tc>
          <w:tcPr>
            <w:tcW w:w="3885" w:type="dxa"/>
            <w:vAlign w:val="center"/>
          </w:tcPr>
          <w:p w14:paraId="043A4DDF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功能正常符合感控要求</w:t>
            </w:r>
          </w:p>
        </w:tc>
        <w:tc>
          <w:tcPr>
            <w:tcW w:w="2755" w:type="dxa"/>
            <w:vAlign w:val="center"/>
          </w:tcPr>
          <w:p w14:paraId="7699420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27C1E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203" w:type="dxa"/>
            <w:vAlign w:val="center"/>
          </w:tcPr>
          <w:p w14:paraId="5E5E6434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3B83A6E5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2.2 材料要求</w:t>
            </w:r>
          </w:p>
        </w:tc>
        <w:tc>
          <w:tcPr>
            <w:tcW w:w="3885" w:type="dxa"/>
            <w:vAlign w:val="center"/>
          </w:tcPr>
          <w:p w14:paraId="309F826D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感控要求辅料采用医用316不锈钢</w:t>
            </w:r>
          </w:p>
          <w:p w14:paraId="5A208863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密封条、胶水等采用环保无刺激性材料</w:t>
            </w:r>
          </w:p>
        </w:tc>
        <w:tc>
          <w:tcPr>
            <w:tcW w:w="2755" w:type="dxa"/>
            <w:vAlign w:val="center"/>
          </w:tcPr>
          <w:p w14:paraId="57B1BE78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007E9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03" w:type="dxa"/>
            <w:vAlign w:val="center"/>
          </w:tcPr>
          <w:p w14:paraId="6391E22A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3630629B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2.3 结构/外观要求</w:t>
            </w:r>
          </w:p>
        </w:tc>
        <w:tc>
          <w:tcPr>
            <w:tcW w:w="3885" w:type="dxa"/>
            <w:vAlign w:val="center"/>
          </w:tcPr>
          <w:p w14:paraId="179257EE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符合感控要求</w:t>
            </w:r>
          </w:p>
        </w:tc>
        <w:tc>
          <w:tcPr>
            <w:tcW w:w="2755" w:type="dxa"/>
            <w:vAlign w:val="center"/>
          </w:tcPr>
          <w:p w14:paraId="6C7F59A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3ACF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203" w:type="dxa"/>
            <w:vAlign w:val="center"/>
          </w:tcPr>
          <w:p w14:paraId="5BCE30DD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31078FA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2.4 安全要求</w:t>
            </w:r>
          </w:p>
        </w:tc>
        <w:tc>
          <w:tcPr>
            <w:tcW w:w="3885" w:type="dxa"/>
            <w:vAlign w:val="center"/>
          </w:tcPr>
          <w:p w14:paraId="77091AC9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遵守施工安全要求符合感控要求</w:t>
            </w:r>
          </w:p>
        </w:tc>
        <w:tc>
          <w:tcPr>
            <w:tcW w:w="2755" w:type="dxa"/>
            <w:vAlign w:val="center"/>
          </w:tcPr>
          <w:p w14:paraId="0775647A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D949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203" w:type="dxa"/>
            <w:vAlign w:val="center"/>
          </w:tcPr>
          <w:p w14:paraId="0A8F0D9C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3316362A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2.5 服务内容和标准</w:t>
            </w:r>
          </w:p>
        </w:tc>
        <w:tc>
          <w:tcPr>
            <w:tcW w:w="3885" w:type="dxa"/>
            <w:vAlign w:val="center"/>
          </w:tcPr>
          <w:p w14:paraId="21EE1E2A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20个传递仓更换密封条其中5个需要维修机械互锁装置</w:t>
            </w:r>
          </w:p>
        </w:tc>
        <w:tc>
          <w:tcPr>
            <w:tcW w:w="2755" w:type="dxa"/>
            <w:vAlign w:val="center"/>
          </w:tcPr>
          <w:p w14:paraId="0C1F334E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整个维修过程需保障感控要求，需要施工方具有医院洁净区域施工经验</w:t>
            </w:r>
          </w:p>
        </w:tc>
      </w:tr>
      <w:tr w14:paraId="4A5AF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203" w:type="dxa"/>
            <w:vAlign w:val="center"/>
          </w:tcPr>
          <w:p w14:paraId="47D60457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3</w:t>
            </w:r>
          </w:p>
        </w:tc>
        <w:tc>
          <w:tcPr>
            <w:tcW w:w="9598" w:type="dxa"/>
            <w:gridSpan w:val="3"/>
            <w:vAlign w:val="center"/>
          </w:tcPr>
          <w:p w14:paraId="107C80C1">
            <w:pPr>
              <w:jc w:val="left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商务要求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val="en-US" w:eastAsia="zh-CN"/>
              </w:rPr>
              <w:t>如有分项内容，在需求分项表填写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）</w:t>
            </w:r>
          </w:p>
        </w:tc>
      </w:tr>
      <w:tr w14:paraId="499E5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203" w:type="dxa"/>
            <w:vAlign w:val="center"/>
          </w:tcPr>
          <w:p w14:paraId="11B5AF53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4BFDA79D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3.1 交付时间和期限</w:t>
            </w:r>
          </w:p>
        </w:tc>
        <w:tc>
          <w:tcPr>
            <w:tcW w:w="3885" w:type="dxa"/>
            <w:vAlign w:val="center"/>
          </w:tcPr>
          <w:p w14:paraId="70E033B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中标通知后1周内</w:t>
            </w:r>
          </w:p>
        </w:tc>
        <w:tc>
          <w:tcPr>
            <w:tcW w:w="2755" w:type="dxa"/>
            <w:vAlign w:val="center"/>
          </w:tcPr>
          <w:p w14:paraId="6A49E4E8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13382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03" w:type="dxa"/>
            <w:vAlign w:val="center"/>
          </w:tcPr>
          <w:p w14:paraId="741F878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6DD07002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3.2 交付地点（范围）</w:t>
            </w:r>
          </w:p>
        </w:tc>
        <w:tc>
          <w:tcPr>
            <w:tcW w:w="3885" w:type="dxa"/>
            <w:vAlign w:val="center"/>
          </w:tcPr>
          <w:p w14:paraId="58E7D4E2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内科楼15楼层流病房</w:t>
            </w:r>
          </w:p>
        </w:tc>
        <w:tc>
          <w:tcPr>
            <w:tcW w:w="2755" w:type="dxa"/>
            <w:vAlign w:val="center"/>
          </w:tcPr>
          <w:p w14:paraId="64BFDE8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28F7B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03" w:type="dxa"/>
            <w:vAlign w:val="center"/>
          </w:tcPr>
          <w:p w14:paraId="708EF4E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0CBD53E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3.3 付款条件（进度和方式）</w:t>
            </w:r>
          </w:p>
        </w:tc>
        <w:tc>
          <w:tcPr>
            <w:tcW w:w="3885" w:type="dxa"/>
            <w:vAlign w:val="center"/>
          </w:tcPr>
          <w:p w14:paraId="4EE3B2C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项目完成验收由使用部门签字确认</w:t>
            </w:r>
          </w:p>
        </w:tc>
        <w:tc>
          <w:tcPr>
            <w:tcW w:w="2755" w:type="dxa"/>
            <w:vAlign w:val="center"/>
          </w:tcPr>
          <w:p w14:paraId="3AA5602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8BEC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03" w:type="dxa"/>
            <w:vAlign w:val="center"/>
          </w:tcPr>
          <w:p w14:paraId="4FD4203D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1AD0B8B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3.4 包装和运输要求</w:t>
            </w:r>
          </w:p>
        </w:tc>
        <w:tc>
          <w:tcPr>
            <w:tcW w:w="3885" w:type="dxa"/>
            <w:vAlign w:val="center"/>
          </w:tcPr>
          <w:p w14:paraId="34BEEEB6">
            <w:pPr>
              <w:widowControl/>
              <w:spacing w:line="26" w:lineRule="atLeast"/>
              <w:jc w:val="left"/>
              <w:textAlignment w:val="top"/>
              <w:rPr>
                <w:rFonts w:hint="eastAsia" w:ascii="楷体" w:hAnsi="楷体" w:eastAsia="楷体" w:cs="楷体"/>
                <w:sz w:val="24"/>
                <w:lang w:eastAsia="zh-CN"/>
              </w:rPr>
            </w:pPr>
          </w:p>
        </w:tc>
        <w:tc>
          <w:tcPr>
            <w:tcW w:w="2755" w:type="dxa"/>
            <w:vAlign w:val="center"/>
          </w:tcPr>
          <w:p w14:paraId="03A6C5B5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07194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203" w:type="dxa"/>
            <w:vAlign w:val="center"/>
          </w:tcPr>
          <w:p w14:paraId="5AFF66BF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697910C8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3.5 售后服务要求</w:t>
            </w:r>
          </w:p>
        </w:tc>
        <w:tc>
          <w:tcPr>
            <w:tcW w:w="3885" w:type="dxa"/>
            <w:vAlign w:val="center"/>
          </w:tcPr>
          <w:p w14:paraId="663B7517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质保2年</w:t>
            </w:r>
          </w:p>
        </w:tc>
        <w:tc>
          <w:tcPr>
            <w:tcW w:w="2755" w:type="dxa"/>
            <w:vAlign w:val="center"/>
          </w:tcPr>
          <w:p w14:paraId="4BEABD3A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</w:p>
        </w:tc>
      </w:tr>
      <w:tr w14:paraId="0DD7A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203" w:type="dxa"/>
            <w:vAlign w:val="center"/>
          </w:tcPr>
          <w:p w14:paraId="537A44A6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958" w:type="dxa"/>
            <w:vAlign w:val="center"/>
          </w:tcPr>
          <w:p w14:paraId="5B46BA16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3.6 保险要求</w:t>
            </w:r>
          </w:p>
        </w:tc>
        <w:tc>
          <w:tcPr>
            <w:tcW w:w="3885" w:type="dxa"/>
            <w:vAlign w:val="center"/>
          </w:tcPr>
          <w:p w14:paraId="5CAA905F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755" w:type="dxa"/>
            <w:vAlign w:val="center"/>
          </w:tcPr>
          <w:p w14:paraId="258C5344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</w:p>
        </w:tc>
      </w:tr>
    </w:tbl>
    <w:p w14:paraId="0A0AB4C2">
      <w:pPr>
        <w:rPr>
          <w:rFonts w:hint="eastAsia" w:ascii="楷体" w:hAnsi="楷体" w:eastAsia="楷体" w:cs="楷体"/>
          <w:sz w:val="24"/>
        </w:rPr>
      </w:pPr>
      <w:r>
        <w:drawing>
          <wp:inline distT="0" distB="0" distL="114300" distR="114300">
            <wp:extent cx="5867400" cy="290512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67400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3940C9">
      <w:pPr>
        <w:rPr>
          <w:rFonts w:hint="eastAsia" w:ascii="楷体" w:hAnsi="楷体" w:eastAsia="楷体" w:cs="楷体"/>
          <w:sz w:val="24"/>
          <w:lang w:val="en-US" w:eastAsia="zh-CN"/>
        </w:rPr>
      </w:pPr>
      <w:bookmarkStart w:id="0" w:name="_GoBack"/>
      <w:bookmarkEnd w:id="0"/>
    </w:p>
    <w:p w14:paraId="1417D06F">
      <w:pPr>
        <w:jc w:val="center"/>
        <w:rPr>
          <w:rFonts w:hint="eastAsia" w:ascii="楷体" w:hAnsi="楷体" w:eastAsia="楷体" w:cs="楷体"/>
          <w:sz w:val="24"/>
        </w:rPr>
      </w:pPr>
      <w:r>
        <w:rPr>
          <w:rFonts w:hint="eastAsia" w:ascii="楷体" w:hAnsi="楷体" w:eastAsia="楷体" w:cs="楷体"/>
          <w:lang w:val="en-US" w:eastAsia="zh-CN"/>
        </w:rPr>
        <w:t xml:space="preserve">                                                 </w:t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QzZTM4YjAxNDYxOTllMzcyOGQ0ODQyNTg0ODg5OGEifQ=="/>
  </w:docVars>
  <w:rsids>
    <w:rsidRoot w:val="78F40E61"/>
    <w:rsid w:val="000449D5"/>
    <w:rsid w:val="0058341D"/>
    <w:rsid w:val="00640A9B"/>
    <w:rsid w:val="00A91CF6"/>
    <w:rsid w:val="00B7313E"/>
    <w:rsid w:val="00E04351"/>
    <w:rsid w:val="01E6525E"/>
    <w:rsid w:val="02102371"/>
    <w:rsid w:val="086F096C"/>
    <w:rsid w:val="0C5B1651"/>
    <w:rsid w:val="14E60C98"/>
    <w:rsid w:val="1A3C3E8E"/>
    <w:rsid w:val="20D4470B"/>
    <w:rsid w:val="27FD5073"/>
    <w:rsid w:val="339B13BA"/>
    <w:rsid w:val="358020F4"/>
    <w:rsid w:val="4236591C"/>
    <w:rsid w:val="471F244A"/>
    <w:rsid w:val="484E3426"/>
    <w:rsid w:val="4C8E5218"/>
    <w:rsid w:val="4F646C29"/>
    <w:rsid w:val="5264578E"/>
    <w:rsid w:val="594F2EDC"/>
    <w:rsid w:val="5F615999"/>
    <w:rsid w:val="60D61108"/>
    <w:rsid w:val="616A3546"/>
    <w:rsid w:val="637A7A6C"/>
    <w:rsid w:val="68EF3567"/>
    <w:rsid w:val="78F40E61"/>
    <w:rsid w:val="7EC84E9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430</Words>
  <Characters>484</Characters>
  <Lines>2</Lines>
  <Paragraphs>1</Paragraphs>
  <TotalTime>9</TotalTime>
  <ScaleCrop>false</ScaleCrop>
  <LinksUpToDate>false</LinksUpToDate>
  <CharactersWithSpaces>794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cp:lastPrinted>2025-01-06T00:07:00Z</cp:lastPrinted>
  <dcterms:modified xsi:type="dcterms:W3CDTF">2026-04-07T02:14:33Z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CB969F3EC06544F38AB459A70C80B74C_13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