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1FA218" w14:textId="1D90BAC3" w:rsidR="009A0ED2" w:rsidRDefault="00CD5425" w:rsidP="00133385">
      <w:pPr>
        <w:widowControl/>
        <w:jc w:val="left"/>
        <w:rPr>
          <w:rFonts w:ascii="方正小标宋简体" w:eastAsia="方正小标宋简体" w:hAnsi="方正小标宋简体" w:cs="方正小标宋简体" w:hint="eastAsia"/>
          <w:sz w:val="44"/>
          <w:szCs w:val="44"/>
        </w:rPr>
      </w:pPr>
      <w:r>
        <w:rPr>
          <w:rFonts w:ascii="国标黑体" w:eastAsia="国标黑体" w:hAnsi="国标黑体" w:cs="国标黑体" w:hint="eastAsia"/>
          <w:sz w:val="32"/>
        </w:rPr>
        <w:t>附件</w:t>
      </w:r>
      <w:r w:rsidR="00B46F90">
        <w:rPr>
          <w:rFonts w:ascii="国标黑体" w:eastAsia="国标黑体" w:hAnsi="国标黑体" w:cs="国标黑体" w:hint="eastAsia"/>
          <w:sz w:val="32"/>
        </w:rPr>
        <w:t>1</w:t>
      </w:r>
      <w:r>
        <w:rPr>
          <w:rFonts w:ascii="国标黑体" w:eastAsia="国标黑体" w:hAnsi="国标黑体" w:cs="国标黑体" w:hint="eastAsia"/>
          <w:sz w:val="32"/>
        </w:rPr>
        <w:t>：</w:t>
      </w:r>
    </w:p>
    <w:p w14:paraId="4E97D6A9" w14:textId="77777777" w:rsidR="00BB210F" w:rsidRDefault="00B46F90" w:rsidP="000A24F3">
      <w:pPr>
        <w:jc w:val="center"/>
        <w:rPr>
          <w:rFonts w:ascii="方正小标宋简体" w:eastAsia="方正小标宋简体" w:hAnsi="方正小标宋简体" w:cs="方正小标宋简体" w:hint="eastAsia"/>
          <w:sz w:val="44"/>
          <w:szCs w:val="44"/>
        </w:rPr>
      </w:pPr>
      <w:r w:rsidRPr="00B46F90">
        <w:rPr>
          <w:rFonts w:ascii="方正小标宋简体" w:eastAsia="方正小标宋简体" w:hAnsi="方正小标宋简体" w:cs="方正小标宋简体" w:hint="eastAsia"/>
          <w:sz w:val="44"/>
          <w:szCs w:val="44"/>
        </w:rPr>
        <w:t>广州卷烟厂医疗服务</w:t>
      </w:r>
      <w:r w:rsidR="00BB210F">
        <w:rPr>
          <w:rFonts w:ascii="方正小标宋简体" w:eastAsia="方正小标宋简体" w:hAnsi="方正小标宋简体" w:cs="方正小标宋简体" w:hint="eastAsia"/>
          <w:sz w:val="44"/>
          <w:szCs w:val="44"/>
        </w:rPr>
        <w:t>外包</w:t>
      </w:r>
      <w:r w:rsidR="00725555" w:rsidRPr="00725555">
        <w:rPr>
          <w:rFonts w:ascii="方正小标宋简体" w:eastAsia="方正小标宋简体" w:hAnsi="方正小标宋简体" w:cs="方正小标宋简体" w:hint="eastAsia"/>
          <w:sz w:val="44"/>
          <w:szCs w:val="44"/>
        </w:rPr>
        <w:t>项目</w:t>
      </w:r>
      <w:r w:rsidR="00CD5425" w:rsidRPr="001E40CD">
        <w:rPr>
          <w:rFonts w:ascii="方正小标宋简体" w:eastAsia="方正小标宋简体" w:hAnsi="方正小标宋简体" w:cs="方正小标宋简体" w:hint="eastAsia"/>
          <w:sz w:val="44"/>
          <w:szCs w:val="44"/>
        </w:rPr>
        <w:t>供应商</w:t>
      </w:r>
    </w:p>
    <w:p w14:paraId="5BDCB9D7" w14:textId="3212EF05" w:rsidR="009A0ED2" w:rsidRPr="000A24F3" w:rsidRDefault="00CD5425" w:rsidP="000A24F3">
      <w:pPr>
        <w:jc w:val="center"/>
        <w:rPr>
          <w:rFonts w:ascii="方正小标宋简体" w:eastAsia="方正小标宋简体" w:hAnsi="方正小标宋简体" w:cs="方正小标宋简体" w:hint="eastAsia"/>
          <w:sz w:val="44"/>
          <w:szCs w:val="44"/>
        </w:rPr>
      </w:pPr>
      <w:r w:rsidRPr="001E40CD">
        <w:rPr>
          <w:rFonts w:ascii="方正小标宋简体" w:eastAsia="方正小标宋简体" w:hAnsi="方正小标宋简体" w:cs="方正小标宋简体" w:hint="eastAsia"/>
          <w:sz w:val="44"/>
          <w:szCs w:val="44"/>
        </w:rPr>
        <w:t>资质表</w:t>
      </w:r>
    </w:p>
    <w:p w14:paraId="3F4FF8E4" w14:textId="77777777" w:rsidR="009A0ED2" w:rsidRDefault="00CD5425">
      <w:pPr>
        <w:rPr>
          <w:rFonts w:ascii="仿宋_GB2312" w:eastAsia="仿宋_GB2312" w:hAnsi="仿宋_GB2312" w:cs="仿宋_GB2312" w:hint="eastAsia"/>
          <w:sz w:val="28"/>
        </w:rPr>
      </w:pPr>
      <w:r>
        <w:rPr>
          <w:rFonts w:ascii="仿宋_GB2312" w:eastAsia="仿宋_GB2312" w:hAnsi="仿宋_GB2312" w:cs="仿宋_GB2312" w:hint="eastAsia"/>
          <w:sz w:val="28"/>
        </w:rPr>
        <w:t>填报单位（盖章）：</w:t>
      </w:r>
    </w:p>
    <w:p w14:paraId="38D96965" w14:textId="77777777" w:rsidR="009A0ED2" w:rsidRDefault="00CD5425">
      <w:pPr>
        <w:jc w:val="left"/>
        <w:rPr>
          <w:rFonts w:ascii="方正小标宋简体" w:eastAsia="方正小标宋简体" w:hAnsi="方正小标宋简体" w:cs="方正小标宋简体" w:hint="eastAsia"/>
          <w:b/>
          <w:sz w:val="44"/>
          <w:szCs w:val="44"/>
        </w:rPr>
      </w:pPr>
      <w:r>
        <w:rPr>
          <w:rFonts w:ascii="仿宋_GB2312" w:eastAsia="仿宋_GB2312" w:hAnsi="仿宋_GB2312" w:cs="仿宋_GB2312" w:hint="eastAsia"/>
          <w:sz w:val="28"/>
        </w:rPr>
        <w:t>填报日期：</w:t>
      </w:r>
    </w:p>
    <w:tbl>
      <w:tblPr>
        <w:tblpPr w:leftFromText="180" w:rightFromText="180" w:vertAnchor="text" w:horzAnchor="page" w:tblpX="1225" w:tblpY="42"/>
        <w:tblOverlap w:val="never"/>
        <w:tblW w:w="5806" w:type="pct"/>
        <w:tblLayout w:type="fixed"/>
        <w:tblLook w:val="04A0" w:firstRow="1" w:lastRow="0" w:firstColumn="1" w:lastColumn="0" w:noHBand="0" w:noVBand="1"/>
      </w:tblPr>
      <w:tblGrid>
        <w:gridCol w:w="1413"/>
        <w:gridCol w:w="6947"/>
        <w:gridCol w:w="1273"/>
      </w:tblGrid>
      <w:tr w:rsidR="000A24F3" w:rsidRPr="000A24F3" w14:paraId="3F96CBA2" w14:textId="77777777" w:rsidTr="000A24F3">
        <w:trPr>
          <w:trHeight w:val="1212"/>
          <w:tblHeader/>
        </w:trPr>
        <w:tc>
          <w:tcPr>
            <w:tcW w:w="733" w:type="pct"/>
            <w:tcBorders>
              <w:top w:val="single" w:sz="4" w:space="0" w:color="auto"/>
              <w:left w:val="single" w:sz="4" w:space="0" w:color="auto"/>
              <w:bottom w:val="single" w:sz="4" w:space="0" w:color="auto"/>
              <w:right w:val="single" w:sz="4" w:space="0" w:color="auto"/>
            </w:tcBorders>
            <w:noWrap/>
            <w:vAlign w:val="center"/>
          </w:tcPr>
          <w:p w14:paraId="6195404B" w14:textId="77777777" w:rsidR="000A24F3" w:rsidRPr="000A24F3" w:rsidRDefault="000A24F3" w:rsidP="005B4A6E">
            <w:pPr>
              <w:widowControl/>
              <w:jc w:val="center"/>
              <w:rPr>
                <w:rFonts w:ascii="仿宋_GB2312" w:eastAsia="仿宋_GB2312" w:hAnsi="仿宋_GB2312" w:cs="仿宋_GB2312" w:hint="eastAsia"/>
                <w:color w:val="000000"/>
                <w:kern w:val="0"/>
                <w:sz w:val="22"/>
              </w:rPr>
            </w:pPr>
            <w:r w:rsidRPr="000A24F3">
              <w:rPr>
                <w:rFonts w:ascii="仿宋_GB2312" w:eastAsia="仿宋_GB2312" w:hAnsi="仿宋_GB2312" w:cs="仿宋_GB2312" w:hint="eastAsia"/>
                <w:b/>
                <w:bCs/>
                <w:color w:val="000000"/>
                <w:kern w:val="0"/>
                <w:sz w:val="22"/>
              </w:rPr>
              <w:t>调研类别</w:t>
            </w:r>
          </w:p>
        </w:tc>
        <w:tc>
          <w:tcPr>
            <w:tcW w:w="3606" w:type="pct"/>
            <w:tcBorders>
              <w:top w:val="single" w:sz="4" w:space="0" w:color="auto"/>
              <w:left w:val="single" w:sz="4" w:space="0" w:color="auto"/>
              <w:bottom w:val="single" w:sz="4" w:space="0" w:color="auto"/>
              <w:right w:val="single" w:sz="4" w:space="0" w:color="auto"/>
            </w:tcBorders>
            <w:noWrap/>
            <w:vAlign w:val="center"/>
          </w:tcPr>
          <w:p w14:paraId="35D074E8" w14:textId="77777777" w:rsidR="000A24F3" w:rsidRPr="000A24F3" w:rsidRDefault="000A24F3" w:rsidP="005B4A6E">
            <w:pPr>
              <w:widowControl/>
              <w:jc w:val="center"/>
              <w:rPr>
                <w:rFonts w:ascii="仿宋_GB2312" w:eastAsia="仿宋_GB2312" w:hAnsi="仿宋_GB2312" w:cs="仿宋_GB2312" w:hint="eastAsia"/>
                <w:b/>
                <w:color w:val="000000"/>
                <w:kern w:val="0"/>
                <w:sz w:val="22"/>
              </w:rPr>
            </w:pPr>
            <w:r w:rsidRPr="000A24F3">
              <w:rPr>
                <w:rFonts w:ascii="仿宋_GB2312" w:eastAsia="仿宋_GB2312" w:hAnsi="仿宋_GB2312" w:cs="仿宋_GB2312" w:hint="eastAsia"/>
                <w:b/>
                <w:color w:val="000000"/>
                <w:kern w:val="0"/>
                <w:sz w:val="22"/>
              </w:rPr>
              <w:t>调研内容</w:t>
            </w:r>
          </w:p>
        </w:tc>
        <w:tc>
          <w:tcPr>
            <w:tcW w:w="661" w:type="pct"/>
            <w:tcBorders>
              <w:top w:val="single" w:sz="4" w:space="0" w:color="auto"/>
              <w:left w:val="single" w:sz="4" w:space="0" w:color="auto"/>
              <w:bottom w:val="single" w:sz="4" w:space="0" w:color="auto"/>
              <w:right w:val="single" w:sz="4" w:space="0" w:color="auto"/>
            </w:tcBorders>
            <w:noWrap/>
            <w:vAlign w:val="center"/>
          </w:tcPr>
          <w:p w14:paraId="1921C532" w14:textId="77777777" w:rsidR="000A24F3" w:rsidRPr="000A24F3" w:rsidRDefault="000A24F3" w:rsidP="005B4A6E">
            <w:pPr>
              <w:widowControl/>
              <w:jc w:val="center"/>
              <w:rPr>
                <w:rFonts w:ascii="仿宋_GB2312" w:eastAsia="仿宋_GB2312" w:hAnsi="仿宋_GB2312" w:cs="仿宋_GB2312" w:hint="eastAsia"/>
                <w:b/>
                <w:color w:val="000000"/>
                <w:kern w:val="0"/>
                <w:sz w:val="22"/>
              </w:rPr>
            </w:pPr>
            <w:r w:rsidRPr="000A24F3">
              <w:rPr>
                <w:rFonts w:ascii="仿宋_GB2312" w:eastAsia="仿宋_GB2312" w:hAnsi="仿宋_GB2312" w:cs="仿宋_GB2312" w:hint="eastAsia"/>
                <w:b/>
                <w:color w:val="000000"/>
                <w:kern w:val="0"/>
                <w:sz w:val="22"/>
              </w:rPr>
              <w:t>备注</w:t>
            </w:r>
          </w:p>
        </w:tc>
      </w:tr>
      <w:tr w:rsidR="000A24F3" w:rsidRPr="000A24F3" w14:paraId="549E26DE" w14:textId="77777777" w:rsidTr="000A24F3">
        <w:trPr>
          <w:trHeight w:val="1212"/>
          <w:tblHeader/>
        </w:trPr>
        <w:tc>
          <w:tcPr>
            <w:tcW w:w="733" w:type="pct"/>
            <w:tcBorders>
              <w:top w:val="single" w:sz="4" w:space="0" w:color="auto"/>
              <w:left w:val="single" w:sz="4" w:space="0" w:color="auto"/>
              <w:bottom w:val="single" w:sz="4" w:space="0" w:color="auto"/>
              <w:right w:val="single" w:sz="4" w:space="0" w:color="auto"/>
            </w:tcBorders>
            <w:noWrap/>
            <w:vAlign w:val="center"/>
          </w:tcPr>
          <w:p w14:paraId="170ECFBC" w14:textId="77777777" w:rsidR="000A24F3" w:rsidRPr="000A24F3" w:rsidRDefault="000A24F3" w:rsidP="005B4A6E">
            <w:pPr>
              <w:widowControl/>
              <w:jc w:val="center"/>
              <w:rPr>
                <w:rFonts w:ascii="仿宋_GB2312" w:eastAsia="仿宋_GB2312" w:hAnsi="仿宋_GB2312" w:cs="仿宋_GB2312" w:hint="eastAsia"/>
                <w:bCs/>
                <w:color w:val="000000"/>
                <w:kern w:val="0"/>
                <w:sz w:val="22"/>
              </w:rPr>
            </w:pPr>
            <w:r w:rsidRPr="000A24F3">
              <w:rPr>
                <w:rFonts w:ascii="仿宋_GB2312" w:eastAsia="仿宋_GB2312" w:hAnsi="仿宋_GB2312" w:cs="仿宋_GB2312" w:hint="eastAsia"/>
                <w:bCs/>
                <w:color w:val="000000"/>
                <w:kern w:val="0"/>
                <w:sz w:val="22"/>
              </w:rPr>
              <w:t>单位介绍</w:t>
            </w:r>
          </w:p>
        </w:tc>
        <w:tc>
          <w:tcPr>
            <w:tcW w:w="3606" w:type="pct"/>
            <w:tcBorders>
              <w:top w:val="single" w:sz="4" w:space="0" w:color="auto"/>
              <w:left w:val="single" w:sz="4" w:space="0" w:color="auto"/>
              <w:bottom w:val="single" w:sz="4" w:space="0" w:color="auto"/>
              <w:right w:val="single" w:sz="4" w:space="0" w:color="auto"/>
            </w:tcBorders>
            <w:noWrap/>
            <w:vAlign w:val="center"/>
          </w:tcPr>
          <w:p w14:paraId="2E441685" w14:textId="7A315110" w:rsidR="000A24F3" w:rsidRPr="000A24F3" w:rsidRDefault="000A24F3" w:rsidP="00BB210F">
            <w:pPr>
              <w:widowControl/>
              <w:jc w:val="left"/>
              <w:rPr>
                <w:rFonts w:ascii="仿宋_GB2312" w:eastAsia="仿宋_GB2312" w:hAnsi="仿宋_GB2312" w:cs="仿宋_GB2312" w:hint="eastAsia"/>
                <w:color w:val="000000"/>
                <w:kern w:val="0"/>
                <w:sz w:val="22"/>
              </w:rPr>
            </w:pPr>
            <w:r w:rsidRPr="000A24F3">
              <w:rPr>
                <w:rFonts w:ascii="仿宋_GB2312" w:eastAsia="仿宋_GB2312" w:hAnsi="仿宋_GB2312" w:cs="仿宋_GB2312" w:hint="eastAsia"/>
                <w:color w:val="000000"/>
                <w:kern w:val="0"/>
                <w:sz w:val="22"/>
              </w:rPr>
              <w:t>包括但不限于报名单位的简介、本单位在</w:t>
            </w:r>
            <w:r w:rsidR="00BB210F" w:rsidRPr="00BB210F">
              <w:rPr>
                <w:rFonts w:ascii="仿宋_GB2312" w:eastAsia="仿宋_GB2312" w:hAnsi="仿宋_GB2312" w:cs="仿宋_GB2312" w:hint="eastAsia"/>
                <w:color w:val="000000"/>
                <w:kern w:val="0"/>
                <w:sz w:val="22"/>
              </w:rPr>
              <w:t>医疗服务</w:t>
            </w:r>
            <w:r w:rsidRPr="000A24F3">
              <w:rPr>
                <w:rFonts w:ascii="仿宋_GB2312" w:eastAsia="仿宋_GB2312" w:hAnsi="仿宋_GB2312" w:cs="仿宋_GB2312" w:hint="eastAsia"/>
                <w:color w:val="000000"/>
                <w:kern w:val="0"/>
                <w:sz w:val="22"/>
              </w:rPr>
              <w:t>方面的优势。</w:t>
            </w:r>
          </w:p>
        </w:tc>
        <w:tc>
          <w:tcPr>
            <w:tcW w:w="661" w:type="pct"/>
            <w:tcBorders>
              <w:top w:val="single" w:sz="4" w:space="0" w:color="auto"/>
              <w:left w:val="single" w:sz="4" w:space="0" w:color="auto"/>
              <w:bottom w:val="single" w:sz="4" w:space="0" w:color="auto"/>
              <w:right w:val="single" w:sz="4" w:space="0" w:color="auto"/>
            </w:tcBorders>
            <w:noWrap/>
            <w:vAlign w:val="center"/>
          </w:tcPr>
          <w:p w14:paraId="0520C124" w14:textId="77777777" w:rsidR="000A24F3" w:rsidRPr="000A24F3" w:rsidRDefault="000A24F3" w:rsidP="005B4A6E">
            <w:pPr>
              <w:widowControl/>
              <w:jc w:val="center"/>
              <w:rPr>
                <w:rFonts w:ascii="仿宋_GB2312" w:eastAsia="仿宋_GB2312" w:hAnsi="仿宋_GB2312" w:cs="仿宋_GB2312" w:hint="eastAsia"/>
                <w:color w:val="000000"/>
                <w:kern w:val="0"/>
                <w:sz w:val="22"/>
              </w:rPr>
            </w:pPr>
            <w:r w:rsidRPr="000A24F3">
              <w:rPr>
                <w:rFonts w:ascii="仿宋_GB2312" w:eastAsia="仿宋_GB2312" w:hAnsi="仿宋_GB2312" w:cs="仿宋_GB2312" w:hint="eastAsia"/>
                <w:color w:val="000000"/>
                <w:kern w:val="0"/>
                <w:sz w:val="22"/>
              </w:rPr>
              <w:t>单位简介说明</w:t>
            </w:r>
          </w:p>
        </w:tc>
      </w:tr>
      <w:tr w:rsidR="000A24F3" w:rsidRPr="000A24F3" w14:paraId="12A5454F" w14:textId="77777777" w:rsidTr="000A24F3">
        <w:trPr>
          <w:trHeight w:val="1212"/>
          <w:tblHeader/>
        </w:trPr>
        <w:tc>
          <w:tcPr>
            <w:tcW w:w="733" w:type="pct"/>
            <w:tcBorders>
              <w:top w:val="single" w:sz="4" w:space="0" w:color="auto"/>
              <w:left w:val="single" w:sz="4" w:space="0" w:color="auto"/>
              <w:bottom w:val="single" w:sz="4" w:space="0" w:color="auto"/>
              <w:right w:val="single" w:sz="4" w:space="0" w:color="auto"/>
            </w:tcBorders>
            <w:noWrap/>
            <w:vAlign w:val="center"/>
          </w:tcPr>
          <w:p w14:paraId="5245F39B" w14:textId="77777777" w:rsidR="000A24F3" w:rsidRPr="000A24F3" w:rsidRDefault="000A24F3" w:rsidP="005B4A6E">
            <w:pPr>
              <w:widowControl/>
              <w:jc w:val="center"/>
              <w:rPr>
                <w:rFonts w:ascii="仿宋_GB2312" w:eastAsia="仿宋_GB2312" w:hAnsi="仿宋_GB2312" w:cs="仿宋_GB2312" w:hint="eastAsia"/>
                <w:color w:val="000000"/>
                <w:kern w:val="0"/>
                <w:sz w:val="22"/>
              </w:rPr>
            </w:pPr>
            <w:r w:rsidRPr="000A24F3">
              <w:rPr>
                <w:rFonts w:ascii="仿宋_GB2312" w:eastAsia="仿宋_GB2312" w:hAnsi="仿宋_GB2312" w:cs="仿宋_GB2312" w:hint="eastAsia"/>
                <w:color w:val="000000"/>
                <w:kern w:val="0"/>
                <w:sz w:val="22"/>
              </w:rPr>
              <w:t>营业范围</w:t>
            </w:r>
          </w:p>
        </w:tc>
        <w:tc>
          <w:tcPr>
            <w:tcW w:w="3606" w:type="pct"/>
            <w:tcBorders>
              <w:top w:val="single" w:sz="4" w:space="0" w:color="auto"/>
              <w:left w:val="single" w:sz="4" w:space="0" w:color="auto"/>
              <w:bottom w:val="single" w:sz="4" w:space="0" w:color="auto"/>
              <w:right w:val="single" w:sz="4" w:space="0" w:color="auto"/>
            </w:tcBorders>
            <w:noWrap/>
            <w:vAlign w:val="center"/>
          </w:tcPr>
          <w:p w14:paraId="609F5CCB" w14:textId="77777777" w:rsidR="000A24F3" w:rsidRPr="000A24F3" w:rsidRDefault="000A24F3" w:rsidP="005B4A6E">
            <w:pPr>
              <w:widowControl/>
              <w:jc w:val="left"/>
              <w:rPr>
                <w:rFonts w:ascii="仿宋_GB2312" w:eastAsia="仿宋_GB2312" w:hAnsi="仿宋_GB2312" w:cs="仿宋_GB2312" w:hint="eastAsia"/>
                <w:b/>
                <w:kern w:val="0"/>
                <w:sz w:val="22"/>
              </w:rPr>
            </w:pPr>
            <w:r w:rsidRPr="000A24F3">
              <w:rPr>
                <w:rFonts w:ascii="仿宋_GB2312" w:eastAsia="仿宋_GB2312" w:hAnsi="仿宋_GB2312" w:cs="仿宋_GB2312" w:hint="eastAsia"/>
                <w:kern w:val="0"/>
                <w:sz w:val="22"/>
              </w:rPr>
              <w:t>填写要求：根据最新的营业执照进行填写。</w:t>
            </w:r>
          </w:p>
        </w:tc>
        <w:tc>
          <w:tcPr>
            <w:tcW w:w="661" w:type="pct"/>
            <w:tcBorders>
              <w:top w:val="single" w:sz="4" w:space="0" w:color="auto"/>
              <w:left w:val="single" w:sz="4" w:space="0" w:color="auto"/>
              <w:bottom w:val="single" w:sz="4" w:space="0" w:color="auto"/>
              <w:right w:val="single" w:sz="4" w:space="0" w:color="auto"/>
            </w:tcBorders>
            <w:noWrap/>
            <w:vAlign w:val="center"/>
          </w:tcPr>
          <w:p w14:paraId="5CB7CFA1" w14:textId="77777777" w:rsidR="000A24F3" w:rsidRPr="000A24F3" w:rsidRDefault="000A24F3" w:rsidP="005B4A6E">
            <w:pPr>
              <w:widowControl/>
              <w:jc w:val="center"/>
              <w:rPr>
                <w:rFonts w:ascii="仿宋_GB2312" w:eastAsia="仿宋_GB2312" w:hAnsi="仿宋_GB2312" w:cs="仿宋_GB2312" w:hint="eastAsia"/>
                <w:kern w:val="0"/>
                <w:sz w:val="22"/>
              </w:rPr>
            </w:pPr>
            <w:r w:rsidRPr="000A24F3">
              <w:rPr>
                <w:rFonts w:ascii="仿宋_GB2312" w:eastAsia="仿宋_GB2312" w:hAnsi="仿宋_GB2312" w:cs="仿宋_GB2312" w:hint="eastAsia"/>
                <w:kern w:val="0"/>
                <w:sz w:val="22"/>
              </w:rPr>
              <w:t>提供扫描件</w:t>
            </w:r>
          </w:p>
        </w:tc>
      </w:tr>
      <w:tr w:rsidR="000A24F3" w:rsidRPr="000A24F3" w14:paraId="4BF8525B" w14:textId="77777777" w:rsidTr="000A24F3">
        <w:trPr>
          <w:trHeight w:val="1212"/>
          <w:tblHeader/>
        </w:trPr>
        <w:tc>
          <w:tcPr>
            <w:tcW w:w="733" w:type="pct"/>
            <w:tcBorders>
              <w:top w:val="single" w:sz="4" w:space="0" w:color="auto"/>
              <w:left w:val="single" w:sz="4" w:space="0" w:color="auto"/>
              <w:bottom w:val="single" w:sz="4" w:space="0" w:color="auto"/>
              <w:right w:val="single" w:sz="4" w:space="0" w:color="auto"/>
            </w:tcBorders>
            <w:noWrap/>
            <w:vAlign w:val="center"/>
          </w:tcPr>
          <w:p w14:paraId="696097CD" w14:textId="4CD41C58" w:rsidR="000A24F3" w:rsidRPr="000A24F3" w:rsidRDefault="003557E6" w:rsidP="005B4A6E">
            <w:pPr>
              <w:widowControl/>
              <w:jc w:val="center"/>
              <w:rPr>
                <w:rFonts w:ascii="仿宋_GB2312" w:eastAsia="仿宋_GB2312" w:hAnsi="仿宋_GB2312" w:cs="仿宋_GB2312" w:hint="eastAsia"/>
                <w:color w:val="000000"/>
                <w:kern w:val="0"/>
                <w:sz w:val="22"/>
              </w:rPr>
            </w:pPr>
            <w:r>
              <w:rPr>
                <w:rFonts w:ascii="仿宋_GB2312" w:eastAsia="仿宋_GB2312" w:hAnsi="仿宋_GB2312" w:cs="仿宋_GB2312" w:hint="eastAsia"/>
                <w:color w:val="000000"/>
                <w:kern w:val="0"/>
                <w:sz w:val="22"/>
              </w:rPr>
              <w:t>医疗服务</w:t>
            </w:r>
            <w:r w:rsidR="000A24F3" w:rsidRPr="000A24F3">
              <w:rPr>
                <w:rFonts w:ascii="仿宋_GB2312" w:eastAsia="仿宋_GB2312" w:hAnsi="仿宋_GB2312" w:cs="仿宋_GB2312" w:hint="eastAsia"/>
                <w:color w:val="000000"/>
                <w:kern w:val="0"/>
                <w:sz w:val="22"/>
              </w:rPr>
              <w:t>相关资质</w:t>
            </w:r>
          </w:p>
        </w:tc>
        <w:tc>
          <w:tcPr>
            <w:tcW w:w="3606" w:type="pct"/>
            <w:tcBorders>
              <w:top w:val="single" w:sz="4" w:space="0" w:color="auto"/>
              <w:left w:val="single" w:sz="4" w:space="0" w:color="auto"/>
              <w:bottom w:val="single" w:sz="4" w:space="0" w:color="auto"/>
              <w:right w:val="single" w:sz="4" w:space="0" w:color="auto"/>
            </w:tcBorders>
            <w:noWrap/>
            <w:vAlign w:val="center"/>
          </w:tcPr>
          <w:p w14:paraId="39AC84D7" w14:textId="09A3A1E2" w:rsidR="000A24F3" w:rsidRPr="000A24F3" w:rsidRDefault="000A24F3" w:rsidP="00BB210F">
            <w:pPr>
              <w:widowControl/>
              <w:jc w:val="left"/>
              <w:rPr>
                <w:rFonts w:ascii="仿宋_GB2312" w:eastAsia="仿宋_GB2312" w:hAnsi="仿宋_GB2312" w:cs="仿宋_GB2312" w:hint="eastAsia"/>
                <w:kern w:val="0"/>
                <w:sz w:val="22"/>
              </w:rPr>
            </w:pPr>
            <w:r w:rsidRPr="000A24F3">
              <w:rPr>
                <w:rFonts w:ascii="仿宋_GB2312" w:eastAsia="仿宋_GB2312" w:hAnsi="仿宋_GB2312" w:cs="仿宋_GB2312" w:hint="eastAsia"/>
                <w:kern w:val="0"/>
                <w:sz w:val="22"/>
              </w:rPr>
              <w:t>包括但不限于</w:t>
            </w:r>
            <w:r w:rsidR="00BB210F">
              <w:rPr>
                <w:rFonts w:ascii="仿宋_GB2312" w:eastAsia="仿宋_GB2312" w:hAnsi="仿宋_GB2312" w:cs="仿宋_GB2312" w:hint="eastAsia"/>
                <w:kern w:val="0"/>
                <w:sz w:val="22"/>
              </w:rPr>
              <w:t>医疗机构执业</w:t>
            </w:r>
            <w:r w:rsidRPr="000A24F3">
              <w:rPr>
                <w:rFonts w:ascii="仿宋_GB2312" w:eastAsia="仿宋_GB2312" w:hAnsi="仿宋_GB2312" w:cs="仿宋_GB2312" w:hint="eastAsia"/>
                <w:kern w:val="0"/>
                <w:sz w:val="22"/>
              </w:rPr>
              <w:t>许可证。</w:t>
            </w:r>
          </w:p>
        </w:tc>
        <w:tc>
          <w:tcPr>
            <w:tcW w:w="661" w:type="pct"/>
            <w:tcBorders>
              <w:top w:val="single" w:sz="4" w:space="0" w:color="auto"/>
              <w:left w:val="single" w:sz="4" w:space="0" w:color="auto"/>
              <w:bottom w:val="single" w:sz="4" w:space="0" w:color="auto"/>
              <w:right w:val="single" w:sz="4" w:space="0" w:color="auto"/>
            </w:tcBorders>
            <w:noWrap/>
            <w:vAlign w:val="center"/>
          </w:tcPr>
          <w:p w14:paraId="2A70FF21" w14:textId="77777777" w:rsidR="000A24F3" w:rsidRPr="000A24F3" w:rsidRDefault="000A24F3" w:rsidP="005B4A6E">
            <w:pPr>
              <w:widowControl/>
              <w:jc w:val="center"/>
              <w:rPr>
                <w:rFonts w:ascii="仿宋_GB2312" w:eastAsia="仿宋_GB2312" w:hAnsi="仿宋_GB2312" w:cs="仿宋_GB2312" w:hint="eastAsia"/>
                <w:kern w:val="0"/>
                <w:sz w:val="22"/>
              </w:rPr>
            </w:pPr>
            <w:r w:rsidRPr="000A24F3">
              <w:rPr>
                <w:rFonts w:ascii="仿宋_GB2312" w:eastAsia="仿宋_GB2312" w:hAnsi="仿宋_GB2312" w:cs="仿宋_GB2312" w:hint="eastAsia"/>
                <w:kern w:val="0"/>
                <w:sz w:val="22"/>
              </w:rPr>
              <w:t>提供扫描件</w:t>
            </w:r>
          </w:p>
        </w:tc>
      </w:tr>
      <w:tr w:rsidR="000A24F3" w:rsidRPr="000A24F3" w14:paraId="687E658E" w14:textId="77777777" w:rsidTr="000A24F3">
        <w:trPr>
          <w:trHeight w:val="1212"/>
          <w:tblHeader/>
        </w:trPr>
        <w:tc>
          <w:tcPr>
            <w:tcW w:w="733" w:type="pct"/>
            <w:tcBorders>
              <w:top w:val="single" w:sz="4" w:space="0" w:color="auto"/>
              <w:left w:val="single" w:sz="4" w:space="0" w:color="auto"/>
              <w:bottom w:val="single" w:sz="4" w:space="0" w:color="auto"/>
              <w:right w:val="single" w:sz="4" w:space="0" w:color="auto"/>
            </w:tcBorders>
            <w:noWrap/>
            <w:vAlign w:val="center"/>
          </w:tcPr>
          <w:p w14:paraId="107C3DD6" w14:textId="77777777" w:rsidR="000A24F3" w:rsidRPr="000A24F3" w:rsidRDefault="000A24F3" w:rsidP="005B4A6E">
            <w:pPr>
              <w:widowControl/>
              <w:jc w:val="center"/>
              <w:rPr>
                <w:rFonts w:ascii="仿宋_GB2312" w:eastAsia="仿宋_GB2312" w:hAnsi="仿宋_GB2312" w:cs="仿宋_GB2312" w:hint="eastAsia"/>
                <w:color w:val="000000"/>
                <w:kern w:val="0"/>
                <w:sz w:val="22"/>
              </w:rPr>
            </w:pPr>
            <w:r w:rsidRPr="000A24F3">
              <w:rPr>
                <w:rFonts w:ascii="仿宋_GB2312" w:eastAsia="仿宋_GB2312" w:hAnsi="仿宋_GB2312" w:cs="仿宋_GB2312" w:hint="eastAsia"/>
                <w:sz w:val="22"/>
              </w:rPr>
              <w:t>资质情况</w:t>
            </w:r>
          </w:p>
        </w:tc>
        <w:tc>
          <w:tcPr>
            <w:tcW w:w="3606" w:type="pct"/>
            <w:tcBorders>
              <w:top w:val="single" w:sz="4" w:space="0" w:color="auto"/>
              <w:left w:val="single" w:sz="4" w:space="0" w:color="auto"/>
              <w:bottom w:val="single" w:sz="4" w:space="0" w:color="auto"/>
              <w:right w:val="single" w:sz="4" w:space="0" w:color="auto"/>
            </w:tcBorders>
            <w:noWrap/>
            <w:vAlign w:val="center"/>
          </w:tcPr>
          <w:p w14:paraId="095CE6E1" w14:textId="77777777" w:rsidR="000A24F3" w:rsidRPr="000A24F3" w:rsidRDefault="000A24F3" w:rsidP="005B4A6E">
            <w:pPr>
              <w:widowControl/>
              <w:jc w:val="left"/>
              <w:rPr>
                <w:rFonts w:ascii="仿宋_GB2312" w:eastAsia="仿宋_GB2312" w:hAnsi="仿宋_GB2312" w:cs="仿宋_GB2312" w:hint="eastAsia"/>
                <w:b/>
                <w:kern w:val="0"/>
                <w:sz w:val="22"/>
              </w:rPr>
            </w:pPr>
            <w:r w:rsidRPr="000A24F3">
              <w:rPr>
                <w:rFonts w:ascii="仿宋_GB2312" w:eastAsia="仿宋_GB2312" w:hAnsi="仿宋_GB2312" w:cs="仿宋_GB2312" w:hint="eastAsia"/>
                <w:kern w:val="0"/>
                <w:sz w:val="22"/>
              </w:rPr>
              <w:t>填写有效期内的资质情况：包括但不限于质量管理体系认证证书、职业健康安全管理体系认证证书、环境管理体系认证证书等。</w:t>
            </w:r>
          </w:p>
        </w:tc>
        <w:tc>
          <w:tcPr>
            <w:tcW w:w="661" w:type="pct"/>
            <w:tcBorders>
              <w:top w:val="single" w:sz="4" w:space="0" w:color="auto"/>
              <w:left w:val="single" w:sz="4" w:space="0" w:color="auto"/>
              <w:bottom w:val="single" w:sz="4" w:space="0" w:color="auto"/>
              <w:right w:val="single" w:sz="4" w:space="0" w:color="auto"/>
            </w:tcBorders>
            <w:noWrap/>
            <w:vAlign w:val="center"/>
          </w:tcPr>
          <w:p w14:paraId="4C11F8B0" w14:textId="77777777" w:rsidR="000A24F3" w:rsidRPr="000A24F3" w:rsidRDefault="000A24F3" w:rsidP="005B4A6E">
            <w:pPr>
              <w:widowControl/>
              <w:jc w:val="center"/>
              <w:rPr>
                <w:rFonts w:ascii="仿宋_GB2312" w:eastAsia="仿宋_GB2312" w:hAnsi="仿宋_GB2312" w:cs="仿宋_GB2312" w:hint="eastAsia"/>
                <w:kern w:val="0"/>
                <w:sz w:val="22"/>
              </w:rPr>
            </w:pPr>
            <w:r w:rsidRPr="000A24F3">
              <w:rPr>
                <w:rFonts w:ascii="仿宋_GB2312" w:eastAsia="仿宋_GB2312" w:hAnsi="仿宋_GB2312" w:cs="仿宋_GB2312" w:hint="eastAsia"/>
                <w:kern w:val="0"/>
                <w:sz w:val="22"/>
              </w:rPr>
              <w:t>提供扫描件</w:t>
            </w:r>
          </w:p>
        </w:tc>
      </w:tr>
      <w:tr w:rsidR="000A24F3" w:rsidRPr="000A24F3" w14:paraId="2412CD8A" w14:textId="77777777" w:rsidTr="000A24F3">
        <w:trPr>
          <w:trHeight w:val="1212"/>
          <w:tblHeader/>
        </w:trPr>
        <w:tc>
          <w:tcPr>
            <w:tcW w:w="733" w:type="pct"/>
            <w:tcBorders>
              <w:top w:val="single" w:sz="4" w:space="0" w:color="auto"/>
              <w:left w:val="single" w:sz="4" w:space="0" w:color="auto"/>
              <w:bottom w:val="single" w:sz="4" w:space="0" w:color="auto"/>
              <w:right w:val="single" w:sz="4" w:space="0" w:color="auto"/>
            </w:tcBorders>
            <w:noWrap/>
            <w:vAlign w:val="center"/>
          </w:tcPr>
          <w:p w14:paraId="540AEED2" w14:textId="77777777" w:rsidR="000A24F3" w:rsidRPr="000A24F3" w:rsidRDefault="000A24F3" w:rsidP="005B4A6E">
            <w:pPr>
              <w:widowControl/>
              <w:jc w:val="center"/>
              <w:rPr>
                <w:rFonts w:ascii="仿宋_GB2312" w:eastAsia="仿宋_GB2312" w:hAnsi="仿宋_GB2312" w:cs="仿宋_GB2312" w:hint="eastAsia"/>
                <w:color w:val="000000"/>
                <w:kern w:val="0"/>
                <w:sz w:val="22"/>
              </w:rPr>
            </w:pPr>
            <w:r w:rsidRPr="000A24F3">
              <w:rPr>
                <w:rFonts w:ascii="仿宋_GB2312" w:eastAsia="仿宋_GB2312" w:hAnsi="仿宋_GB2312" w:cs="仿宋_GB2312" w:hint="eastAsia"/>
                <w:color w:val="000000"/>
                <w:kern w:val="0"/>
                <w:sz w:val="22"/>
              </w:rPr>
              <w:t>同类业绩</w:t>
            </w:r>
          </w:p>
        </w:tc>
        <w:tc>
          <w:tcPr>
            <w:tcW w:w="3606" w:type="pct"/>
            <w:tcBorders>
              <w:top w:val="single" w:sz="4" w:space="0" w:color="auto"/>
              <w:left w:val="single" w:sz="4" w:space="0" w:color="auto"/>
              <w:bottom w:val="single" w:sz="4" w:space="0" w:color="auto"/>
              <w:right w:val="single" w:sz="4" w:space="0" w:color="auto"/>
            </w:tcBorders>
            <w:noWrap/>
            <w:vAlign w:val="center"/>
          </w:tcPr>
          <w:p w14:paraId="4278E041" w14:textId="18014320" w:rsidR="000A24F3" w:rsidRPr="000A24F3" w:rsidRDefault="000A24F3" w:rsidP="005B4A6E">
            <w:pPr>
              <w:widowControl/>
              <w:jc w:val="left"/>
              <w:rPr>
                <w:rFonts w:ascii="仿宋_GB2312" w:eastAsia="仿宋_GB2312" w:hAnsi="仿宋_GB2312" w:cs="仿宋_GB2312" w:hint="eastAsia"/>
                <w:kern w:val="0"/>
                <w:sz w:val="22"/>
              </w:rPr>
            </w:pPr>
            <w:r w:rsidRPr="000A24F3">
              <w:rPr>
                <w:rFonts w:ascii="仿宋_GB2312" w:eastAsia="仿宋_GB2312" w:hAnsi="仿宋_GB2312" w:cs="仿宋_GB2312" w:hint="eastAsia"/>
                <w:kern w:val="0"/>
                <w:sz w:val="22"/>
              </w:rPr>
              <w:t>填写要求：202</w:t>
            </w:r>
            <w:r w:rsidRPr="000A24F3">
              <w:rPr>
                <w:rFonts w:ascii="仿宋_GB2312" w:eastAsia="仿宋_GB2312" w:hAnsi="仿宋_GB2312" w:cs="仿宋_GB2312"/>
                <w:kern w:val="0"/>
                <w:sz w:val="22"/>
              </w:rPr>
              <w:t>3</w:t>
            </w:r>
            <w:r w:rsidRPr="000A24F3">
              <w:rPr>
                <w:rFonts w:ascii="仿宋_GB2312" w:eastAsia="仿宋_GB2312" w:hAnsi="仿宋_GB2312" w:cs="仿宋_GB2312" w:hint="eastAsia"/>
                <w:kern w:val="0"/>
                <w:sz w:val="22"/>
              </w:rPr>
              <w:t>年-202</w:t>
            </w:r>
            <w:r w:rsidRPr="000A24F3">
              <w:rPr>
                <w:rFonts w:ascii="仿宋_GB2312" w:eastAsia="仿宋_GB2312" w:hAnsi="仿宋_GB2312" w:cs="仿宋_GB2312"/>
                <w:kern w:val="0"/>
                <w:sz w:val="22"/>
              </w:rPr>
              <w:t>5</w:t>
            </w:r>
            <w:r w:rsidRPr="000A24F3">
              <w:rPr>
                <w:rFonts w:ascii="仿宋_GB2312" w:eastAsia="仿宋_GB2312" w:hAnsi="仿宋_GB2312" w:cs="仿宋_GB2312" w:hint="eastAsia"/>
                <w:kern w:val="0"/>
                <w:sz w:val="22"/>
              </w:rPr>
              <w:t>年的</w:t>
            </w:r>
            <w:r w:rsidR="00BB210F" w:rsidRPr="00BB210F">
              <w:rPr>
                <w:rFonts w:ascii="仿宋_GB2312" w:eastAsia="仿宋_GB2312" w:hAnsi="仿宋_GB2312" w:cs="仿宋_GB2312" w:hint="eastAsia"/>
                <w:kern w:val="0"/>
                <w:sz w:val="22"/>
              </w:rPr>
              <w:t>医疗服务</w:t>
            </w:r>
            <w:r w:rsidRPr="000A24F3">
              <w:rPr>
                <w:rFonts w:ascii="仿宋_GB2312" w:eastAsia="仿宋_GB2312" w:hAnsi="仿宋_GB2312" w:cs="仿宋_GB2312" w:hint="eastAsia"/>
                <w:kern w:val="0"/>
                <w:sz w:val="22"/>
              </w:rPr>
              <w:t>业绩</w:t>
            </w:r>
          </w:p>
          <w:p w14:paraId="32400205" w14:textId="77777777" w:rsidR="000A24F3" w:rsidRPr="000A24F3" w:rsidRDefault="000A24F3" w:rsidP="005B4A6E">
            <w:pPr>
              <w:widowControl/>
              <w:jc w:val="left"/>
              <w:rPr>
                <w:rFonts w:ascii="仿宋_GB2312" w:eastAsia="仿宋_GB2312" w:hAnsi="仿宋_GB2312" w:cs="仿宋_GB2312" w:hint="eastAsia"/>
                <w:b/>
                <w:kern w:val="0"/>
                <w:sz w:val="22"/>
              </w:rPr>
            </w:pPr>
            <w:r w:rsidRPr="000A24F3">
              <w:rPr>
                <w:rFonts w:ascii="仿宋_GB2312" w:eastAsia="仿宋_GB2312" w:hAnsi="仿宋_GB2312" w:cs="仿宋_GB2312" w:hint="eastAsia"/>
                <w:kern w:val="0"/>
                <w:sz w:val="22"/>
              </w:rPr>
              <w:t>填写示例：年度，企业名称，项目年度（12个自然月）金额。</w:t>
            </w:r>
            <w:r w:rsidRPr="000A24F3">
              <w:rPr>
                <w:rFonts w:ascii="仿宋_GB2312" w:eastAsia="仿宋_GB2312" w:hAnsi="仿宋_GB2312" w:cs="仿宋_GB2312"/>
                <w:b/>
                <w:kern w:val="0"/>
                <w:sz w:val="22"/>
              </w:rPr>
              <w:t xml:space="preserve"> </w:t>
            </w:r>
          </w:p>
        </w:tc>
        <w:tc>
          <w:tcPr>
            <w:tcW w:w="661" w:type="pct"/>
            <w:tcBorders>
              <w:top w:val="single" w:sz="4" w:space="0" w:color="auto"/>
              <w:left w:val="single" w:sz="4" w:space="0" w:color="auto"/>
              <w:bottom w:val="single" w:sz="4" w:space="0" w:color="auto"/>
              <w:right w:val="single" w:sz="4" w:space="0" w:color="auto"/>
            </w:tcBorders>
            <w:noWrap/>
            <w:vAlign w:val="center"/>
          </w:tcPr>
          <w:p w14:paraId="5C9A3C93" w14:textId="77777777" w:rsidR="000A24F3" w:rsidRPr="000A24F3" w:rsidRDefault="000A24F3" w:rsidP="005B4A6E">
            <w:pPr>
              <w:widowControl/>
              <w:jc w:val="center"/>
              <w:rPr>
                <w:rFonts w:ascii="仿宋_GB2312" w:eastAsia="仿宋_GB2312" w:hAnsi="仿宋_GB2312" w:cs="仿宋_GB2312" w:hint="eastAsia"/>
                <w:kern w:val="0"/>
                <w:sz w:val="22"/>
              </w:rPr>
            </w:pPr>
            <w:r w:rsidRPr="000A24F3">
              <w:rPr>
                <w:rFonts w:ascii="仿宋_GB2312" w:eastAsia="仿宋_GB2312" w:hAnsi="仿宋_GB2312" w:cs="仿宋_GB2312" w:hint="eastAsia"/>
                <w:kern w:val="0"/>
                <w:sz w:val="22"/>
              </w:rPr>
              <w:t>提供合同或发票复印件</w:t>
            </w:r>
          </w:p>
        </w:tc>
      </w:tr>
    </w:tbl>
    <w:p w14:paraId="0CFF6785" w14:textId="0F2E8BC6" w:rsidR="00B46F90" w:rsidRDefault="00B46F90">
      <w:pPr>
        <w:rPr>
          <w:rFonts w:ascii="国标黑体" w:eastAsia="国标黑体" w:hAnsi="国标黑体" w:cs="国标黑体" w:hint="eastAsia"/>
          <w:sz w:val="32"/>
        </w:rPr>
      </w:pPr>
    </w:p>
    <w:p w14:paraId="07B4E0BC" w14:textId="77777777" w:rsidR="00B46F90" w:rsidRDefault="00B46F90">
      <w:pPr>
        <w:widowControl/>
        <w:jc w:val="left"/>
        <w:rPr>
          <w:rFonts w:ascii="国标黑体" w:eastAsia="国标黑体" w:hAnsi="国标黑体" w:cs="国标黑体" w:hint="eastAsia"/>
          <w:sz w:val="32"/>
        </w:rPr>
      </w:pPr>
      <w:r>
        <w:rPr>
          <w:rFonts w:ascii="国标黑体" w:eastAsia="国标黑体" w:hAnsi="国标黑体" w:cs="国标黑体"/>
          <w:sz w:val="32"/>
        </w:rPr>
        <w:br w:type="page"/>
      </w:r>
    </w:p>
    <w:p w14:paraId="2D72F35B" w14:textId="2507FD2E" w:rsidR="00B46F90" w:rsidRDefault="00B46F90" w:rsidP="00B46F90">
      <w:pPr>
        <w:rPr>
          <w:rFonts w:ascii="方正小标宋简体" w:eastAsia="方正小标宋简体" w:hAnsi="方正小标宋简体" w:cs="方正小标宋简体" w:hint="eastAsia"/>
          <w:sz w:val="44"/>
          <w:szCs w:val="44"/>
        </w:rPr>
      </w:pPr>
      <w:r>
        <w:rPr>
          <w:rFonts w:ascii="国标黑体" w:eastAsia="国标黑体" w:hAnsi="国标黑体" w:cs="国标黑体" w:hint="eastAsia"/>
          <w:sz w:val="32"/>
        </w:rPr>
        <w:lastRenderedPageBreak/>
        <w:t>附件</w:t>
      </w:r>
      <w:r>
        <w:rPr>
          <w:rFonts w:ascii="国标黑体" w:eastAsia="国标黑体" w:hAnsi="国标黑体" w:cs="国标黑体"/>
          <w:sz w:val="32"/>
        </w:rPr>
        <w:t>2</w:t>
      </w:r>
      <w:r>
        <w:rPr>
          <w:rFonts w:ascii="国标黑体" w:eastAsia="国标黑体" w:hAnsi="国标黑体" w:cs="国标黑体" w:hint="eastAsia"/>
          <w:sz w:val="32"/>
        </w:rPr>
        <w:t>：</w:t>
      </w:r>
    </w:p>
    <w:p w14:paraId="2DEEA541" w14:textId="7403E24F" w:rsidR="00B46F90" w:rsidRPr="000A24F3" w:rsidRDefault="00BB210F" w:rsidP="00BB210F">
      <w:pPr>
        <w:jc w:val="center"/>
        <w:rPr>
          <w:rFonts w:ascii="方正小标宋简体" w:eastAsia="方正小标宋简体" w:hAnsi="方正小标宋简体" w:cs="方正小标宋简体" w:hint="eastAsia"/>
          <w:sz w:val="44"/>
          <w:szCs w:val="44"/>
        </w:rPr>
      </w:pPr>
      <w:r>
        <w:rPr>
          <w:rFonts w:ascii="方正小标宋简体" w:eastAsia="方正小标宋简体" w:hAnsi="方正小标宋简体" w:cs="方正小标宋简体" w:hint="eastAsia"/>
          <w:sz w:val="44"/>
          <w:szCs w:val="44"/>
        </w:rPr>
        <w:t>广州卷烟厂医疗服务外包</w:t>
      </w:r>
      <w:r w:rsidR="00B46F90" w:rsidRPr="00725555">
        <w:rPr>
          <w:rFonts w:ascii="方正小标宋简体" w:eastAsia="方正小标宋简体" w:hAnsi="方正小标宋简体" w:cs="方正小标宋简体" w:hint="eastAsia"/>
          <w:sz w:val="44"/>
          <w:szCs w:val="44"/>
        </w:rPr>
        <w:t>项目</w:t>
      </w:r>
      <w:r w:rsidRPr="00BB210F">
        <w:rPr>
          <w:rFonts w:ascii="方正小标宋简体" w:eastAsia="方正小标宋简体" w:hAnsi="方正小标宋简体" w:cs="方正小标宋简体" w:hint="eastAsia"/>
          <w:sz w:val="44"/>
          <w:szCs w:val="44"/>
        </w:rPr>
        <w:t>需求介绍及报价表</w:t>
      </w:r>
    </w:p>
    <w:p w14:paraId="76A6B9C2" w14:textId="6E1C996B" w:rsidR="00BB210F" w:rsidRPr="00BB210F" w:rsidRDefault="00ED3B35" w:rsidP="00BB210F">
      <w:pPr>
        <w:pStyle w:val="ad"/>
        <w:numPr>
          <w:ilvl w:val="0"/>
          <w:numId w:val="3"/>
        </w:numPr>
        <w:spacing w:line="360" w:lineRule="auto"/>
        <w:ind w:firstLineChars="0"/>
        <w:rPr>
          <w:rFonts w:ascii="黑体" w:eastAsia="黑体" w:hAnsi="黑体" w:cs="仿宋_GB2312" w:hint="eastAsia"/>
          <w:sz w:val="32"/>
          <w:szCs w:val="32"/>
        </w:rPr>
      </w:pPr>
      <w:r>
        <w:rPr>
          <w:rFonts w:ascii="黑体" w:eastAsia="黑体" w:hAnsi="黑体" w:cs="仿宋_GB2312" w:hint="eastAsia"/>
          <w:sz w:val="32"/>
          <w:szCs w:val="32"/>
        </w:rPr>
        <w:t>需求介绍</w:t>
      </w:r>
    </w:p>
    <w:p w14:paraId="274DD421" w14:textId="778833B9" w:rsidR="00BB210F" w:rsidRPr="00C91B9B" w:rsidRDefault="00BB210F" w:rsidP="00C91B9B">
      <w:pPr>
        <w:pStyle w:val="ad"/>
        <w:numPr>
          <w:ilvl w:val="0"/>
          <w:numId w:val="4"/>
        </w:numPr>
        <w:spacing w:line="360" w:lineRule="auto"/>
        <w:ind w:firstLineChars="0"/>
        <w:rPr>
          <w:rFonts w:ascii="黑体" w:eastAsia="黑体" w:hAnsi="黑体" w:cs="仿宋_GB2312" w:hint="eastAsia"/>
          <w:sz w:val="32"/>
          <w:szCs w:val="32"/>
        </w:rPr>
      </w:pPr>
      <w:r w:rsidRPr="00C91B9B">
        <w:rPr>
          <w:rFonts w:ascii="黑体" w:eastAsia="黑体" w:hAnsi="黑体" w:cs="仿宋_GB2312" w:hint="eastAsia"/>
          <w:sz w:val="32"/>
          <w:szCs w:val="32"/>
        </w:rPr>
        <w:t>承包对广州卷烟厂全体职工医疗服务业务</w:t>
      </w:r>
    </w:p>
    <w:p w14:paraId="63A56876" w14:textId="54B5A921" w:rsidR="00C91B9B" w:rsidRPr="00764E32" w:rsidRDefault="00C91B9B" w:rsidP="00C91B9B">
      <w:pPr>
        <w:ind w:firstLineChars="200" w:firstLine="640"/>
        <w:rPr>
          <w:rFonts w:ascii="仿宋_GB2312" w:eastAsia="仿宋_GB2312" w:hAnsi="仿宋" w:hint="eastAsia"/>
          <w:sz w:val="32"/>
          <w:szCs w:val="32"/>
        </w:rPr>
      </w:pPr>
      <w:r w:rsidRPr="00764E32">
        <w:rPr>
          <w:rFonts w:ascii="仿宋_GB2312" w:eastAsia="仿宋_GB2312" w:hAnsi="仿宋" w:hint="eastAsia"/>
          <w:sz w:val="32"/>
          <w:szCs w:val="32"/>
        </w:rPr>
        <w:t>1</w:t>
      </w:r>
      <w:r w:rsidR="00764E32" w:rsidRPr="00764E32">
        <w:rPr>
          <w:rFonts w:ascii="仿宋_GB2312" w:eastAsia="仿宋_GB2312" w:hAnsi="仿宋" w:hint="eastAsia"/>
          <w:sz w:val="32"/>
          <w:szCs w:val="32"/>
        </w:rPr>
        <w:t>.</w:t>
      </w:r>
      <w:r w:rsidRPr="00764E32">
        <w:rPr>
          <w:rFonts w:ascii="仿宋_GB2312" w:eastAsia="仿宋_GB2312" w:hAnsi="仿宋" w:hint="eastAsia"/>
          <w:sz w:val="32"/>
          <w:szCs w:val="32"/>
        </w:rPr>
        <w:t>医疗保健服务人员</w:t>
      </w:r>
      <w:r w:rsidR="001878BF" w:rsidRPr="001878BF">
        <w:rPr>
          <w:rFonts w:ascii="仿宋_GB2312" w:eastAsia="仿宋_GB2312" w:hAnsi="仿宋" w:hint="eastAsia"/>
          <w:sz w:val="32"/>
          <w:szCs w:val="32"/>
        </w:rPr>
        <w:t>（3名）：负责职工日常诊疗、健康咨询、慢病管理、急救处置、医疗设备维护、应急演练等。</w:t>
      </w:r>
    </w:p>
    <w:p w14:paraId="5BA551FB" w14:textId="2773BDB3" w:rsidR="00C91B9B" w:rsidRPr="00764E32" w:rsidRDefault="00C91B9B" w:rsidP="00C91B9B">
      <w:pPr>
        <w:ind w:firstLineChars="200" w:firstLine="640"/>
        <w:rPr>
          <w:rFonts w:ascii="仿宋_GB2312" w:eastAsia="仿宋_GB2312" w:hAnsi="仿宋" w:hint="eastAsia"/>
          <w:sz w:val="32"/>
          <w:szCs w:val="32"/>
        </w:rPr>
      </w:pPr>
      <w:r w:rsidRPr="00764E32">
        <w:rPr>
          <w:rFonts w:ascii="仿宋_GB2312" w:eastAsia="仿宋_GB2312" w:hAnsi="仿宋" w:hint="eastAsia"/>
          <w:sz w:val="32"/>
          <w:szCs w:val="32"/>
        </w:rPr>
        <w:t>2</w:t>
      </w:r>
      <w:r w:rsidR="00764E32" w:rsidRPr="00764E32">
        <w:rPr>
          <w:rFonts w:ascii="仿宋_GB2312" w:eastAsia="仿宋_GB2312" w:hAnsi="仿宋" w:hint="eastAsia"/>
          <w:sz w:val="32"/>
          <w:szCs w:val="32"/>
        </w:rPr>
        <w:t>.</w:t>
      </w:r>
      <w:r w:rsidRPr="00764E32">
        <w:rPr>
          <w:rFonts w:ascii="仿宋_GB2312" w:eastAsia="仿宋_GB2312" w:hAnsi="仿宋" w:hint="eastAsia"/>
          <w:sz w:val="32"/>
          <w:szCs w:val="32"/>
        </w:rPr>
        <w:t>临床护理服务人员</w:t>
      </w:r>
      <w:r w:rsidR="001878BF" w:rsidRPr="001878BF">
        <w:rPr>
          <w:rFonts w:ascii="仿宋_GB2312" w:eastAsia="仿宋_GB2312" w:hAnsi="仿宋" w:hint="eastAsia"/>
          <w:sz w:val="32"/>
          <w:szCs w:val="32"/>
        </w:rPr>
        <w:t>（1名）： 负责配合医生诊疗、执行护理操作、急救配合、医疗器械消毒、健康宣教等。</w:t>
      </w:r>
    </w:p>
    <w:p w14:paraId="2F3E91A1" w14:textId="77777777" w:rsidR="001878BF" w:rsidRDefault="00C91B9B" w:rsidP="001878BF">
      <w:pPr>
        <w:ind w:firstLineChars="200" w:firstLine="640"/>
        <w:rPr>
          <w:rFonts w:ascii="仿宋_GB2312" w:eastAsia="仿宋_GB2312" w:hAnsi="仿宋" w:hint="eastAsia"/>
          <w:sz w:val="32"/>
          <w:szCs w:val="32"/>
        </w:rPr>
      </w:pPr>
      <w:r w:rsidRPr="00764E32">
        <w:rPr>
          <w:rFonts w:ascii="仿宋_GB2312" w:eastAsia="仿宋_GB2312" w:hAnsi="仿宋" w:hint="eastAsia"/>
          <w:sz w:val="32"/>
          <w:szCs w:val="32"/>
        </w:rPr>
        <w:t>3</w:t>
      </w:r>
      <w:r w:rsidR="00764E32" w:rsidRPr="00764E32">
        <w:rPr>
          <w:rFonts w:ascii="仿宋_GB2312" w:eastAsia="仿宋_GB2312" w:hAnsi="仿宋" w:hint="eastAsia"/>
          <w:sz w:val="32"/>
          <w:szCs w:val="32"/>
        </w:rPr>
        <w:t>.</w:t>
      </w:r>
      <w:r w:rsidRPr="00764E32">
        <w:rPr>
          <w:rFonts w:ascii="仿宋_GB2312" w:eastAsia="仿宋_GB2312" w:hAnsi="仿宋" w:hint="eastAsia"/>
          <w:sz w:val="32"/>
          <w:szCs w:val="32"/>
        </w:rPr>
        <w:t>药品配发服务人员</w:t>
      </w:r>
      <w:r w:rsidR="001878BF" w:rsidRPr="001878BF">
        <w:rPr>
          <w:rFonts w:ascii="仿宋_GB2312" w:eastAsia="仿宋_GB2312" w:hAnsi="仿宋" w:hint="eastAsia"/>
          <w:sz w:val="32"/>
          <w:szCs w:val="32"/>
        </w:rPr>
        <w:t>（1名）： 负责药品的计划、验收、保管、发放、盘点和用药安全指导。</w:t>
      </w:r>
    </w:p>
    <w:p w14:paraId="67E636D0" w14:textId="77777777" w:rsidR="001878BF" w:rsidRDefault="00B46F90" w:rsidP="001878BF">
      <w:pPr>
        <w:ind w:firstLineChars="200" w:firstLine="640"/>
        <w:rPr>
          <w:rFonts w:ascii="仿宋_GB2312" w:eastAsia="仿宋_GB2312" w:hAnsi="仿宋" w:cs="仿宋_GB2312" w:hint="eastAsia"/>
          <w:sz w:val="32"/>
          <w:szCs w:val="32"/>
        </w:rPr>
      </w:pPr>
      <w:r w:rsidRPr="00764E32">
        <w:rPr>
          <w:rFonts w:ascii="仿宋_GB2312" w:eastAsia="仿宋_GB2312" w:hAnsi="仿宋" w:cs="仿宋_GB2312" w:hint="eastAsia"/>
          <w:sz w:val="32"/>
          <w:szCs w:val="32"/>
        </w:rPr>
        <w:t>4.</w:t>
      </w:r>
      <w:r w:rsidR="00C91B9B" w:rsidRPr="00764E32">
        <w:rPr>
          <w:rFonts w:ascii="仿宋_GB2312" w:eastAsia="仿宋_GB2312" w:hAnsi="仿宋" w:cs="仿宋_GB2312" w:hint="eastAsia"/>
          <w:sz w:val="32"/>
          <w:szCs w:val="32"/>
        </w:rPr>
        <w:t>此</w:t>
      </w:r>
      <w:r w:rsidRPr="00764E32">
        <w:rPr>
          <w:rFonts w:ascii="仿宋_GB2312" w:eastAsia="仿宋_GB2312" w:hAnsi="仿宋" w:cs="仿宋_GB2312" w:hint="eastAsia"/>
          <w:sz w:val="32"/>
          <w:szCs w:val="32"/>
        </w:rPr>
        <w:t>部分服务时间</w:t>
      </w:r>
      <w:r w:rsidR="001878BF" w:rsidRPr="001878BF">
        <w:rPr>
          <w:rFonts w:ascii="仿宋_GB2312" w:eastAsia="仿宋_GB2312" w:hAnsi="仿宋" w:cs="仿宋_GB2312" w:hint="eastAsia"/>
          <w:sz w:val="32"/>
          <w:szCs w:val="32"/>
        </w:rPr>
        <w:t>必须覆盖招标人所有工作日及班次（早班7:30-15:45，中班15:45-24:00，日班8:30-17:00）。具体排班可根据招标人生产计划灵活调整，确保在岗服务时间内满足“</w:t>
      </w:r>
      <w:proofErr w:type="gramStart"/>
      <w:r w:rsidR="001878BF" w:rsidRPr="001878BF">
        <w:rPr>
          <w:rFonts w:ascii="仿宋_GB2312" w:eastAsia="仿宋_GB2312" w:hAnsi="仿宋" w:cs="仿宋_GB2312" w:hint="eastAsia"/>
          <w:sz w:val="32"/>
          <w:szCs w:val="32"/>
        </w:rPr>
        <w:t>一医一</w:t>
      </w:r>
      <w:proofErr w:type="gramEnd"/>
      <w:r w:rsidR="001878BF" w:rsidRPr="001878BF">
        <w:rPr>
          <w:rFonts w:ascii="仿宋_GB2312" w:eastAsia="仿宋_GB2312" w:hAnsi="仿宋" w:cs="仿宋_GB2312" w:hint="eastAsia"/>
          <w:sz w:val="32"/>
          <w:szCs w:val="32"/>
        </w:rPr>
        <w:t>护”或“</w:t>
      </w:r>
      <w:proofErr w:type="gramStart"/>
      <w:r w:rsidR="001878BF" w:rsidRPr="001878BF">
        <w:rPr>
          <w:rFonts w:ascii="仿宋_GB2312" w:eastAsia="仿宋_GB2312" w:hAnsi="仿宋" w:cs="仿宋_GB2312" w:hint="eastAsia"/>
          <w:sz w:val="32"/>
          <w:szCs w:val="32"/>
        </w:rPr>
        <w:t>一医</w:t>
      </w:r>
      <w:proofErr w:type="gramEnd"/>
      <w:r w:rsidR="001878BF" w:rsidRPr="001878BF">
        <w:rPr>
          <w:rFonts w:ascii="仿宋_GB2312" w:eastAsia="仿宋_GB2312" w:hAnsi="仿宋" w:cs="仿宋_GB2312" w:hint="eastAsia"/>
          <w:sz w:val="32"/>
          <w:szCs w:val="32"/>
        </w:rPr>
        <w:t>一药”的最低配置。</w:t>
      </w:r>
    </w:p>
    <w:p w14:paraId="62734CE8" w14:textId="05D1C25A" w:rsidR="00B46F90" w:rsidRDefault="00B46F90" w:rsidP="001878BF">
      <w:pPr>
        <w:ind w:firstLineChars="200" w:firstLine="640"/>
        <w:rPr>
          <w:rFonts w:ascii="仿宋_GB2312" w:eastAsia="仿宋_GB2312" w:hAnsi="仿宋" w:cs="Arial" w:hint="eastAsia"/>
          <w:sz w:val="32"/>
          <w:szCs w:val="32"/>
        </w:rPr>
      </w:pPr>
      <w:r w:rsidRPr="00764E32">
        <w:rPr>
          <w:rFonts w:ascii="仿宋_GB2312" w:eastAsia="仿宋_GB2312" w:hAnsi="仿宋" w:cs="仿宋_GB2312" w:hint="eastAsia"/>
          <w:sz w:val="32"/>
          <w:szCs w:val="32"/>
        </w:rPr>
        <w:t>5.主要服务地点：</w:t>
      </w:r>
      <w:proofErr w:type="gramStart"/>
      <w:r w:rsidRPr="00764E32">
        <w:rPr>
          <w:rFonts w:ascii="仿宋_GB2312" w:eastAsia="仿宋_GB2312" w:hAnsi="仿宋" w:cs="Arial" w:hint="eastAsia"/>
          <w:sz w:val="32"/>
          <w:szCs w:val="32"/>
        </w:rPr>
        <w:t>荔</w:t>
      </w:r>
      <w:proofErr w:type="gramEnd"/>
      <w:r w:rsidRPr="00764E32">
        <w:rPr>
          <w:rFonts w:ascii="仿宋_GB2312" w:eastAsia="仿宋_GB2312" w:hAnsi="仿宋" w:cs="Arial" w:hint="eastAsia"/>
          <w:sz w:val="32"/>
          <w:szCs w:val="32"/>
        </w:rPr>
        <w:t>湾区环翠南路88号广州卷烟厂卫生所。</w:t>
      </w:r>
    </w:p>
    <w:p w14:paraId="499E8D66" w14:textId="055834D8" w:rsidR="001755EB" w:rsidRPr="00764E32" w:rsidRDefault="001755EB" w:rsidP="00B46F90">
      <w:pPr>
        <w:spacing w:line="360" w:lineRule="auto"/>
        <w:ind w:firstLineChars="200" w:firstLine="640"/>
        <w:rPr>
          <w:rFonts w:ascii="仿宋_GB2312" w:eastAsia="仿宋_GB2312" w:hAnsi="仿宋" w:cs="Arial" w:hint="eastAsia"/>
          <w:sz w:val="32"/>
          <w:szCs w:val="32"/>
        </w:rPr>
      </w:pPr>
      <w:r>
        <w:rPr>
          <w:rFonts w:ascii="仿宋_GB2312" w:eastAsia="仿宋_GB2312" w:hAnsi="仿宋" w:cs="Arial" w:hint="eastAsia"/>
          <w:sz w:val="32"/>
          <w:szCs w:val="32"/>
        </w:rPr>
        <w:t>6</w:t>
      </w:r>
      <w:r>
        <w:rPr>
          <w:rFonts w:ascii="仿宋_GB2312" w:eastAsia="仿宋_GB2312" w:hAnsi="仿宋" w:cs="Arial"/>
          <w:sz w:val="32"/>
          <w:szCs w:val="32"/>
        </w:rPr>
        <w:t>.</w:t>
      </w:r>
      <w:r w:rsidRPr="001755EB">
        <w:rPr>
          <w:rFonts w:ascii="仿宋_GB2312" w:eastAsia="仿宋_GB2312" w:hAnsi="仿宋" w:cs="Arial" w:hint="eastAsia"/>
          <w:sz w:val="32"/>
          <w:szCs w:val="32"/>
        </w:rPr>
        <w:t>派驻的服务人员必须具有政府部门颁发的业技术资格证书；医疗保健服务人员和临床护理人员还需具有政府部门颁发的执业证书，并将以上证书的复印件交由我厂备案。</w:t>
      </w:r>
    </w:p>
    <w:p w14:paraId="7E6ABBB9" w14:textId="225D8496" w:rsidR="00764E32" w:rsidRPr="001878BF" w:rsidRDefault="001878BF" w:rsidP="00764E32">
      <w:pPr>
        <w:pStyle w:val="ad"/>
        <w:numPr>
          <w:ilvl w:val="0"/>
          <w:numId w:val="4"/>
        </w:numPr>
        <w:spacing w:line="360" w:lineRule="auto"/>
        <w:ind w:firstLineChars="0"/>
        <w:rPr>
          <w:rFonts w:ascii="黑体" w:eastAsia="黑体" w:hAnsi="黑体" w:cs="仿宋_GB2312" w:hint="eastAsia"/>
          <w:sz w:val="32"/>
          <w:szCs w:val="32"/>
        </w:rPr>
      </w:pPr>
      <w:r w:rsidRPr="001878BF">
        <w:rPr>
          <w:rFonts w:ascii="黑体" w:eastAsia="黑体" w:hAnsi="黑体" w:cs="仿宋_GB2312"/>
          <w:bCs/>
          <w:sz w:val="32"/>
          <w:szCs w:val="32"/>
        </w:rPr>
        <w:t>专家坐诊、心理咨询及理疗服务（按次收费）</w:t>
      </w:r>
    </w:p>
    <w:p w14:paraId="2FBF9CB4" w14:textId="7D002F9A" w:rsidR="00764E32" w:rsidRPr="00764E32" w:rsidRDefault="00764E32" w:rsidP="00764E32">
      <w:pPr>
        <w:ind w:firstLineChars="200" w:firstLine="640"/>
        <w:rPr>
          <w:rFonts w:ascii="仿宋_GB2312" w:eastAsia="仿宋_GB2312" w:hAnsi="仿宋" w:hint="eastAsia"/>
          <w:sz w:val="32"/>
          <w:szCs w:val="32"/>
        </w:rPr>
      </w:pPr>
      <w:r w:rsidRPr="00764E32">
        <w:rPr>
          <w:rFonts w:ascii="仿宋_GB2312" w:eastAsia="仿宋_GB2312" w:hAnsi="仿宋" w:hint="eastAsia"/>
          <w:sz w:val="32"/>
          <w:szCs w:val="32"/>
        </w:rPr>
        <w:lastRenderedPageBreak/>
        <w:t>1.</w:t>
      </w:r>
      <w:r w:rsidRPr="00764E32">
        <w:rPr>
          <w:rFonts w:ascii="仿宋_GB2312" w:eastAsia="仿宋_GB2312" w:hint="eastAsia"/>
        </w:rPr>
        <w:t xml:space="preserve"> </w:t>
      </w:r>
      <w:r w:rsidRPr="00764E32">
        <w:rPr>
          <w:rFonts w:ascii="仿宋_GB2312" w:eastAsia="仿宋_GB2312" w:hAnsi="仿宋" w:hint="eastAsia"/>
          <w:sz w:val="32"/>
          <w:szCs w:val="32"/>
        </w:rPr>
        <w:t>专家坐诊服务：</w:t>
      </w:r>
      <w:r w:rsidR="001878BF" w:rsidRPr="001878BF">
        <w:rPr>
          <w:rFonts w:ascii="仿宋_GB2312" w:eastAsia="仿宋_GB2312" w:hAnsi="仿宋" w:hint="eastAsia"/>
          <w:sz w:val="32"/>
          <w:szCs w:val="32"/>
        </w:rPr>
        <w:t>要求来自三级甲等医院的在职临床医生，主治医师及以上职称，沟通能力强。</w:t>
      </w:r>
    </w:p>
    <w:p w14:paraId="4C3C5F3B" w14:textId="63C94498" w:rsidR="00764E32" w:rsidRPr="00764E32" w:rsidRDefault="00764E32" w:rsidP="00764E32">
      <w:pPr>
        <w:ind w:firstLineChars="200" w:firstLine="640"/>
        <w:rPr>
          <w:rFonts w:ascii="仿宋_GB2312" w:eastAsia="仿宋_GB2312" w:hAnsi="仿宋" w:hint="eastAsia"/>
          <w:sz w:val="32"/>
          <w:szCs w:val="32"/>
        </w:rPr>
      </w:pPr>
      <w:r w:rsidRPr="00764E32">
        <w:rPr>
          <w:rFonts w:ascii="仿宋_GB2312" w:eastAsia="仿宋_GB2312" w:hAnsi="仿宋" w:hint="eastAsia"/>
          <w:sz w:val="32"/>
          <w:szCs w:val="32"/>
        </w:rPr>
        <w:t>2.</w:t>
      </w:r>
      <w:r w:rsidRPr="00764E32">
        <w:rPr>
          <w:rFonts w:ascii="仿宋_GB2312" w:eastAsia="仿宋_GB2312" w:hint="eastAsia"/>
        </w:rPr>
        <w:t xml:space="preserve"> </w:t>
      </w:r>
      <w:r w:rsidRPr="00764E32">
        <w:rPr>
          <w:rFonts w:ascii="仿宋_GB2312" w:eastAsia="仿宋_GB2312" w:hAnsi="仿宋" w:hint="eastAsia"/>
          <w:sz w:val="32"/>
          <w:szCs w:val="32"/>
        </w:rPr>
        <w:t>心理咨询</w:t>
      </w:r>
      <w:r w:rsidR="00820A75">
        <w:rPr>
          <w:rFonts w:ascii="仿宋_GB2312" w:eastAsia="仿宋_GB2312" w:hAnsi="仿宋" w:hint="eastAsia"/>
          <w:sz w:val="32"/>
          <w:szCs w:val="32"/>
        </w:rPr>
        <w:t>及</w:t>
      </w:r>
      <w:r w:rsidRPr="00764E32">
        <w:rPr>
          <w:rFonts w:ascii="仿宋_GB2312" w:eastAsia="仿宋_GB2312" w:hAnsi="仿宋" w:hint="eastAsia"/>
          <w:sz w:val="32"/>
          <w:szCs w:val="32"/>
        </w:rPr>
        <w:t>活动服务：</w:t>
      </w:r>
      <w:r w:rsidR="001878BF" w:rsidRPr="001878BF">
        <w:rPr>
          <w:rFonts w:ascii="仿宋_GB2312" w:eastAsia="仿宋_GB2312" w:hAnsi="仿宋" w:hint="eastAsia"/>
          <w:sz w:val="32"/>
          <w:szCs w:val="32"/>
        </w:rPr>
        <w:t>服务人员需持有</w:t>
      </w:r>
      <w:proofErr w:type="gramStart"/>
      <w:r w:rsidR="001878BF" w:rsidRPr="001878BF">
        <w:rPr>
          <w:rFonts w:ascii="仿宋_GB2312" w:eastAsia="仿宋_GB2312" w:hAnsi="仿宋" w:hint="eastAsia"/>
          <w:sz w:val="32"/>
          <w:szCs w:val="32"/>
        </w:rPr>
        <w:t>人社部门</w:t>
      </w:r>
      <w:proofErr w:type="gramEnd"/>
      <w:r w:rsidR="001878BF" w:rsidRPr="001878BF">
        <w:rPr>
          <w:rFonts w:ascii="仿宋_GB2312" w:eastAsia="仿宋_GB2312" w:hAnsi="仿宋" w:hint="eastAsia"/>
          <w:sz w:val="32"/>
          <w:szCs w:val="32"/>
        </w:rPr>
        <w:t>颁发的心理咨询师</w:t>
      </w:r>
      <w:r w:rsidR="00820A75">
        <w:rPr>
          <w:rFonts w:ascii="仿宋_GB2312" w:eastAsia="仿宋_GB2312" w:hAnsi="仿宋" w:hint="eastAsia"/>
          <w:sz w:val="32"/>
          <w:szCs w:val="32"/>
        </w:rPr>
        <w:t>二级</w:t>
      </w:r>
      <w:r w:rsidR="00133385">
        <w:rPr>
          <w:rFonts w:ascii="仿宋_GB2312" w:eastAsia="仿宋_GB2312" w:hAnsi="仿宋" w:hint="eastAsia"/>
          <w:sz w:val="32"/>
          <w:szCs w:val="32"/>
        </w:rPr>
        <w:t>职业资格</w:t>
      </w:r>
      <w:r w:rsidR="001878BF" w:rsidRPr="001878BF">
        <w:rPr>
          <w:rFonts w:ascii="仿宋_GB2312" w:eastAsia="仿宋_GB2312" w:hAnsi="仿宋" w:hint="eastAsia"/>
          <w:sz w:val="32"/>
          <w:szCs w:val="32"/>
        </w:rPr>
        <w:t>证书</w:t>
      </w:r>
      <w:r w:rsidR="00820A75">
        <w:rPr>
          <w:rFonts w:ascii="仿宋_GB2312" w:eastAsia="仿宋_GB2312" w:hAnsi="仿宋" w:hint="eastAsia"/>
          <w:sz w:val="32"/>
          <w:szCs w:val="32"/>
        </w:rPr>
        <w:t>或</w:t>
      </w:r>
      <w:r w:rsidR="00820A75" w:rsidRPr="00820A75">
        <w:rPr>
          <w:rFonts w:ascii="仿宋_GB2312" w:eastAsia="仿宋_GB2312" w:hAnsi="仿宋" w:hint="eastAsia"/>
          <w:sz w:val="32"/>
          <w:szCs w:val="32"/>
        </w:rPr>
        <w:t>中国心理学会核发</w:t>
      </w:r>
      <w:r w:rsidR="00820A75">
        <w:rPr>
          <w:rFonts w:ascii="仿宋_GB2312" w:eastAsia="仿宋_GB2312" w:hAnsi="仿宋" w:hint="eastAsia"/>
          <w:sz w:val="32"/>
          <w:szCs w:val="32"/>
        </w:rPr>
        <w:t>的二级心理咨询师</w:t>
      </w:r>
      <w:r w:rsidR="00820A75" w:rsidRPr="00820A75">
        <w:rPr>
          <w:rFonts w:ascii="仿宋_GB2312" w:eastAsia="仿宋_GB2312" w:hAnsi="仿宋" w:hint="eastAsia"/>
          <w:sz w:val="32"/>
          <w:szCs w:val="32"/>
        </w:rPr>
        <w:t>证书</w:t>
      </w:r>
      <w:r w:rsidR="001878BF" w:rsidRPr="001878BF">
        <w:rPr>
          <w:rFonts w:ascii="仿宋_GB2312" w:eastAsia="仿宋_GB2312" w:hAnsi="仿宋" w:hint="eastAsia"/>
          <w:sz w:val="32"/>
          <w:szCs w:val="32"/>
        </w:rPr>
        <w:t>。心理活动主题需提前与招标人协商确定。</w:t>
      </w:r>
    </w:p>
    <w:p w14:paraId="4FAAFC3E" w14:textId="0FE25086" w:rsidR="00764E32" w:rsidRDefault="00764E32" w:rsidP="00764E32">
      <w:pPr>
        <w:ind w:firstLineChars="200" w:firstLine="640"/>
        <w:rPr>
          <w:rFonts w:ascii="仿宋_GB2312" w:eastAsia="仿宋_GB2312" w:hAnsi="仿宋" w:hint="eastAsia"/>
          <w:sz w:val="32"/>
          <w:szCs w:val="32"/>
        </w:rPr>
      </w:pPr>
      <w:r w:rsidRPr="00764E32">
        <w:rPr>
          <w:rFonts w:ascii="仿宋_GB2312" w:eastAsia="仿宋_GB2312" w:hAnsi="仿宋" w:hint="eastAsia"/>
          <w:sz w:val="32"/>
          <w:szCs w:val="32"/>
        </w:rPr>
        <w:t>3.</w:t>
      </w:r>
      <w:r w:rsidRPr="00764E32">
        <w:rPr>
          <w:rFonts w:ascii="仿宋_GB2312" w:eastAsia="仿宋_GB2312" w:hint="eastAsia"/>
        </w:rPr>
        <w:t xml:space="preserve"> </w:t>
      </w:r>
      <w:r w:rsidRPr="00764E32">
        <w:rPr>
          <w:rFonts w:ascii="仿宋_GB2312" w:eastAsia="仿宋_GB2312" w:hAnsi="仿宋" w:hint="eastAsia"/>
          <w:sz w:val="32"/>
          <w:szCs w:val="32"/>
        </w:rPr>
        <w:t>理疗活动服务</w:t>
      </w:r>
      <w:r w:rsidR="001755EB">
        <w:rPr>
          <w:rFonts w:ascii="仿宋_GB2312" w:eastAsia="仿宋_GB2312" w:hAnsi="仿宋" w:hint="eastAsia"/>
          <w:sz w:val="32"/>
          <w:szCs w:val="32"/>
        </w:rPr>
        <w:t>：提供制定数量的专业理疗师开展理疗活动。</w:t>
      </w:r>
    </w:p>
    <w:p w14:paraId="637BF3A0" w14:textId="684B412D" w:rsidR="001755EB" w:rsidRDefault="001755EB" w:rsidP="001755EB">
      <w:pPr>
        <w:pStyle w:val="ad"/>
        <w:numPr>
          <w:ilvl w:val="0"/>
          <w:numId w:val="4"/>
        </w:numPr>
        <w:spacing w:line="360" w:lineRule="auto"/>
        <w:ind w:firstLineChars="0"/>
        <w:rPr>
          <w:rFonts w:ascii="黑体" w:eastAsia="黑体" w:hAnsi="黑体" w:cs="仿宋_GB2312" w:hint="eastAsia"/>
          <w:sz w:val="32"/>
          <w:szCs w:val="32"/>
        </w:rPr>
      </w:pPr>
      <w:r w:rsidRPr="001755EB">
        <w:rPr>
          <w:rFonts w:ascii="黑体" w:eastAsia="黑体" w:hAnsi="黑体" w:cs="仿宋_GB2312" w:hint="eastAsia"/>
          <w:sz w:val="32"/>
          <w:szCs w:val="32"/>
        </w:rPr>
        <w:t>中药调剂服务</w:t>
      </w:r>
    </w:p>
    <w:p w14:paraId="4036C8C7" w14:textId="76950585" w:rsidR="001755EB" w:rsidRPr="001755EB" w:rsidRDefault="001755EB" w:rsidP="00764E32">
      <w:pPr>
        <w:ind w:firstLineChars="200" w:firstLine="640"/>
        <w:rPr>
          <w:rFonts w:ascii="仿宋_GB2312" w:eastAsia="仿宋_GB2312" w:hAnsi="仿宋" w:hint="eastAsia"/>
          <w:sz w:val="32"/>
          <w:szCs w:val="32"/>
        </w:rPr>
      </w:pPr>
      <w:r w:rsidRPr="001755EB">
        <w:rPr>
          <w:rFonts w:ascii="仿宋_GB2312" w:eastAsia="仿宋_GB2312" w:hAnsi="仿宋" w:hint="eastAsia"/>
          <w:sz w:val="32"/>
          <w:szCs w:val="32"/>
        </w:rPr>
        <w:t>医疗服务业务</w:t>
      </w:r>
      <w:r>
        <w:rPr>
          <w:rFonts w:ascii="仿宋_GB2312" w:eastAsia="仿宋_GB2312" w:hAnsi="仿宋" w:hint="eastAsia"/>
          <w:sz w:val="32"/>
          <w:szCs w:val="32"/>
        </w:rPr>
        <w:t>中需提供一名中医师，保证在前述的日班期间能在我厂卫生所进行中医坐诊并开具中医处方。服务单位根据此中医处方提供中药调剂服务并将调剂好的</w:t>
      </w:r>
      <w:r w:rsidR="001878BF">
        <w:rPr>
          <w:rFonts w:ascii="仿宋_GB2312" w:eastAsia="仿宋_GB2312" w:hAnsi="仿宋" w:hint="eastAsia"/>
          <w:sz w:val="32"/>
          <w:szCs w:val="32"/>
        </w:rPr>
        <w:t>中药</w:t>
      </w:r>
      <w:r>
        <w:rPr>
          <w:rFonts w:ascii="仿宋_GB2312" w:eastAsia="仿宋_GB2312" w:hAnsi="仿宋" w:hint="eastAsia"/>
          <w:sz w:val="32"/>
          <w:szCs w:val="32"/>
        </w:rPr>
        <w:t>配送至我厂内或职工指定地点。</w:t>
      </w:r>
      <w:r w:rsidRPr="001755EB">
        <w:rPr>
          <w:rFonts w:ascii="仿宋_GB2312" w:eastAsia="仿宋_GB2312" w:hAnsi="仿宋" w:hint="eastAsia"/>
          <w:sz w:val="32"/>
          <w:szCs w:val="32"/>
        </w:rPr>
        <w:t>中药调剂服务与使用服务的我厂职工结算，须向我厂职工提供以个人姓名开具的有效发票。我厂每月约能开具中药处方20单，调剂中药剂数约</w:t>
      </w:r>
      <w:r>
        <w:rPr>
          <w:rFonts w:ascii="仿宋_GB2312" w:eastAsia="仿宋_GB2312" w:hAnsi="仿宋"/>
          <w:sz w:val="32"/>
          <w:szCs w:val="32"/>
        </w:rPr>
        <w:t>10</w:t>
      </w:r>
      <w:r w:rsidRPr="001755EB">
        <w:rPr>
          <w:rFonts w:ascii="仿宋_GB2312" w:eastAsia="仿宋_GB2312" w:hAnsi="仿宋" w:hint="eastAsia"/>
          <w:sz w:val="32"/>
          <w:szCs w:val="32"/>
        </w:rPr>
        <w:t>0剂。</w:t>
      </w:r>
      <w:r w:rsidR="00ED3B35">
        <w:rPr>
          <w:rFonts w:ascii="仿宋_GB2312" w:eastAsia="仿宋_GB2312" w:hAnsi="仿宋" w:hint="eastAsia"/>
          <w:sz w:val="32"/>
          <w:szCs w:val="32"/>
        </w:rPr>
        <w:t>中药的调剂服务可分包给证照齐全的中药店。</w:t>
      </w:r>
    </w:p>
    <w:p w14:paraId="6CFEE18C" w14:textId="48A02B16" w:rsidR="00764E32" w:rsidRDefault="00764E32" w:rsidP="00764E32">
      <w:pPr>
        <w:pStyle w:val="ad"/>
        <w:numPr>
          <w:ilvl w:val="0"/>
          <w:numId w:val="4"/>
        </w:numPr>
        <w:spacing w:line="360" w:lineRule="auto"/>
        <w:ind w:firstLineChars="0"/>
        <w:rPr>
          <w:rFonts w:ascii="黑体" w:eastAsia="黑体" w:hAnsi="黑体" w:cs="仿宋_GB2312" w:hint="eastAsia"/>
          <w:sz w:val="32"/>
          <w:szCs w:val="32"/>
        </w:rPr>
      </w:pPr>
      <w:r>
        <w:rPr>
          <w:rFonts w:ascii="黑体" w:eastAsia="黑体" w:hAnsi="黑体" w:cs="仿宋_GB2312" w:hint="eastAsia"/>
          <w:sz w:val="32"/>
          <w:szCs w:val="32"/>
        </w:rPr>
        <w:t>报价提示</w:t>
      </w:r>
    </w:p>
    <w:p w14:paraId="74D5F679" w14:textId="259A58F6" w:rsidR="00764E32" w:rsidRPr="00764E32" w:rsidRDefault="00764E32" w:rsidP="00764E32">
      <w:pPr>
        <w:spacing w:line="360" w:lineRule="auto"/>
        <w:ind w:left="640"/>
        <w:rPr>
          <w:rFonts w:ascii="仿宋_GB2312" w:eastAsia="仿宋_GB2312" w:hAnsi="黑体" w:cs="仿宋_GB2312" w:hint="eastAsia"/>
          <w:sz w:val="32"/>
          <w:szCs w:val="32"/>
        </w:rPr>
      </w:pPr>
      <w:r w:rsidRPr="00764E32">
        <w:rPr>
          <w:rFonts w:ascii="仿宋_GB2312" w:eastAsia="仿宋_GB2312" w:hAnsi="黑体" w:cs="仿宋_GB2312" w:hint="eastAsia"/>
          <w:sz w:val="32"/>
          <w:szCs w:val="32"/>
        </w:rPr>
        <w:t>1.在报价时应充分考虑合同期内物价波动的风险。</w:t>
      </w:r>
    </w:p>
    <w:p w14:paraId="43A1BEFD" w14:textId="3F23A6FD" w:rsidR="00764E32" w:rsidRPr="00764E32" w:rsidRDefault="00764E32" w:rsidP="00764E32">
      <w:pPr>
        <w:spacing w:line="360" w:lineRule="auto"/>
        <w:ind w:firstLineChars="200" w:firstLine="640"/>
        <w:rPr>
          <w:rFonts w:ascii="仿宋_GB2312" w:eastAsia="仿宋_GB2312" w:hAnsi="黑体" w:cs="仿宋_GB2312" w:hint="eastAsia"/>
          <w:sz w:val="32"/>
          <w:szCs w:val="32"/>
        </w:rPr>
      </w:pPr>
      <w:r>
        <w:rPr>
          <w:rFonts w:ascii="仿宋_GB2312" w:eastAsia="仿宋_GB2312" w:hAnsi="黑体" w:cs="仿宋_GB2312"/>
          <w:sz w:val="32"/>
          <w:szCs w:val="32"/>
        </w:rPr>
        <w:t>2.</w:t>
      </w:r>
      <w:r w:rsidRPr="00764E32">
        <w:rPr>
          <w:rFonts w:ascii="仿宋_GB2312" w:eastAsia="仿宋_GB2312" w:hAnsi="黑体" w:cs="仿宋_GB2312" w:hint="eastAsia"/>
          <w:sz w:val="32"/>
          <w:szCs w:val="32"/>
        </w:rPr>
        <w:t>应根据《中华人民共和国</w:t>
      </w:r>
      <w:r>
        <w:rPr>
          <w:rFonts w:ascii="仿宋_GB2312" w:eastAsia="仿宋_GB2312" w:hAnsi="黑体" w:cs="仿宋_GB2312" w:hint="eastAsia"/>
          <w:sz w:val="32"/>
          <w:szCs w:val="32"/>
        </w:rPr>
        <w:t>民法典</w:t>
      </w:r>
      <w:r w:rsidRPr="00764E32">
        <w:rPr>
          <w:rFonts w:ascii="仿宋_GB2312" w:eastAsia="仿宋_GB2312" w:hAnsi="黑体" w:cs="仿宋_GB2312" w:hint="eastAsia"/>
          <w:sz w:val="32"/>
          <w:szCs w:val="32"/>
        </w:rPr>
        <w:t>》规范用工，依法为其员工购买广州地区的各种社会保险（包括养老、医疗、工伤、生育、失业、重大疾病补助、残疾人保障金等）、住房公积金，并根据国家有关制度为其员工发放高温补贴。</w:t>
      </w:r>
    </w:p>
    <w:p w14:paraId="44CA1315" w14:textId="24ABD25A" w:rsidR="00764E32" w:rsidRPr="00764E32" w:rsidRDefault="00764E32" w:rsidP="00B46F90">
      <w:pPr>
        <w:spacing w:line="360" w:lineRule="auto"/>
        <w:ind w:firstLineChars="200" w:firstLine="640"/>
        <w:rPr>
          <w:rFonts w:ascii="仿宋_GB2312" w:eastAsia="仿宋_GB2312" w:hAnsi="仿宋" w:cs="Arial" w:hint="eastAsia"/>
          <w:sz w:val="32"/>
          <w:szCs w:val="32"/>
        </w:rPr>
      </w:pPr>
      <w:r w:rsidRPr="00764E32">
        <w:rPr>
          <w:rFonts w:ascii="仿宋_GB2312" w:eastAsia="仿宋_GB2312" w:hAnsi="仿宋" w:cs="Arial" w:hint="eastAsia"/>
          <w:sz w:val="32"/>
          <w:szCs w:val="32"/>
        </w:rPr>
        <w:t>3.报价人须</w:t>
      </w:r>
      <w:r>
        <w:rPr>
          <w:rFonts w:ascii="仿宋_GB2312" w:eastAsia="仿宋_GB2312" w:hAnsi="仿宋" w:cs="Arial" w:hint="eastAsia"/>
          <w:sz w:val="32"/>
          <w:szCs w:val="32"/>
        </w:rPr>
        <w:t>考虑</w:t>
      </w:r>
      <w:r w:rsidRPr="00764E32">
        <w:rPr>
          <w:rFonts w:ascii="仿宋_GB2312" w:eastAsia="仿宋_GB2312" w:hAnsi="仿宋" w:cs="Arial" w:hint="eastAsia"/>
          <w:sz w:val="32"/>
          <w:szCs w:val="32"/>
        </w:rPr>
        <w:t>合同期内其服务人员在我厂食堂就餐</w:t>
      </w:r>
      <w:r w:rsidRPr="00764E32">
        <w:rPr>
          <w:rFonts w:ascii="仿宋_GB2312" w:eastAsia="仿宋_GB2312" w:hAnsi="仿宋" w:cs="Arial" w:hint="eastAsia"/>
          <w:sz w:val="32"/>
          <w:szCs w:val="32"/>
        </w:rPr>
        <w:lastRenderedPageBreak/>
        <w:t>的伙食费、为其服务人员配备服务所需的劳保用品</w:t>
      </w:r>
      <w:r>
        <w:rPr>
          <w:rFonts w:ascii="仿宋_GB2312" w:eastAsia="仿宋_GB2312" w:hAnsi="仿宋" w:cs="Arial" w:hint="eastAsia"/>
          <w:sz w:val="32"/>
          <w:szCs w:val="32"/>
        </w:rPr>
        <w:t>等费用</w:t>
      </w:r>
      <w:r w:rsidRPr="00764E32">
        <w:rPr>
          <w:rFonts w:ascii="仿宋_GB2312" w:eastAsia="仿宋_GB2312" w:hAnsi="仿宋" w:cs="Arial" w:hint="eastAsia"/>
          <w:sz w:val="32"/>
          <w:szCs w:val="32"/>
        </w:rPr>
        <w:t>。</w:t>
      </w:r>
    </w:p>
    <w:p w14:paraId="7AEDDA4B" w14:textId="51395FC8" w:rsidR="00764E32" w:rsidRPr="00764E32" w:rsidRDefault="00764E32" w:rsidP="00764E32">
      <w:pPr>
        <w:widowControl/>
        <w:ind w:firstLineChars="150" w:firstLine="482"/>
        <w:jc w:val="left"/>
        <w:rPr>
          <w:rFonts w:ascii="黑体" w:eastAsia="黑体" w:hAnsi="黑体" w:cs="Times New Roman" w:hint="eastAsia"/>
          <w:b/>
          <w:sz w:val="32"/>
          <w:szCs w:val="32"/>
        </w:rPr>
      </w:pPr>
      <w:r>
        <w:rPr>
          <w:rFonts w:ascii="黑体" w:eastAsia="黑体" w:hAnsi="黑体" w:cs="Times New Roman" w:hint="eastAsia"/>
          <w:b/>
          <w:sz w:val="32"/>
          <w:szCs w:val="32"/>
        </w:rPr>
        <w:t>二</w:t>
      </w:r>
      <w:r w:rsidRPr="00764E32">
        <w:rPr>
          <w:rFonts w:ascii="黑体" w:eastAsia="黑体" w:hAnsi="黑体" w:cs="Times New Roman" w:hint="eastAsia"/>
          <w:b/>
          <w:sz w:val="32"/>
          <w:szCs w:val="32"/>
        </w:rPr>
        <w:t>、报价表</w:t>
      </w:r>
    </w:p>
    <w:p w14:paraId="505EC3F1" w14:textId="77777777" w:rsidR="00764E32" w:rsidRPr="00764E32" w:rsidRDefault="00764E32" w:rsidP="00764E32">
      <w:pPr>
        <w:rPr>
          <w:rFonts w:ascii="仿宋" w:eastAsia="仿宋" w:hAnsi="仿宋" w:cs="Times New Roman" w:hint="eastAsia"/>
          <w:b/>
          <w:sz w:val="32"/>
          <w:szCs w:val="32"/>
        </w:rPr>
      </w:pPr>
      <w:r w:rsidRPr="00764E32">
        <w:rPr>
          <w:rFonts w:ascii="仿宋" w:eastAsia="仿宋" w:hAnsi="仿宋" w:cs="Times New Roman" w:hint="eastAsia"/>
          <w:b/>
          <w:sz w:val="32"/>
          <w:szCs w:val="32"/>
        </w:rPr>
        <w:t>（一）医疗保健业务承包服务报价表</w:t>
      </w:r>
    </w:p>
    <w:p w14:paraId="5E8FCA1E" w14:textId="77777777" w:rsidR="00764E32" w:rsidRPr="00764E32" w:rsidRDefault="00764E32" w:rsidP="00764E32">
      <w:pPr>
        <w:rPr>
          <w:rFonts w:ascii="仿宋" w:eastAsia="仿宋" w:hAnsi="仿宋" w:cs="Times New Roman" w:hint="eastAsia"/>
          <w:b/>
          <w:sz w:val="24"/>
          <w:szCs w:val="24"/>
        </w:rPr>
      </w:pPr>
      <w:r w:rsidRPr="00764E32">
        <w:rPr>
          <w:rFonts w:ascii="仿宋" w:eastAsia="仿宋" w:hAnsi="仿宋" w:cs="Times New Roman" w:hint="eastAsia"/>
          <w:b/>
          <w:sz w:val="32"/>
          <w:szCs w:val="32"/>
        </w:rPr>
        <w:t xml:space="preserve">                                         </w:t>
      </w:r>
      <w:r w:rsidRPr="00764E32">
        <w:rPr>
          <w:rFonts w:ascii="仿宋" w:eastAsia="仿宋" w:hAnsi="仿宋" w:cs="Times New Roman" w:hint="eastAsia"/>
          <w:b/>
          <w:sz w:val="24"/>
          <w:szCs w:val="24"/>
        </w:rPr>
        <w:t>单位：人民币 元</w:t>
      </w:r>
    </w:p>
    <w:tbl>
      <w:tblPr>
        <w:tblW w:w="9382" w:type="dxa"/>
        <w:tblInd w:w="-534" w:type="dxa"/>
        <w:tblLook w:val="04A0" w:firstRow="1" w:lastRow="0" w:firstColumn="1" w:lastColumn="0" w:noHBand="0" w:noVBand="1"/>
      </w:tblPr>
      <w:tblGrid>
        <w:gridCol w:w="724"/>
        <w:gridCol w:w="2268"/>
        <w:gridCol w:w="1194"/>
        <w:gridCol w:w="1559"/>
        <w:gridCol w:w="1701"/>
        <w:gridCol w:w="1936"/>
      </w:tblGrid>
      <w:tr w:rsidR="00764E32" w:rsidRPr="00764E32" w14:paraId="230BD9A0" w14:textId="77777777" w:rsidTr="00B45AC9">
        <w:trPr>
          <w:trHeight w:val="270"/>
        </w:trPr>
        <w:tc>
          <w:tcPr>
            <w:tcW w:w="9382" w:type="dxa"/>
            <w:gridSpan w:val="6"/>
            <w:tcBorders>
              <w:top w:val="single" w:sz="4" w:space="0" w:color="auto"/>
              <w:left w:val="single" w:sz="4" w:space="0" w:color="auto"/>
              <w:bottom w:val="single" w:sz="4" w:space="0" w:color="auto"/>
              <w:right w:val="single" w:sz="4" w:space="0" w:color="auto"/>
            </w:tcBorders>
            <w:noWrap/>
            <w:vAlign w:val="center"/>
          </w:tcPr>
          <w:p w14:paraId="4D49CB5F" w14:textId="77777777" w:rsidR="00764E32" w:rsidRPr="00764E32" w:rsidRDefault="00764E32" w:rsidP="00764E32">
            <w:pPr>
              <w:widowControl/>
              <w:jc w:val="center"/>
              <w:rPr>
                <w:rFonts w:ascii="仿宋" w:eastAsia="仿宋" w:hAnsi="仿宋" w:cs="宋体" w:hint="eastAsia"/>
                <w:b/>
                <w:color w:val="000000"/>
                <w:kern w:val="0"/>
                <w:sz w:val="24"/>
                <w:szCs w:val="24"/>
              </w:rPr>
            </w:pPr>
            <w:r w:rsidRPr="00764E32">
              <w:rPr>
                <w:rFonts w:ascii="仿宋" w:eastAsia="仿宋" w:hAnsi="仿宋" w:cs="宋体" w:hint="eastAsia"/>
                <w:b/>
                <w:color w:val="000000"/>
                <w:kern w:val="0"/>
                <w:sz w:val="24"/>
                <w:szCs w:val="24"/>
              </w:rPr>
              <w:t>一、医疗保健业务承包服务</w:t>
            </w:r>
          </w:p>
        </w:tc>
      </w:tr>
      <w:tr w:rsidR="00764E32" w:rsidRPr="00764E32" w14:paraId="2E3CF48F" w14:textId="77777777" w:rsidTr="00B45AC9">
        <w:trPr>
          <w:trHeight w:val="840"/>
        </w:trPr>
        <w:tc>
          <w:tcPr>
            <w:tcW w:w="724" w:type="dxa"/>
            <w:tcBorders>
              <w:top w:val="nil"/>
              <w:left w:val="single" w:sz="4" w:space="0" w:color="auto"/>
              <w:bottom w:val="single" w:sz="4" w:space="0" w:color="auto"/>
              <w:right w:val="single" w:sz="4" w:space="0" w:color="auto"/>
            </w:tcBorders>
            <w:noWrap/>
            <w:vAlign w:val="center"/>
          </w:tcPr>
          <w:p w14:paraId="18A88800" w14:textId="77777777" w:rsidR="00764E32" w:rsidRPr="00764E32" w:rsidRDefault="00764E32" w:rsidP="00764E32">
            <w:pPr>
              <w:widowControl/>
              <w:jc w:val="center"/>
              <w:rPr>
                <w:rFonts w:ascii="仿宋" w:eastAsia="仿宋" w:hAnsi="仿宋" w:cs="宋体" w:hint="eastAsia"/>
                <w:b/>
                <w:color w:val="000000"/>
                <w:kern w:val="0"/>
                <w:sz w:val="24"/>
                <w:szCs w:val="24"/>
              </w:rPr>
            </w:pPr>
            <w:r w:rsidRPr="00764E32">
              <w:rPr>
                <w:rFonts w:ascii="仿宋" w:eastAsia="仿宋" w:hAnsi="仿宋" w:cs="宋体" w:hint="eastAsia"/>
                <w:b/>
                <w:color w:val="000000"/>
                <w:kern w:val="0"/>
                <w:sz w:val="24"/>
                <w:szCs w:val="24"/>
              </w:rPr>
              <w:t>序号</w:t>
            </w:r>
          </w:p>
        </w:tc>
        <w:tc>
          <w:tcPr>
            <w:tcW w:w="2268" w:type="dxa"/>
            <w:tcBorders>
              <w:top w:val="nil"/>
              <w:left w:val="nil"/>
              <w:bottom w:val="single" w:sz="4" w:space="0" w:color="auto"/>
              <w:right w:val="single" w:sz="4" w:space="0" w:color="auto"/>
            </w:tcBorders>
            <w:noWrap/>
            <w:vAlign w:val="center"/>
          </w:tcPr>
          <w:p w14:paraId="1476164F" w14:textId="77777777" w:rsidR="00764E32" w:rsidRPr="00764E32" w:rsidRDefault="00764E32" w:rsidP="00764E32">
            <w:pPr>
              <w:widowControl/>
              <w:jc w:val="center"/>
              <w:rPr>
                <w:rFonts w:ascii="仿宋" w:eastAsia="仿宋" w:hAnsi="仿宋" w:cs="宋体" w:hint="eastAsia"/>
                <w:b/>
                <w:color w:val="000000"/>
                <w:kern w:val="0"/>
                <w:sz w:val="24"/>
                <w:szCs w:val="24"/>
              </w:rPr>
            </w:pPr>
            <w:r w:rsidRPr="00764E32">
              <w:rPr>
                <w:rFonts w:ascii="仿宋" w:eastAsia="仿宋" w:hAnsi="仿宋" w:cs="宋体" w:hint="eastAsia"/>
                <w:b/>
                <w:color w:val="000000"/>
                <w:kern w:val="0"/>
                <w:sz w:val="24"/>
                <w:szCs w:val="24"/>
              </w:rPr>
              <w:t>人员</w:t>
            </w:r>
          </w:p>
        </w:tc>
        <w:tc>
          <w:tcPr>
            <w:tcW w:w="1194" w:type="dxa"/>
            <w:tcBorders>
              <w:top w:val="nil"/>
              <w:left w:val="nil"/>
              <w:bottom w:val="single" w:sz="4" w:space="0" w:color="auto"/>
              <w:right w:val="single" w:sz="4" w:space="0" w:color="auto"/>
            </w:tcBorders>
            <w:noWrap/>
            <w:vAlign w:val="center"/>
          </w:tcPr>
          <w:p w14:paraId="114291EB" w14:textId="77777777" w:rsidR="00764E32" w:rsidRPr="00764E32" w:rsidRDefault="00764E32" w:rsidP="00764E32">
            <w:pPr>
              <w:widowControl/>
              <w:jc w:val="center"/>
              <w:rPr>
                <w:rFonts w:ascii="仿宋" w:eastAsia="仿宋" w:hAnsi="仿宋" w:cs="宋体" w:hint="eastAsia"/>
                <w:b/>
                <w:color w:val="000000"/>
                <w:kern w:val="0"/>
                <w:sz w:val="24"/>
                <w:szCs w:val="24"/>
              </w:rPr>
            </w:pPr>
            <w:r w:rsidRPr="00764E32">
              <w:rPr>
                <w:rFonts w:ascii="仿宋" w:eastAsia="仿宋" w:hAnsi="仿宋" w:cs="宋体" w:hint="eastAsia"/>
                <w:b/>
                <w:color w:val="000000"/>
                <w:kern w:val="0"/>
                <w:sz w:val="24"/>
                <w:szCs w:val="24"/>
              </w:rPr>
              <w:t>最低要求人数</w:t>
            </w:r>
          </w:p>
        </w:tc>
        <w:tc>
          <w:tcPr>
            <w:tcW w:w="1559" w:type="dxa"/>
            <w:tcBorders>
              <w:top w:val="nil"/>
              <w:left w:val="nil"/>
              <w:bottom w:val="single" w:sz="4" w:space="0" w:color="auto"/>
              <w:right w:val="single" w:sz="4" w:space="0" w:color="auto"/>
            </w:tcBorders>
            <w:vAlign w:val="center"/>
          </w:tcPr>
          <w:p w14:paraId="41E4A735" w14:textId="77777777" w:rsidR="00764E32" w:rsidRPr="00764E32" w:rsidRDefault="00764E32" w:rsidP="00764E32">
            <w:pPr>
              <w:widowControl/>
              <w:jc w:val="center"/>
              <w:rPr>
                <w:rFonts w:ascii="仿宋" w:eastAsia="仿宋" w:hAnsi="仿宋" w:cs="宋体" w:hint="eastAsia"/>
                <w:b/>
                <w:color w:val="000000"/>
                <w:kern w:val="0"/>
                <w:sz w:val="24"/>
                <w:szCs w:val="24"/>
              </w:rPr>
            </w:pPr>
            <w:r w:rsidRPr="00764E32">
              <w:rPr>
                <w:rFonts w:ascii="仿宋" w:eastAsia="仿宋" w:hAnsi="仿宋" w:cs="宋体" w:hint="eastAsia"/>
                <w:b/>
                <w:color w:val="000000"/>
                <w:kern w:val="0"/>
                <w:sz w:val="24"/>
                <w:szCs w:val="24"/>
              </w:rPr>
              <w:t>月</w:t>
            </w:r>
            <w:proofErr w:type="gramStart"/>
            <w:r w:rsidRPr="00764E32">
              <w:rPr>
                <w:rFonts w:ascii="仿宋" w:eastAsia="仿宋" w:hAnsi="仿宋" w:cs="宋体" w:hint="eastAsia"/>
                <w:b/>
                <w:color w:val="000000"/>
                <w:kern w:val="0"/>
                <w:sz w:val="24"/>
                <w:szCs w:val="24"/>
              </w:rPr>
              <w:t>承包总</w:t>
            </w:r>
            <w:proofErr w:type="gramEnd"/>
            <w:r w:rsidRPr="00764E32">
              <w:rPr>
                <w:rFonts w:ascii="仿宋" w:eastAsia="仿宋" w:hAnsi="仿宋" w:cs="宋体" w:hint="eastAsia"/>
                <w:b/>
                <w:color w:val="000000"/>
                <w:kern w:val="0"/>
                <w:sz w:val="24"/>
                <w:szCs w:val="24"/>
              </w:rPr>
              <w:t>价格（不含税）</w:t>
            </w:r>
          </w:p>
        </w:tc>
        <w:tc>
          <w:tcPr>
            <w:tcW w:w="1701" w:type="dxa"/>
            <w:tcBorders>
              <w:top w:val="nil"/>
              <w:left w:val="nil"/>
              <w:bottom w:val="single" w:sz="4" w:space="0" w:color="auto"/>
              <w:right w:val="single" w:sz="4" w:space="0" w:color="auto"/>
            </w:tcBorders>
            <w:vAlign w:val="center"/>
          </w:tcPr>
          <w:p w14:paraId="7BEF76FD" w14:textId="77777777" w:rsidR="00764E32" w:rsidRPr="00764E32" w:rsidRDefault="00764E32" w:rsidP="00764E32">
            <w:pPr>
              <w:widowControl/>
              <w:jc w:val="center"/>
              <w:rPr>
                <w:rFonts w:ascii="仿宋" w:eastAsia="仿宋" w:hAnsi="仿宋" w:cs="宋体" w:hint="eastAsia"/>
                <w:b/>
                <w:color w:val="000000"/>
                <w:kern w:val="0"/>
                <w:sz w:val="24"/>
                <w:szCs w:val="24"/>
              </w:rPr>
            </w:pPr>
            <w:r w:rsidRPr="00764E32">
              <w:rPr>
                <w:rFonts w:ascii="仿宋" w:eastAsia="仿宋" w:hAnsi="仿宋" w:cs="宋体" w:hint="eastAsia"/>
                <w:b/>
                <w:color w:val="000000"/>
                <w:kern w:val="0"/>
                <w:sz w:val="24"/>
                <w:szCs w:val="24"/>
              </w:rPr>
              <w:t>增值税税率</w:t>
            </w:r>
          </w:p>
        </w:tc>
        <w:tc>
          <w:tcPr>
            <w:tcW w:w="1936" w:type="dxa"/>
            <w:tcBorders>
              <w:top w:val="nil"/>
              <w:left w:val="nil"/>
              <w:bottom w:val="single" w:sz="4" w:space="0" w:color="auto"/>
              <w:right w:val="single" w:sz="4" w:space="0" w:color="auto"/>
            </w:tcBorders>
            <w:vAlign w:val="center"/>
          </w:tcPr>
          <w:p w14:paraId="2CB4C6D7" w14:textId="77777777" w:rsidR="00764E32" w:rsidRPr="00764E32" w:rsidRDefault="00764E32" w:rsidP="00764E32">
            <w:pPr>
              <w:widowControl/>
              <w:jc w:val="center"/>
              <w:rPr>
                <w:rFonts w:ascii="仿宋" w:eastAsia="仿宋" w:hAnsi="仿宋" w:cs="宋体" w:hint="eastAsia"/>
                <w:b/>
                <w:color w:val="000000"/>
                <w:kern w:val="0"/>
                <w:sz w:val="24"/>
                <w:szCs w:val="24"/>
              </w:rPr>
            </w:pPr>
            <w:r w:rsidRPr="00764E32">
              <w:rPr>
                <w:rFonts w:ascii="仿宋" w:eastAsia="仿宋" w:hAnsi="仿宋" w:cs="宋体" w:hint="eastAsia"/>
                <w:b/>
                <w:color w:val="000000"/>
                <w:kern w:val="0"/>
                <w:sz w:val="24"/>
                <w:szCs w:val="24"/>
              </w:rPr>
              <w:t>月</w:t>
            </w:r>
            <w:proofErr w:type="gramStart"/>
            <w:r w:rsidRPr="00764E32">
              <w:rPr>
                <w:rFonts w:ascii="仿宋" w:eastAsia="仿宋" w:hAnsi="仿宋" w:cs="宋体" w:hint="eastAsia"/>
                <w:b/>
                <w:color w:val="000000"/>
                <w:kern w:val="0"/>
                <w:sz w:val="24"/>
                <w:szCs w:val="24"/>
              </w:rPr>
              <w:t>承包总</w:t>
            </w:r>
            <w:proofErr w:type="gramEnd"/>
            <w:r w:rsidRPr="00764E32">
              <w:rPr>
                <w:rFonts w:ascii="仿宋" w:eastAsia="仿宋" w:hAnsi="仿宋" w:cs="宋体" w:hint="eastAsia"/>
                <w:b/>
                <w:color w:val="000000"/>
                <w:kern w:val="0"/>
                <w:sz w:val="24"/>
                <w:szCs w:val="24"/>
              </w:rPr>
              <w:t>价格（含税）</w:t>
            </w:r>
          </w:p>
        </w:tc>
      </w:tr>
      <w:tr w:rsidR="00764E32" w:rsidRPr="00764E32" w14:paraId="283F0551" w14:textId="77777777" w:rsidTr="00B45AC9">
        <w:trPr>
          <w:trHeight w:val="502"/>
        </w:trPr>
        <w:tc>
          <w:tcPr>
            <w:tcW w:w="724" w:type="dxa"/>
            <w:tcBorders>
              <w:top w:val="nil"/>
              <w:left w:val="single" w:sz="4" w:space="0" w:color="auto"/>
              <w:bottom w:val="single" w:sz="4" w:space="0" w:color="auto"/>
              <w:right w:val="single" w:sz="4" w:space="0" w:color="auto"/>
            </w:tcBorders>
            <w:noWrap/>
            <w:vAlign w:val="center"/>
          </w:tcPr>
          <w:p w14:paraId="737ECC3E" w14:textId="77777777" w:rsidR="00764E32" w:rsidRPr="00764E32" w:rsidRDefault="00764E32" w:rsidP="00764E32">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1</w:t>
            </w:r>
          </w:p>
        </w:tc>
        <w:tc>
          <w:tcPr>
            <w:tcW w:w="2268" w:type="dxa"/>
            <w:tcBorders>
              <w:top w:val="nil"/>
              <w:left w:val="nil"/>
              <w:bottom w:val="single" w:sz="4" w:space="0" w:color="auto"/>
              <w:right w:val="single" w:sz="4" w:space="0" w:color="auto"/>
            </w:tcBorders>
            <w:noWrap/>
            <w:vAlign w:val="center"/>
          </w:tcPr>
          <w:p w14:paraId="626E4C80" w14:textId="77777777" w:rsidR="00764E32" w:rsidRPr="00764E32" w:rsidRDefault="00764E32" w:rsidP="00764E32">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医疗保健服务人员</w:t>
            </w:r>
          </w:p>
        </w:tc>
        <w:tc>
          <w:tcPr>
            <w:tcW w:w="1194" w:type="dxa"/>
            <w:tcBorders>
              <w:top w:val="nil"/>
              <w:left w:val="nil"/>
              <w:bottom w:val="single" w:sz="4" w:space="0" w:color="auto"/>
              <w:right w:val="single" w:sz="4" w:space="0" w:color="auto"/>
            </w:tcBorders>
            <w:noWrap/>
            <w:vAlign w:val="center"/>
          </w:tcPr>
          <w:p w14:paraId="3C79AC95" w14:textId="77777777" w:rsidR="00764E32" w:rsidRPr="00764E32" w:rsidRDefault="00764E32" w:rsidP="00764E32">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3</w:t>
            </w:r>
          </w:p>
        </w:tc>
        <w:tc>
          <w:tcPr>
            <w:tcW w:w="1559" w:type="dxa"/>
            <w:vMerge w:val="restart"/>
            <w:tcBorders>
              <w:top w:val="nil"/>
              <w:left w:val="single" w:sz="4" w:space="0" w:color="auto"/>
              <w:bottom w:val="single" w:sz="4" w:space="0" w:color="auto"/>
              <w:right w:val="single" w:sz="4" w:space="0" w:color="auto"/>
            </w:tcBorders>
            <w:noWrap/>
            <w:vAlign w:val="center"/>
          </w:tcPr>
          <w:p w14:paraId="22DEA10E" w14:textId="77777777" w:rsidR="00764E32" w:rsidRPr="00764E32" w:rsidRDefault="00764E32" w:rsidP="00764E32">
            <w:pPr>
              <w:widowControl/>
              <w:jc w:val="center"/>
              <w:rPr>
                <w:rFonts w:ascii="仿宋" w:eastAsia="仿宋" w:hAnsi="仿宋" w:cs="宋体" w:hint="eastAsia"/>
                <w:color w:val="000000"/>
                <w:kern w:val="0"/>
                <w:sz w:val="24"/>
                <w:szCs w:val="24"/>
              </w:rPr>
            </w:pPr>
          </w:p>
        </w:tc>
        <w:tc>
          <w:tcPr>
            <w:tcW w:w="1701" w:type="dxa"/>
            <w:vMerge w:val="restart"/>
            <w:tcBorders>
              <w:top w:val="nil"/>
              <w:left w:val="single" w:sz="4" w:space="0" w:color="auto"/>
              <w:bottom w:val="single" w:sz="4" w:space="0" w:color="auto"/>
              <w:right w:val="single" w:sz="4" w:space="0" w:color="auto"/>
            </w:tcBorders>
            <w:noWrap/>
            <w:vAlign w:val="center"/>
          </w:tcPr>
          <w:p w14:paraId="51D55028" w14:textId="77777777" w:rsidR="00764E32" w:rsidRPr="00764E32" w:rsidRDefault="00764E32" w:rsidP="00764E32">
            <w:pPr>
              <w:widowControl/>
              <w:jc w:val="center"/>
              <w:rPr>
                <w:rFonts w:ascii="宋体" w:eastAsia="宋体" w:hAnsi="宋体" w:cs="宋体" w:hint="eastAsia"/>
                <w:color w:val="000000"/>
                <w:kern w:val="0"/>
                <w:sz w:val="24"/>
                <w:szCs w:val="24"/>
              </w:rPr>
            </w:pPr>
          </w:p>
        </w:tc>
        <w:tc>
          <w:tcPr>
            <w:tcW w:w="1936" w:type="dxa"/>
            <w:vMerge w:val="restart"/>
            <w:tcBorders>
              <w:top w:val="nil"/>
              <w:left w:val="single" w:sz="4" w:space="0" w:color="auto"/>
              <w:right w:val="single" w:sz="4" w:space="0" w:color="auto"/>
            </w:tcBorders>
            <w:noWrap/>
            <w:vAlign w:val="center"/>
          </w:tcPr>
          <w:p w14:paraId="7F70DF9A" w14:textId="77777777" w:rsidR="00764E32" w:rsidRPr="00764E32" w:rsidRDefault="00764E32" w:rsidP="00764E32">
            <w:pPr>
              <w:widowControl/>
              <w:jc w:val="center"/>
              <w:rPr>
                <w:rFonts w:ascii="宋体" w:eastAsia="宋体" w:hAnsi="宋体" w:cs="宋体" w:hint="eastAsia"/>
                <w:color w:val="000000"/>
                <w:kern w:val="0"/>
                <w:sz w:val="24"/>
                <w:szCs w:val="24"/>
              </w:rPr>
            </w:pPr>
          </w:p>
        </w:tc>
      </w:tr>
      <w:tr w:rsidR="00764E32" w:rsidRPr="00764E32" w14:paraId="19FDB822" w14:textId="77777777" w:rsidTr="00B45AC9">
        <w:trPr>
          <w:trHeight w:val="566"/>
        </w:trPr>
        <w:tc>
          <w:tcPr>
            <w:tcW w:w="724" w:type="dxa"/>
            <w:tcBorders>
              <w:top w:val="nil"/>
              <w:left w:val="single" w:sz="4" w:space="0" w:color="auto"/>
              <w:bottom w:val="single" w:sz="4" w:space="0" w:color="auto"/>
              <w:right w:val="single" w:sz="4" w:space="0" w:color="auto"/>
            </w:tcBorders>
            <w:noWrap/>
            <w:vAlign w:val="center"/>
          </w:tcPr>
          <w:p w14:paraId="14BBBD55" w14:textId="77777777" w:rsidR="00764E32" w:rsidRPr="00764E32" w:rsidRDefault="00764E32" w:rsidP="00764E32">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2</w:t>
            </w:r>
          </w:p>
        </w:tc>
        <w:tc>
          <w:tcPr>
            <w:tcW w:w="2268" w:type="dxa"/>
            <w:tcBorders>
              <w:top w:val="nil"/>
              <w:left w:val="nil"/>
              <w:bottom w:val="single" w:sz="4" w:space="0" w:color="auto"/>
              <w:right w:val="single" w:sz="4" w:space="0" w:color="auto"/>
            </w:tcBorders>
            <w:noWrap/>
            <w:vAlign w:val="center"/>
          </w:tcPr>
          <w:p w14:paraId="015B359B" w14:textId="77777777" w:rsidR="00764E32" w:rsidRPr="00764E32" w:rsidRDefault="00764E32" w:rsidP="00764E32">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临床护理服务人员</w:t>
            </w:r>
          </w:p>
        </w:tc>
        <w:tc>
          <w:tcPr>
            <w:tcW w:w="1194" w:type="dxa"/>
            <w:tcBorders>
              <w:top w:val="nil"/>
              <w:left w:val="nil"/>
              <w:bottom w:val="single" w:sz="4" w:space="0" w:color="auto"/>
              <w:right w:val="single" w:sz="4" w:space="0" w:color="auto"/>
            </w:tcBorders>
            <w:noWrap/>
            <w:vAlign w:val="center"/>
          </w:tcPr>
          <w:p w14:paraId="232438FA" w14:textId="77777777" w:rsidR="00764E32" w:rsidRPr="00764E32" w:rsidRDefault="00764E32" w:rsidP="00764E32">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1</w:t>
            </w:r>
          </w:p>
        </w:tc>
        <w:tc>
          <w:tcPr>
            <w:tcW w:w="1559" w:type="dxa"/>
            <w:vMerge/>
            <w:tcBorders>
              <w:top w:val="nil"/>
              <w:left w:val="single" w:sz="4" w:space="0" w:color="auto"/>
              <w:bottom w:val="single" w:sz="4" w:space="0" w:color="auto"/>
              <w:right w:val="single" w:sz="4" w:space="0" w:color="auto"/>
            </w:tcBorders>
            <w:vAlign w:val="center"/>
          </w:tcPr>
          <w:p w14:paraId="3FAA951B" w14:textId="77777777" w:rsidR="00764E32" w:rsidRPr="00764E32" w:rsidRDefault="00764E32" w:rsidP="00764E32">
            <w:pPr>
              <w:widowControl/>
              <w:jc w:val="left"/>
              <w:rPr>
                <w:rFonts w:ascii="仿宋" w:eastAsia="仿宋" w:hAnsi="仿宋" w:cs="宋体" w:hint="eastAsia"/>
                <w:color w:val="000000"/>
                <w:kern w:val="0"/>
                <w:sz w:val="24"/>
                <w:szCs w:val="24"/>
              </w:rPr>
            </w:pPr>
          </w:p>
        </w:tc>
        <w:tc>
          <w:tcPr>
            <w:tcW w:w="1701" w:type="dxa"/>
            <w:vMerge/>
            <w:tcBorders>
              <w:top w:val="nil"/>
              <w:left w:val="single" w:sz="4" w:space="0" w:color="auto"/>
              <w:bottom w:val="single" w:sz="4" w:space="0" w:color="auto"/>
              <w:right w:val="single" w:sz="4" w:space="0" w:color="auto"/>
            </w:tcBorders>
            <w:vAlign w:val="center"/>
          </w:tcPr>
          <w:p w14:paraId="0E26FA53" w14:textId="77777777" w:rsidR="00764E32" w:rsidRPr="00764E32" w:rsidRDefault="00764E32" w:rsidP="00764E32">
            <w:pPr>
              <w:widowControl/>
              <w:jc w:val="left"/>
              <w:rPr>
                <w:rFonts w:ascii="宋体" w:eastAsia="宋体" w:hAnsi="宋体" w:cs="宋体" w:hint="eastAsia"/>
                <w:color w:val="000000"/>
                <w:kern w:val="0"/>
                <w:sz w:val="24"/>
                <w:szCs w:val="24"/>
              </w:rPr>
            </w:pPr>
          </w:p>
        </w:tc>
        <w:tc>
          <w:tcPr>
            <w:tcW w:w="1936" w:type="dxa"/>
            <w:vMerge/>
            <w:tcBorders>
              <w:left w:val="single" w:sz="4" w:space="0" w:color="auto"/>
              <w:right w:val="single" w:sz="4" w:space="0" w:color="auto"/>
            </w:tcBorders>
            <w:vAlign w:val="center"/>
          </w:tcPr>
          <w:p w14:paraId="085E054B" w14:textId="77777777" w:rsidR="00764E32" w:rsidRPr="00764E32" w:rsidRDefault="00764E32" w:rsidP="00764E32">
            <w:pPr>
              <w:widowControl/>
              <w:jc w:val="left"/>
              <w:rPr>
                <w:rFonts w:ascii="宋体" w:eastAsia="宋体" w:hAnsi="宋体" w:cs="宋体" w:hint="eastAsia"/>
                <w:color w:val="000000"/>
                <w:kern w:val="0"/>
                <w:sz w:val="24"/>
                <w:szCs w:val="24"/>
              </w:rPr>
            </w:pPr>
          </w:p>
        </w:tc>
      </w:tr>
      <w:tr w:rsidR="00764E32" w:rsidRPr="00764E32" w14:paraId="4032B26D" w14:textId="77777777" w:rsidTr="00B45AC9">
        <w:trPr>
          <w:trHeight w:val="546"/>
        </w:trPr>
        <w:tc>
          <w:tcPr>
            <w:tcW w:w="724" w:type="dxa"/>
            <w:tcBorders>
              <w:top w:val="nil"/>
              <w:left w:val="single" w:sz="4" w:space="0" w:color="auto"/>
              <w:bottom w:val="single" w:sz="4" w:space="0" w:color="auto"/>
              <w:right w:val="single" w:sz="4" w:space="0" w:color="auto"/>
            </w:tcBorders>
            <w:noWrap/>
            <w:vAlign w:val="center"/>
          </w:tcPr>
          <w:p w14:paraId="358DB86F" w14:textId="77777777" w:rsidR="00764E32" w:rsidRPr="00764E32" w:rsidRDefault="00764E32" w:rsidP="00764E32">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3</w:t>
            </w:r>
          </w:p>
        </w:tc>
        <w:tc>
          <w:tcPr>
            <w:tcW w:w="2268" w:type="dxa"/>
            <w:tcBorders>
              <w:top w:val="nil"/>
              <w:left w:val="nil"/>
              <w:bottom w:val="single" w:sz="4" w:space="0" w:color="auto"/>
              <w:right w:val="single" w:sz="4" w:space="0" w:color="auto"/>
            </w:tcBorders>
            <w:noWrap/>
            <w:vAlign w:val="center"/>
          </w:tcPr>
          <w:p w14:paraId="18E94A20" w14:textId="77777777" w:rsidR="00764E32" w:rsidRPr="00764E32" w:rsidRDefault="00764E32" w:rsidP="00764E32">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药品配分服务人员</w:t>
            </w:r>
          </w:p>
        </w:tc>
        <w:tc>
          <w:tcPr>
            <w:tcW w:w="1194" w:type="dxa"/>
            <w:tcBorders>
              <w:top w:val="nil"/>
              <w:left w:val="nil"/>
              <w:bottom w:val="single" w:sz="4" w:space="0" w:color="auto"/>
              <w:right w:val="single" w:sz="4" w:space="0" w:color="auto"/>
            </w:tcBorders>
            <w:noWrap/>
            <w:vAlign w:val="center"/>
          </w:tcPr>
          <w:p w14:paraId="48CD7242" w14:textId="77777777" w:rsidR="00764E32" w:rsidRPr="00764E32" w:rsidRDefault="00764E32" w:rsidP="00764E32">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1</w:t>
            </w:r>
          </w:p>
        </w:tc>
        <w:tc>
          <w:tcPr>
            <w:tcW w:w="1559" w:type="dxa"/>
            <w:vMerge/>
            <w:tcBorders>
              <w:top w:val="nil"/>
              <w:left w:val="single" w:sz="4" w:space="0" w:color="auto"/>
              <w:bottom w:val="single" w:sz="4" w:space="0" w:color="auto"/>
              <w:right w:val="single" w:sz="4" w:space="0" w:color="auto"/>
            </w:tcBorders>
            <w:vAlign w:val="center"/>
          </w:tcPr>
          <w:p w14:paraId="0CA53681" w14:textId="77777777" w:rsidR="00764E32" w:rsidRPr="00764E32" w:rsidRDefault="00764E32" w:rsidP="00764E32">
            <w:pPr>
              <w:widowControl/>
              <w:jc w:val="left"/>
              <w:rPr>
                <w:rFonts w:ascii="仿宋" w:eastAsia="仿宋" w:hAnsi="仿宋" w:cs="宋体" w:hint="eastAsia"/>
                <w:color w:val="000000"/>
                <w:kern w:val="0"/>
                <w:sz w:val="24"/>
                <w:szCs w:val="24"/>
              </w:rPr>
            </w:pPr>
          </w:p>
        </w:tc>
        <w:tc>
          <w:tcPr>
            <w:tcW w:w="1701" w:type="dxa"/>
            <w:vMerge/>
            <w:tcBorders>
              <w:top w:val="nil"/>
              <w:left w:val="single" w:sz="4" w:space="0" w:color="auto"/>
              <w:bottom w:val="single" w:sz="4" w:space="0" w:color="auto"/>
              <w:right w:val="single" w:sz="4" w:space="0" w:color="auto"/>
            </w:tcBorders>
            <w:vAlign w:val="center"/>
          </w:tcPr>
          <w:p w14:paraId="3928B540" w14:textId="77777777" w:rsidR="00764E32" w:rsidRPr="00764E32" w:rsidRDefault="00764E32" w:rsidP="00764E32">
            <w:pPr>
              <w:widowControl/>
              <w:jc w:val="left"/>
              <w:rPr>
                <w:rFonts w:ascii="宋体" w:eastAsia="宋体" w:hAnsi="宋体" w:cs="宋体" w:hint="eastAsia"/>
                <w:color w:val="000000"/>
                <w:kern w:val="0"/>
                <w:sz w:val="24"/>
                <w:szCs w:val="24"/>
              </w:rPr>
            </w:pPr>
          </w:p>
        </w:tc>
        <w:tc>
          <w:tcPr>
            <w:tcW w:w="1936" w:type="dxa"/>
            <w:vMerge/>
            <w:tcBorders>
              <w:left w:val="single" w:sz="4" w:space="0" w:color="auto"/>
              <w:bottom w:val="single" w:sz="4" w:space="0" w:color="auto"/>
              <w:right w:val="single" w:sz="4" w:space="0" w:color="auto"/>
            </w:tcBorders>
            <w:vAlign w:val="center"/>
          </w:tcPr>
          <w:p w14:paraId="69BE2F8A" w14:textId="77777777" w:rsidR="00764E32" w:rsidRPr="00764E32" w:rsidRDefault="00764E32" w:rsidP="00764E32">
            <w:pPr>
              <w:widowControl/>
              <w:jc w:val="left"/>
              <w:rPr>
                <w:rFonts w:ascii="宋体" w:eastAsia="宋体" w:hAnsi="宋体" w:cs="宋体" w:hint="eastAsia"/>
                <w:color w:val="000000"/>
                <w:kern w:val="0"/>
                <w:sz w:val="24"/>
                <w:szCs w:val="24"/>
              </w:rPr>
            </w:pPr>
          </w:p>
        </w:tc>
      </w:tr>
    </w:tbl>
    <w:p w14:paraId="73F3CBA6" w14:textId="77777777" w:rsidR="00764E32" w:rsidRPr="00764E32" w:rsidRDefault="00764E32" w:rsidP="00764E32">
      <w:pPr>
        <w:widowControl/>
        <w:rPr>
          <w:rFonts w:ascii="仿宋" w:eastAsia="仿宋" w:hAnsi="仿宋" w:cs="Times New Roman" w:hint="eastAsia"/>
          <w:b/>
          <w:sz w:val="32"/>
          <w:szCs w:val="32"/>
        </w:rPr>
      </w:pPr>
    </w:p>
    <w:p w14:paraId="6AD88727" w14:textId="37B58B5A" w:rsidR="00764E32" w:rsidRPr="00764E32" w:rsidRDefault="00764E32" w:rsidP="00764E32">
      <w:pPr>
        <w:widowControl/>
        <w:rPr>
          <w:rFonts w:ascii="仿宋" w:eastAsia="仿宋" w:hAnsi="仿宋" w:cs="Times New Roman" w:hint="eastAsia"/>
          <w:b/>
          <w:sz w:val="32"/>
          <w:szCs w:val="32"/>
        </w:rPr>
      </w:pPr>
      <w:r w:rsidRPr="00764E32">
        <w:rPr>
          <w:rFonts w:ascii="仿宋" w:eastAsia="仿宋" w:hAnsi="仿宋" w:cs="Times New Roman" w:hint="eastAsia"/>
          <w:b/>
          <w:sz w:val="32"/>
          <w:szCs w:val="32"/>
        </w:rPr>
        <w:t>（二）</w:t>
      </w:r>
      <w:r w:rsidR="006931F7">
        <w:rPr>
          <w:rFonts w:ascii="仿宋" w:eastAsia="仿宋" w:hAnsi="仿宋" w:cs="Times New Roman" w:hint="eastAsia"/>
          <w:b/>
          <w:sz w:val="32"/>
          <w:szCs w:val="32"/>
        </w:rPr>
        <w:t>专家坐诊、心理咨询及理疗服务</w:t>
      </w:r>
      <w:r w:rsidRPr="00764E32">
        <w:rPr>
          <w:rFonts w:ascii="仿宋" w:eastAsia="仿宋" w:hAnsi="仿宋" w:cs="Times New Roman" w:hint="eastAsia"/>
          <w:b/>
          <w:sz w:val="32"/>
          <w:szCs w:val="32"/>
        </w:rPr>
        <w:t>报价表</w:t>
      </w:r>
    </w:p>
    <w:p w14:paraId="0FC5DA15" w14:textId="77777777" w:rsidR="00764E32" w:rsidRPr="00764E32" w:rsidRDefault="00764E32" w:rsidP="00764E32">
      <w:pPr>
        <w:widowControl/>
        <w:rPr>
          <w:rFonts w:ascii="仿宋" w:eastAsia="仿宋" w:hAnsi="仿宋" w:cs="Times New Roman" w:hint="eastAsia"/>
          <w:b/>
          <w:sz w:val="24"/>
          <w:szCs w:val="24"/>
        </w:rPr>
      </w:pPr>
      <w:r w:rsidRPr="00764E32">
        <w:rPr>
          <w:rFonts w:ascii="仿宋" w:eastAsia="仿宋" w:hAnsi="仿宋" w:cs="Times New Roman" w:hint="eastAsia"/>
          <w:b/>
          <w:sz w:val="32"/>
          <w:szCs w:val="32"/>
        </w:rPr>
        <w:t xml:space="preserve">                                         </w:t>
      </w:r>
      <w:r w:rsidRPr="00764E32">
        <w:rPr>
          <w:rFonts w:ascii="仿宋" w:eastAsia="仿宋" w:hAnsi="仿宋" w:cs="Times New Roman" w:hint="eastAsia"/>
          <w:b/>
          <w:sz w:val="24"/>
          <w:szCs w:val="24"/>
        </w:rPr>
        <w:t>单位：人民币 元</w:t>
      </w:r>
    </w:p>
    <w:tbl>
      <w:tblPr>
        <w:tblW w:w="9382" w:type="dxa"/>
        <w:tblInd w:w="-534" w:type="dxa"/>
        <w:tblLook w:val="04A0" w:firstRow="1" w:lastRow="0" w:firstColumn="1" w:lastColumn="0" w:noHBand="0" w:noVBand="1"/>
      </w:tblPr>
      <w:tblGrid>
        <w:gridCol w:w="724"/>
        <w:gridCol w:w="1194"/>
        <w:gridCol w:w="1588"/>
        <w:gridCol w:w="992"/>
        <w:gridCol w:w="1701"/>
        <w:gridCol w:w="1276"/>
        <w:gridCol w:w="709"/>
        <w:gridCol w:w="1198"/>
      </w:tblGrid>
      <w:tr w:rsidR="00764E32" w:rsidRPr="00764E32" w14:paraId="65D9CAE4" w14:textId="77777777" w:rsidTr="00B45AC9">
        <w:trPr>
          <w:trHeight w:val="553"/>
        </w:trPr>
        <w:tc>
          <w:tcPr>
            <w:tcW w:w="9382" w:type="dxa"/>
            <w:gridSpan w:val="8"/>
            <w:tcBorders>
              <w:top w:val="single" w:sz="4" w:space="0" w:color="auto"/>
              <w:left w:val="single" w:sz="4" w:space="0" w:color="auto"/>
              <w:bottom w:val="single" w:sz="4" w:space="0" w:color="auto"/>
              <w:right w:val="single" w:sz="4" w:space="0" w:color="auto"/>
            </w:tcBorders>
            <w:noWrap/>
            <w:vAlign w:val="center"/>
          </w:tcPr>
          <w:p w14:paraId="344C154C" w14:textId="235CEBAA" w:rsidR="00764E32" w:rsidRPr="00764E32" w:rsidRDefault="00764E32" w:rsidP="006931F7">
            <w:pPr>
              <w:widowControl/>
              <w:jc w:val="center"/>
              <w:rPr>
                <w:rFonts w:ascii="仿宋" w:eastAsia="仿宋" w:hAnsi="仿宋" w:cs="宋体" w:hint="eastAsia"/>
                <w:b/>
                <w:color w:val="000000"/>
                <w:kern w:val="0"/>
                <w:sz w:val="24"/>
                <w:szCs w:val="24"/>
              </w:rPr>
            </w:pPr>
            <w:r w:rsidRPr="00764E32">
              <w:rPr>
                <w:rFonts w:ascii="仿宋" w:eastAsia="仿宋" w:hAnsi="仿宋" w:cs="宋体" w:hint="eastAsia"/>
                <w:b/>
                <w:color w:val="000000"/>
                <w:kern w:val="0"/>
                <w:sz w:val="24"/>
                <w:szCs w:val="24"/>
              </w:rPr>
              <w:t>二、</w:t>
            </w:r>
            <w:r w:rsidR="006931F7" w:rsidRPr="006931F7">
              <w:rPr>
                <w:rFonts w:ascii="仿宋" w:eastAsia="仿宋" w:hAnsi="仿宋" w:cs="宋体" w:hint="eastAsia"/>
                <w:b/>
                <w:color w:val="000000"/>
                <w:kern w:val="0"/>
                <w:sz w:val="24"/>
                <w:szCs w:val="24"/>
              </w:rPr>
              <w:t>专家坐诊、心理咨询及理疗服务</w:t>
            </w:r>
          </w:p>
        </w:tc>
      </w:tr>
      <w:tr w:rsidR="00764E32" w:rsidRPr="00764E32" w14:paraId="05ACA610" w14:textId="77777777" w:rsidTr="00133385">
        <w:trPr>
          <w:trHeight w:val="540"/>
        </w:trPr>
        <w:tc>
          <w:tcPr>
            <w:tcW w:w="724" w:type="dxa"/>
            <w:tcBorders>
              <w:top w:val="single" w:sz="4" w:space="0" w:color="auto"/>
              <w:left w:val="single" w:sz="4" w:space="0" w:color="auto"/>
              <w:bottom w:val="single" w:sz="4" w:space="0" w:color="auto"/>
              <w:right w:val="single" w:sz="4" w:space="0" w:color="auto"/>
            </w:tcBorders>
            <w:noWrap/>
            <w:vAlign w:val="center"/>
          </w:tcPr>
          <w:p w14:paraId="6F497533" w14:textId="77777777" w:rsidR="00764E32" w:rsidRPr="00764E32" w:rsidRDefault="00764E32" w:rsidP="00764E32">
            <w:pPr>
              <w:widowControl/>
              <w:jc w:val="center"/>
              <w:rPr>
                <w:rFonts w:ascii="仿宋" w:eastAsia="仿宋" w:hAnsi="仿宋" w:cs="宋体" w:hint="eastAsia"/>
                <w:b/>
                <w:color w:val="000000"/>
                <w:kern w:val="0"/>
                <w:sz w:val="24"/>
                <w:szCs w:val="24"/>
              </w:rPr>
            </w:pPr>
            <w:r w:rsidRPr="00764E32">
              <w:rPr>
                <w:rFonts w:ascii="仿宋" w:eastAsia="仿宋" w:hAnsi="仿宋" w:cs="宋体" w:hint="eastAsia"/>
                <w:b/>
                <w:color w:val="000000"/>
                <w:kern w:val="0"/>
                <w:sz w:val="24"/>
                <w:szCs w:val="24"/>
              </w:rPr>
              <w:t>序号</w:t>
            </w:r>
          </w:p>
        </w:tc>
        <w:tc>
          <w:tcPr>
            <w:tcW w:w="1194" w:type="dxa"/>
            <w:tcBorders>
              <w:top w:val="single" w:sz="4" w:space="0" w:color="auto"/>
              <w:left w:val="nil"/>
              <w:bottom w:val="single" w:sz="4" w:space="0" w:color="auto"/>
              <w:right w:val="single" w:sz="4" w:space="0" w:color="auto"/>
            </w:tcBorders>
            <w:noWrap/>
            <w:vAlign w:val="center"/>
          </w:tcPr>
          <w:p w14:paraId="702226B3" w14:textId="77777777" w:rsidR="00764E32" w:rsidRPr="00764E32" w:rsidRDefault="00764E32" w:rsidP="00764E32">
            <w:pPr>
              <w:widowControl/>
              <w:jc w:val="center"/>
              <w:rPr>
                <w:rFonts w:ascii="仿宋" w:eastAsia="仿宋" w:hAnsi="仿宋" w:cs="宋体" w:hint="eastAsia"/>
                <w:b/>
                <w:color w:val="000000"/>
                <w:kern w:val="0"/>
                <w:sz w:val="24"/>
                <w:szCs w:val="24"/>
              </w:rPr>
            </w:pPr>
            <w:r w:rsidRPr="00764E32">
              <w:rPr>
                <w:rFonts w:ascii="仿宋" w:eastAsia="仿宋" w:hAnsi="仿宋" w:cs="宋体" w:hint="eastAsia"/>
                <w:b/>
                <w:color w:val="000000"/>
                <w:kern w:val="0"/>
                <w:sz w:val="24"/>
                <w:szCs w:val="24"/>
              </w:rPr>
              <w:t>类型</w:t>
            </w:r>
          </w:p>
        </w:tc>
        <w:tc>
          <w:tcPr>
            <w:tcW w:w="1588" w:type="dxa"/>
            <w:tcBorders>
              <w:top w:val="single" w:sz="4" w:space="0" w:color="auto"/>
              <w:left w:val="nil"/>
              <w:bottom w:val="single" w:sz="4" w:space="0" w:color="auto"/>
              <w:right w:val="single" w:sz="4" w:space="0" w:color="auto"/>
            </w:tcBorders>
            <w:noWrap/>
            <w:vAlign w:val="center"/>
          </w:tcPr>
          <w:p w14:paraId="6933A6EC" w14:textId="77777777" w:rsidR="00764E32" w:rsidRPr="00764E32" w:rsidRDefault="00764E32" w:rsidP="00764E32">
            <w:pPr>
              <w:widowControl/>
              <w:jc w:val="center"/>
              <w:rPr>
                <w:rFonts w:ascii="仿宋" w:eastAsia="仿宋" w:hAnsi="仿宋" w:cs="宋体" w:hint="eastAsia"/>
                <w:b/>
                <w:color w:val="000000"/>
                <w:kern w:val="0"/>
                <w:sz w:val="24"/>
                <w:szCs w:val="24"/>
              </w:rPr>
            </w:pPr>
            <w:r w:rsidRPr="00764E32">
              <w:rPr>
                <w:rFonts w:ascii="仿宋" w:eastAsia="仿宋" w:hAnsi="仿宋" w:cs="宋体" w:hint="eastAsia"/>
                <w:b/>
                <w:color w:val="000000"/>
                <w:kern w:val="0"/>
                <w:sz w:val="24"/>
                <w:szCs w:val="24"/>
              </w:rPr>
              <w:t>活动主题</w:t>
            </w:r>
          </w:p>
        </w:tc>
        <w:tc>
          <w:tcPr>
            <w:tcW w:w="992" w:type="dxa"/>
            <w:tcBorders>
              <w:top w:val="single" w:sz="4" w:space="0" w:color="auto"/>
              <w:left w:val="nil"/>
              <w:bottom w:val="single" w:sz="4" w:space="0" w:color="auto"/>
              <w:right w:val="single" w:sz="4" w:space="0" w:color="auto"/>
            </w:tcBorders>
            <w:noWrap/>
            <w:vAlign w:val="center"/>
          </w:tcPr>
          <w:p w14:paraId="7D979C59" w14:textId="77777777" w:rsidR="00764E32" w:rsidRPr="00764E32" w:rsidRDefault="00764E32" w:rsidP="00764E32">
            <w:pPr>
              <w:widowControl/>
              <w:jc w:val="center"/>
              <w:rPr>
                <w:rFonts w:ascii="仿宋" w:eastAsia="仿宋" w:hAnsi="仿宋" w:cs="宋体" w:hint="eastAsia"/>
                <w:b/>
                <w:color w:val="000000"/>
                <w:kern w:val="0"/>
                <w:sz w:val="24"/>
                <w:szCs w:val="24"/>
              </w:rPr>
            </w:pPr>
            <w:r w:rsidRPr="00764E32">
              <w:rPr>
                <w:rFonts w:ascii="仿宋" w:eastAsia="仿宋" w:hAnsi="仿宋" w:cs="宋体" w:hint="eastAsia"/>
                <w:b/>
                <w:color w:val="000000"/>
                <w:kern w:val="0"/>
                <w:sz w:val="24"/>
                <w:szCs w:val="24"/>
              </w:rPr>
              <w:t>服务时间</w:t>
            </w:r>
          </w:p>
        </w:tc>
        <w:tc>
          <w:tcPr>
            <w:tcW w:w="1701" w:type="dxa"/>
            <w:tcBorders>
              <w:top w:val="nil"/>
              <w:left w:val="nil"/>
              <w:bottom w:val="single" w:sz="4" w:space="0" w:color="auto"/>
              <w:right w:val="single" w:sz="4" w:space="0" w:color="auto"/>
            </w:tcBorders>
            <w:noWrap/>
            <w:vAlign w:val="center"/>
          </w:tcPr>
          <w:p w14:paraId="3C5602C2" w14:textId="77777777" w:rsidR="00764E32" w:rsidRPr="00764E32" w:rsidRDefault="00764E32" w:rsidP="00764E32">
            <w:pPr>
              <w:widowControl/>
              <w:jc w:val="center"/>
              <w:rPr>
                <w:rFonts w:ascii="仿宋" w:eastAsia="仿宋" w:hAnsi="仿宋" w:cs="宋体" w:hint="eastAsia"/>
                <w:b/>
                <w:color w:val="000000"/>
                <w:kern w:val="0"/>
                <w:sz w:val="24"/>
                <w:szCs w:val="24"/>
              </w:rPr>
            </w:pPr>
            <w:r w:rsidRPr="00764E32">
              <w:rPr>
                <w:rFonts w:ascii="仿宋" w:eastAsia="仿宋" w:hAnsi="仿宋" w:cs="宋体" w:hint="eastAsia"/>
                <w:b/>
                <w:color w:val="000000"/>
                <w:kern w:val="0"/>
                <w:sz w:val="24"/>
                <w:szCs w:val="24"/>
              </w:rPr>
              <w:t>服务人员</w:t>
            </w:r>
          </w:p>
        </w:tc>
        <w:tc>
          <w:tcPr>
            <w:tcW w:w="1276" w:type="dxa"/>
            <w:tcBorders>
              <w:top w:val="single" w:sz="4" w:space="0" w:color="auto"/>
              <w:left w:val="nil"/>
              <w:bottom w:val="single" w:sz="4" w:space="0" w:color="auto"/>
              <w:right w:val="single" w:sz="4" w:space="0" w:color="auto"/>
            </w:tcBorders>
            <w:vAlign w:val="center"/>
          </w:tcPr>
          <w:p w14:paraId="4AB4B334" w14:textId="27571D4A" w:rsidR="00764E32" w:rsidRPr="00764E32" w:rsidRDefault="00133385" w:rsidP="00764E32">
            <w:pPr>
              <w:widowControl/>
              <w:jc w:val="center"/>
              <w:rPr>
                <w:rFonts w:ascii="仿宋" w:eastAsia="仿宋" w:hAnsi="仿宋" w:cs="宋体" w:hint="eastAsia"/>
                <w:b/>
                <w:color w:val="000000"/>
                <w:kern w:val="0"/>
                <w:sz w:val="24"/>
                <w:szCs w:val="24"/>
              </w:rPr>
            </w:pPr>
            <w:r>
              <w:rPr>
                <w:rFonts w:ascii="仿宋" w:eastAsia="仿宋" w:hAnsi="仿宋" w:cs="宋体" w:hint="eastAsia"/>
                <w:b/>
                <w:color w:val="000000"/>
                <w:kern w:val="0"/>
                <w:sz w:val="24"/>
                <w:szCs w:val="24"/>
              </w:rPr>
              <w:t>每位</w:t>
            </w:r>
            <w:r w:rsidRPr="00133385">
              <w:rPr>
                <w:rFonts w:ascii="仿宋" w:eastAsia="仿宋" w:hAnsi="仿宋" w:cs="宋体" w:hint="eastAsia"/>
                <w:b/>
                <w:color w:val="000000"/>
                <w:kern w:val="0"/>
                <w:sz w:val="24"/>
                <w:szCs w:val="24"/>
              </w:rPr>
              <w:t>服务人员</w:t>
            </w:r>
            <w:r w:rsidR="00764E32" w:rsidRPr="00764E32">
              <w:rPr>
                <w:rFonts w:ascii="仿宋" w:eastAsia="仿宋" w:hAnsi="仿宋" w:cs="宋体" w:hint="eastAsia"/>
                <w:b/>
                <w:color w:val="000000"/>
                <w:kern w:val="0"/>
                <w:sz w:val="24"/>
                <w:szCs w:val="24"/>
              </w:rPr>
              <w:t>单次服务价格（不含税）</w:t>
            </w:r>
          </w:p>
        </w:tc>
        <w:tc>
          <w:tcPr>
            <w:tcW w:w="709" w:type="dxa"/>
            <w:tcBorders>
              <w:top w:val="single" w:sz="4" w:space="0" w:color="auto"/>
              <w:left w:val="nil"/>
              <w:bottom w:val="single" w:sz="4" w:space="0" w:color="auto"/>
              <w:right w:val="single" w:sz="4" w:space="0" w:color="auto"/>
            </w:tcBorders>
            <w:noWrap/>
            <w:vAlign w:val="center"/>
          </w:tcPr>
          <w:p w14:paraId="114BACDB" w14:textId="77777777" w:rsidR="00764E32" w:rsidRPr="00764E32" w:rsidRDefault="00764E32" w:rsidP="00764E32">
            <w:pPr>
              <w:widowControl/>
              <w:jc w:val="center"/>
              <w:rPr>
                <w:rFonts w:ascii="仿宋" w:eastAsia="仿宋" w:hAnsi="仿宋" w:cs="宋体" w:hint="eastAsia"/>
                <w:b/>
                <w:color w:val="000000"/>
                <w:kern w:val="0"/>
                <w:sz w:val="24"/>
                <w:szCs w:val="24"/>
              </w:rPr>
            </w:pPr>
            <w:r w:rsidRPr="00764E32">
              <w:rPr>
                <w:rFonts w:ascii="仿宋" w:eastAsia="仿宋" w:hAnsi="仿宋" w:cs="宋体" w:hint="eastAsia"/>
                <w:b/>
                <w:color w:val="000000"/>
                <w:kern w:val="0"/>
                <w:sz w:val="24"/>
                <w:szCs w:val="24"/>
              </w:rPr>
              <w:t>增值税税率</w:t>
            </w:r>
          </w:p>
        </w:tc>
        <w:tc>
          <w:tcPr>
            <w:tcW w:w="1198" w:type="dxa"/>
            <w:tcBorders>
              <w:top w:val="single" w:sz="4" w:space="0" w:color="auto"/>
              <w:left w:val="nil"/>
              <w:bottom w:val="single" w:sz="4" w:space="0" w:color="auto"/>
              <w:right w:val="single" w:sz="4" w:space="0" w:color="auto"/>
            </w:tcBorders>
          </w:tcPr>
          <w:p w14:paraId="1F3314AB" w14:textId="324C3D41" w:rsidR="00764E32" w:rsidRPr="00764E32" w:rsidRDefault="00133385" w:rsidP="00764E32">
            <w:pPr>
              <w:widowControl/>
              <w:jc w:val="center"/>
              <w:rPr>
                <w:rFonts w:ascii="仿宋" w:eastAsia="仿宋" w:hAnsi="仿宋" w:cs="宋体" w:hint="eastAsia"/>
                <w:b/>
                <w:color w:val="000000"/>
                <w:kern w:val="0"/>
                <w:sz w:val="24"/>
                <w:szCs w:val="24"/>
              </w:rPr>
            </w:pPr>
            <w:r w:rsidRPr="00133385">
              <w:rPr>
                <w:rFonts w:ascii="仿宋" w:eastAsia="仿宋" w:hAnsi="仿宋" w:cs="宋体" w:hint="eastAsia"/>
                <w:b/>
                <w:color w:val="000000"/>
                <w:kern w:val="0"/>
                <w:sz w:val="24"/>
                <w:szCs w:val="24"/>
              </w:rPr>
              <w:t>每位服务人员</w:t>
            </w:r>
            <w:r w:rsidR="00764E32" w:rsidRPr="00764E32">
              <w:rPr>
                <w:rFonts w:ascii="仿宋" w:eastAsia="仿宋" w:hAnsi="仿宋" w:cs="宋体" w:hint="eastAsia"/>
                <w:b/>
                <w:color w:val="000000"/>
                <w:kern w:val="0"/>
                <w:sz w:val="24"/>
                <w:szCs w:val="24"/>
              </w:rPr>
              <w:t>单次服务价格（含税）</w:t>
            </w:r>
          </w:p>
        </w:tc>
      </w:tr>
      <w:tr w:rsidR="00764E32" w:rsidRPr="00764E32" w14:paraId="05D59D1F" w14:textId="77777777" w:rsidTr="00133385">
        <w:trPr>
          <w:trHeight w:val="270"/>
        </w:trPr>
        <w:tc>
          <w:tcPr>
            <w:tcW w:w="724" w:type="dxa"/>
            <w:tcBorders>
              <w:top w:val="nil"/>
              <w:left w:val="single" w:sz="4" w:space="0" w:color="auto"/>
              <w:bottom w:val="single" w:sz="4" w:space="0" w:color="auto"/>
              <w:right w:val="single" w:sz="4" w:space="0" w:color="auto"/>
            </w:tcBorders>
            <w:noWrap/>
            <w:vAlign w:val="center"/>
          </w:tcPr>
          <w:p w14:paraId="4B6B614B" w14:textId="77777777" w:rsidR="00764E32" w:rsidRPr="00764E32" w:rsidRDefault="00764E32" w:rsidP="00764E32">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1</w:t>
            </w:r>
          </w:p>
        </w:tc>
        <w:tc>
          <w:tcPr>
            <w:tcW w:w="1194" w:type="dxa"/>
            <w:vMerge w:val="restart"/>
            <w:tcBorders>
              <w:top w:val="nil"/>
              <w:left w:val="single" w:sz="4" w:space="0" w:color="auto"/>
              <w:right w:val="single" w:sz="4" w:space="0" w:color="auto"/>
            </w:tcBorders>
            <w:vAlign w:val="center"/>
          </w:tcPr>
          <w:p w14:paraId="71805DE6" w14:textId="77777777" w:rsidR="00764E32" w:rsidRPr="00764E32" w:rsidRDefault="00764E32" w:rsidP="00764E32">
            <w:pPr>
              <w:jc w:val="left"/>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专家坐诊</w:t>
            </w:r>
          </w:p>
        </w:tc>
        <w:tc>
          <w:tcPr>
            <w:tcW w:w="1588" w:type="dxa"/>
            <w:vMerge w:val="restart"/>
            <w:tcBorders>
              <w:left w:val="single" w:sz="4" w:space="0" w:color="auto"/>
              <w:right w:val="single" w:sz="4" w:space="0" w:color="auto"/>
            </w:tcBorders>
            <w:vAlign w:val="center"/>
          </w:tcPr>
          <w:p w14:paraId="649F30B8" w14:textId="77777777" w:rsidR="00764E32" w:rsidRPr="00764E32" w:rsidRDefault="00764E32" w:rsidP="00764E32">
            <w:pPr>
              <w:jc w:val="left"/>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主要为各专科的常见慢性疾病</w:t>
            </w:r>
          </w:p>
        </w:tc>
        <w:tc>
          <w:tcPr>
            <w:tcW w:w="992" w:type="dxa"/>
            <w:vMerge w:val="restart"/>
            <w:tcBorders>
              <w:top w:val="nil"/>
              <w:left w:val="single" w:sz="4" w:space="0" w:color="auto"/>
              <w:right w:val="single" w:sz="4" w:space="0" w:color="auto"/>
            </w:tcBorders>
            <w:vAlign w:val="center"/>
          </w:tcPr>
          <w:p w14:paraId="4A1CFFE6" w14:textId="3A00C9FC" w:rsidR="00764E32" w:rsidRPr="00764E32" w:rsidRDefault="00133385" w:rsidP="00764E32">
            <w:pPr>
              <w:jc w:val="center"/>
              <w:rPr>
                <w:rFonts w:ascii="仿宋" w:eastAsia="仿宋" w:hAnsi="仿宋" w:cs="宋体" w:hint="eastAsia"/>
                <w:color w:val="000000"/>
                <w:kern w:val="0"/>
                <w:sz w:val="24"/>
                <w:szCs w:val="24"/>
              </w:rPr>
            </w:pPr>
            <w:r>
              <w:rPr>
                <w:rFonts w:ascii="仿宋" w:eastAsia="仿宋" w:hAnsi="仿宋" w:cs="宋体"/>
                <w:color w:val="000000"/>
                <w:kern w:val="0"/>
                <w:sz w:val="24"/>
                <w:szCs w:val="24"/>
              </w:rPr>
              <w:t>4</w:t>
            </w:r>
            <w:r w:rsidR="00764E32" w:rsidRPr="00764E32">
              <w:rPr>
                <w:rFonts w:ascii="仿宋" w:eastAsia="仿宋" w:hAnsi="仿宋" w:cs="宋体" w:hint="eastAsia"/>
                <w:color w:val="000000"/>
                <w:kern w:val="0"/>
                <w:sz w:val="24"/>
                <w:szCs w:val="24"/>
              </w:rPr>
              <w:t>小时</w:t>
            </w:r>
          </w:p>
        </w:tc>
        <w:tc>
          <w:tcPr>
            <w:tcW w:w="1701" w:type="dxa"/>
            <w:tcBorders>
              <w:top w:val="single" w:sz="4" w:space="0" w:color="auto"/>
              <w:left w:val="nil"/>
              <w:bottom w:val="single" w:sz="4" w:space="0" w:color="auto"/>
              <w:right w:val="single" w:sz="4" w:space="0" w:color="auto"/>
            </w:tcBorders>
            <w:noWrap/>
            <w:vAlign w:val="center"/>
          </w:tcPr>
          <w:p w14:paraId="5591FA76" w14:textId="59030DDF" w:rsidR="00764E32" w:rsidRPr="00764E32" w:rsidRDefault="00764E32" w:rsidP="00764E32">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主治医师</w:t>
            </w:r>
          </w:p>
        </w:tc>
        <w:tc>
          <w:tcPr>
            <w:tcW w:w="1276" w:type="dxa"/>
            <w:tcBorders>
              <w:top w:val="nil"/>
              <w:left w:val="nil"/>
              <w:bottom w:val="single" w:sz="4" w:space="0" w:color="auto"/>
              <w:right w:val="single" w:sz="4" w:space="0" w:color="auto"/>
            </w:tcBorders>
            <w:noWrap/>
            <w:vAlign w:val="center"/>
          </w:tcPr>
          <w:p w14:paraId="5C426DE3" w14:textId="77777777" w:rsidR="00764E32" w:rsidRPr="00764E32" w:rsidRDefault="00764E32" w:rsidP="00764E32">
            <w:pPr>
              <w:widowControl/>
              <w:jc w:val="center"/>
              <w:rPr>
                <w:rFonts w:ascii="宋体" w:eastAsia="宋体" w:hAnsi="宋体" w:cs="宋体" w:hint="eastAsia"/>
                <w:color w:val="000000"/>
                <w:kern w:val="0"/>
                <w:sz w:val="24"/>
                <w:szCs w:val="24"/>
              </w:rPr>
            </w:pPr>
          </w:p>
        </w:tc>
        <w:tc>
          <w:tcPr>
            <w:tcW w:w="709" w:type="dxa"/>
            <w:tcBorders>
              <w:top w:val="nil"/>
              <w:left w:val="nil"/>
              <w:bottom w:val="single" w:sz="4" w:space="0" w:color="auto"/>
              <w:right w:val="single" w:sz="4" w:space="0" w:color="auto"/>
            </w:tcBorders>
            <w:noWrap/>
            <w:vAlign w:val="center"/>
          </w:tcPr>
          <w:p w14:paraId="7B7E8251" w14:textId="77777777" w:rsidR="00764E32" w:rsidRPr="00764E32" w:rsidRDefault="00764E32" w:rsidP="00764E32">
            <w:pPr>
              <w:widowControl/>
              <w:jc w:val="center"/>
              <w:rPr>
                <w:rFonts w:ascii="宋体" w:eastAsia="宋体" w:hAnsi="宋体" w:cs="宋体" w:hint="eastAsia"/>
                <w:color w:val="000000"/>
                <w:kern w:val="0"/>
                <w:sz w:val="24"/>
                <w:szCs w:val="24"/>
              </w:rPr>
            </w:pPr>
          </w:p>
        </w:tc>
        <w:tc>
          <w:tcPr>
            <w:tcW w:w="1198" w:type="dxa"/>
            <w:tcBorders>
              <w:top w:val="nil"/>
              <w:left w:val="nil"/>
              <w:bottom w:val="single" w:sz="4" w:space="0" w:color="auto"/>
              <w:right w:val="single" w:sz="4" w:space="0" w:color="auto"/>
            </w:tcBorders>
            <w:vAlign w:val="center"/>
          </w:tcPr>
          <w:p w14:paraId="3F5A49FF" w14:textId="77777777" w:rsidR="00764E32" w:rsidRPr="00764E32" w:rsidRDefault="00764E32" w:rsidP="00764E32">
            <w:pPr>
              <w:widowControl/>
              <w:jc w:val="center"/>
              <w:rPr>
                <w:rFonts w:ascii="宋体" w:eastAsia="宋体" w:hAnsi="宋体" w:cs="宋体" w:hint="eastAsia"/>
                <w:color w:val="000000"/>
                <w:kern w:val="0"/>
                <w:sz w:val="24"/>
                <w:szCs w:val="24"/>
              </w:rPr>
            </w:pPr>
          </w:p>
        </w:tc>
      </w:tr>
      <w:tr w:rsidR="00764E32" w:rsidRPr="00764E32" w14:paraId="053BA6B2" w14:textId="77777777" w:rsidTr="00133385">
        <w:trPr>
          <w:trHeight w:val="270"/>
        </w:trPr>
        <w:tc>
          <w:tcPr>
            <w:tcW w:w="724" w:type="dxa"/>
            <w:tcBorders>
              <w:top w:val="nil"/>
              <w:left w:val="single" w:sz="4" w:space="0" w:color="auto"/>
              <w:bottom w:val="single" w:sz="4" w:space="0" w:color="auto"/>
              <w:right w:val="single" w:sz="4" w:space="0" w:color="auto"/>
            </w:tcBorders>
            <w:noWrap/>
            <w:vAlign w:val="center"/>
          </w:tcPr>
          <w:p w14:paraId="6EF96DCC" w14:textId="77777777" w:rsidR="00764E32" w:rsidRPr="00764E32" w:rsidRDefault="00764E32" w:rsidP="00764E32">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2</w:t>
            </w:r>
          </w:p>
        </w:tc>
        <w:tc>
          <w:tcPr>
            <w:tcW w:w="1194" w:type="dxa"/>
            <w:vMerge/>
            <w:tcBorders>
              <w:left w:val="single" w:sz="4" w:space="0" w:color="auto"/>
              <w:right w:val="single" w:sz="4" w:space="0" w:color="auto"/>
            </w:tcBorders>
            <w:vAlign w:val="center"/>
          </w:tcPr>
          <w:p w14:paraId="71F62C82" w14:textId="77777777" w:rsidR="00764E32" w:rsidRPr="00764E32" w:rsidRDefault="00764E32" w:rsidP="00764E32">
            <w:pPr>
              <w:widowControl/>
              <w:jc w:val="left"/>
              <w:rPr>
                <w:rFonts w:ascii="仿宋" w:eastAsia="仿宋" w:hAnsi="仿宋" w:cs="宋体" w:hint="eastAsia"/>
                <w:color w:val="000000"/>
                <w:kern w:val="0"/>
                <w:sz w:val="24"/>
                <w:szCs w:val="24"/>
              </w:rPr>
            </w:pPr>
          </w:p>
        </w:tc>
        <w:tc>
          <w:tcPr>
            <w:tcW w:w="1588" w:type="dxa"/>
            <w:vMerge/>
            <w:tcBorders>
              <w:left w:val="single" w:sz="4" w:space="0" w:color="auto"/>
              <w:right w:val="single" w:sz="4" w:space="0" w:color="auto"/>
            </w:tcBorders>
            <w:vAlign w:val="center"/>
          </w:tcPr>
          <w:p w14:paraId="0C166BBE" w14:textId="77777777" w:rsidR="00764E32" w:rsidRPr="00764E32" w:rsidRDefault="00764E32" w:rsidP="00764E32">
            <w:pPr>
              <w:jc w:val="left"/>
              <w:rPr>
                <w:rFonts w:ascii="仿宋" w:eastAsia="仿宋" w:hAnsi="仿宋" w:cs="宋体" w:hint="eastAsia"/>
                <w:color w:val="000000"/>
                <w:kern w:val="0"/>
                <w:sz w:val="24"/>
                <w:szCs w:val="24"/>
              </w:rPr>
            </w:pPr>
          </w:p>
        </w:tc>
        <w:tc>
          <w:tcPr>
            <w:tcW w:w="992" w:type="dxa"/>
            <w:vMerge/>
            <w:tcBorders>
              <w:left w:val="single" w:sz="4" w:space="0" w:color="auto"/>
              <w:bottom w:val="single" w:sz="4" w:space="0" w:color="auto"/>
              <w:right w:val="single" w:sz="4" w:space="0" w:color="auto"/>
            </w:tcBorders>
            <w:vAlign w:val="center"/>
          </w:tcPr>
          <w:p w14:paraId="53301CE2" w14:textId="77777777" w:rsidR="00764E32" w:rsidRPr="00764E32" w:rsidRDefault="00764E32" w:rsidP="00764E32">
            <w:pPr>
              <w:jc w:val="center"/>
              <w:rPr>
                <w:rFonts w:ascii="仿宋" w:eastAsia="仿宋" w:hAnsi="仿宋" w:cs="宋体" w:hint="eastAsia"/>
                <w:color w:val="000000"/>
                <w:kern w:val="0"/>
                <w:sz w:val="24"/>
                <w:szCs w:val="24"/>
              </w:rPr>
            </w:pPr>
          </w:p>
        </w:tc>
        <w:tc>
          <w:tcPr>
            <w:tcW w:w="1701" w:type="dxa"/>
            <w:tcBorders>
              <w:top w:val="single" w:sz="4" w:space="0" w:color="auto"/>
              <w:left w:val="nil"/>
              <w:bottom w:val="single" w:sz="4" w:space="0" w:color="auto"/>
              <w:right w:val="single" w:sz="4" w:space="0" w:color="auto"/>
            </w:tcBorders>
            <w:noWrap/>
            <w:vAlign w:val="center"/>
          </w:tcPr>
          <w:p w14:paraId="77D0E12A" w14:textId="6538098A" w:rsidR="00764E32" w:rsidRPr="00764E32" w:rsidRDefault="00764E32" w:rsidP="00764E32">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副主任</w:t>
            </w:r>
            <w:r>
              <w:rPr>
                <w:rFonts w:ascii="仿宋" w:eastAsia="仿宋" w:hAnsi="仿宋" w:cs="宋体" w:hint="eastAsia"/>
                <w:color w:val="000000"/>
                <w:kern w:val="0"/>
                <w:sz w:val="24"/>
                <w:szCs w:val="24"/>
              </w:rPr>
              <w:t>以上</w:t>
            </w:r>
            <w:r w:rsidRPr="00764E32">
              <w:rPr>
                <w:rFonts w:ascii="仿宋" w:eastAsia="仿宋" w:hAnsi="仿宋" w:cs="宋体" w:hint="eastAsia"/>
                <w:color w:val="000000"/>
                <w:kern w:val="0"/>
                <w:sz w:val="24"/>
                <w:szCs w:val="24"/>
              </w:rPr>
              <w:t>医师</w:t>
            </w:r>
          </w:p>
        </w:tc>
        <w:tc>
          <w:tcPr>
            <w:tcW w:w="1276" w:type="dxa"/>
            <w:tcBorders>
              <w:top w:val="nil"/>
              <w:left w:val="nil"/>
              <w:bottom w:val="single" w:sz="4" w:space="0" w:color="auto"/>
              <w:right w:val="single" w:sz="4" w:space="0" w:color="auto"/>
            </w:tcBorders>
            <w:noWrap/>
            <w:vAlign w:val="center"/>
          </w:tcPr>
          <w:p w14:paraId="235B0B02" w14:textId="77777777" w:rsidR="00764E32" w:rsidRPr="00764E32" w:rsidRDefault="00764E32" w:rsidP="00764E32">
            <w:pPr>
              <w:widowControl/>
              <w:jc w:val="center"/>
              <w:rPr>
                <w:rFonts w:ascii="宋体" w:eastAsia="宋体" w:hAnsi="宋体" w:cs="宋体" w:hint="eastAsia"/>
                <w:color w:val="000000"/>
                <w:kern w:val="0"/>
                <w:sz w:val="24"/>
                <w:szCs w:val="24"/>
              </w:rPr>
            </w:pPr>
          </w:p>
        </w:tc>
        <w:tc>
          <w:tcPr>
            <w:tcW w:w="709" w:type="dxa"/>
            <w:tcBorders>
              <w:top w:val="nil"/>
              <w:left w:val="nil"/>
              <w:bottom w:val="single" w:sz="4" w:space="0" w:color="auto"/>
              <w:right w:val="single" w:sz="4" w:space="0" w:color="auto"/>
            </w:tcBorders>
            <w:noWrap/>
            <w:vAlign w:val="center"/>
          </w:tcPr>
          <w:p w14:paraId="76C22437" w14:textId="77777777" w:rsidR="00764E32" w:rsidRPr="00764E32" w:rsidRDefault="00764E32" w:rsidP="00764E32">
            <w:pPr>
              <w:widowControl/>
              <w:jc w:val="center"/>
              <w:rPr>
                <w:rFonts w:ascii="宋体" w:eastAsia="宋体" w:hAnsi="宋体" w:cs="宋体" w:hint="eastAsia"/>
                <w:color w:val="000000"/>
                <w:kern w:val="0"/>
                <w:sz w:val="24"/>
                <w:szCs w:val="24"/>
              </w:rPr>
            </w:pPr>
          </w:p>
        </w:tc>
        <w:tc>
          <w:tcPr>
            <w:tcW w:w="1198" w:type="dxa"/>
            <w:tcBorders>
              <w:top w:val="nil"/>
              <w:left w:val="nil"/>
              <w:bottom w:val="single" w:sz="4" w:space="0" w:color="auto"/>
              <w:right w:val="single" w:sz="4" w:space="0" w:color="auto"/>
            </w:tcBorders>
            <w:vAlign w:val="center"/>
          </w:tcPr>
          <w:p w14:paraId="10F43FAE" w14:textId="77777777" w:rsidR="00764E32" w:rsidRPr="00764E32" w:rsidRDefault="00764E32" w:rsidP="00764E32">
            <w:pPr>
              <w:widowControl/>
              <w:jc w:val="center"/>
              <w:rPr>
                <w:rFonts w:ascii="宋体" w:eastAsia="宋体" w:hAnsi="宋体" w:cs="宋体" w:hint="eastAsia"/>
                <w:color w:val="000000"/>
                <w:kern w:val="0"/>
                <w:sz w:val="24"/>
                <w:szCs w:val="24"/>
              </w:rPr>
            </w:pPr>
          </w:p>
        </w:tc>
      </w:tr>
      <w:tr w:rsidR="00764E32" w:rsidRPr="00764E32" w14:paraId="53D15D14" w14:textId="77777777" w:rsidTr="00133385">
        <w:trPr>
          <w:trHeight w:val="270"/>
        </w:trPr>
        <w:tc>
          <w:tcPr>
            <w:tcW w:w="724" w:type="dxa"/>
            <w:tcBorders>
              <w:top w:val="nil"/>
              <w:left w:val="single" w:sz="4" w:space="0" w:color="auto"/>
              <w:bottom w:val="single" w:sz="4" w:space="0" w:color="auto"/>
              <w:right w:val="single" w:sz="4" w:space="0" w:color="auto"/>
            </w:tcBorders>
            <w:noWrap/>
            <w:vAlign w:val="center"/>
          </w:tcPr>
          <w:p w14:paraId="5C769BC8" w14:textId="77777777" w:rsidR="00764E32" w:rsidRPr="00764E32" w:rsidRDefault="00764E32" w:rsidP="00764E32">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3</w:t>
            </w:r>
          </w:p>
        </w:tc>
        <w:tc>
          <w:tcPr>
            <w:tcW w:w="1194" w:type="dxa"/>
            <w:vMerge/>
            <w:tcBorders>
              <w:left w:val="single" w:sz="4" w:space="0" w:color="auto"/>
              <w:right w:val="single" w:sz="4" w:space="0" w:color="auto"/>
            </w:tcBorders>
            <w:vAlign w:val="center"/>
          </w:tcPr>
          <w:p w14:paraId="4D432C6F" w14:textId="77777777" w:rsidR="00764E32" w:rsidRPr="00764E32" w:rsidRDefault="00764E32" w:rsidP="00764E32">
            <w:pPr>
              <w:widowControl/>
              <w:jc w:val="left"/>
              <w:rPr>
                <w:rFonts w:ascii="仿宋" w:eastAsia="仿宋" w:hAnsi="仿宋" w:cs="宋体" w:hint="eastAsia"/>
                <w:color w:val="000000"/>
                <w:kern w:val="0"/>
                <w:sz w:val="24"/>
                <w:szCs w:val="24"/>
              </w:rPr>
            </w:pPr>
          </w:p>
        </w:tc>
        <w:tc>
          <w:tcPr>
            <w:tcW w:w="1588" w:type="dxa"/>
            <w:vMerge/>
            <w:tcBorders>
              <w:left w:val="single" w:sz="4" w:space="0" w:color="auto"/>
              <w:right w:val="single" w:sz="4" w:space="0" w:color="auto"/>
            </w:tcBorders>
            <w:vAlign w:val="center"/>
          </w:tcPr>
          <w:p w14:paraId="250C83EE" w14:textId="77777777" w:rsidR="00764E32" w:rsidRPr="00764E32" w:rsidRDefault="00764E32" w:rsidP="00764E32">
            <w:pPr>
              <w:jc w:val="left"/>
              <w:rPr>
                <w:rFonts w:ascii="仿宋" w:eastAsia="仿宋" w:hAnsi="仿宋" w:cs="宋体" w:hint="eastAsia"/>
                <w:color w:val="000000"/>
                <w:kern w:val="0"/>
                <w:sz w:val="24"/>
                <w:szCs w:val="24"/>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14:paraId="6C2E00A0" w14:textId="26E6487A" w:rsidR="00764E32" w:rsidRPr="00764E32" w:rsidRDefault="00133385" w:rsidP="00764E32">
            <w:pPr>
              <w:widowControl/>
              <w:jc w:val="center"/>
              <w:rPr>
                <w:rFonts w:ascii="仿宋" w:eastAsia="仿宋" w:hAnsi="仿宋" w:cs="宋体" w:hint="eastAsia"/>
                <w:color w:val="000000"/>
                <w:kern w:val="0"/>
                <w:sz w:val="24"/>
                <w:szCs w:val="24"/>
              </w:rPr>
            </w:pPr>
            <w:r>
              <w:rPr>
                <w:rFonts w:ascii="仿宋" w:eastAsia="仿宋" w:hAnsi="仿宋" w:cs="宋体"/>
                <w:color w:val="000000"/>
                <w:kern w:val="0"/>
                <w:sz w:val="24"/>
                <w:szCs w:val="24"/>
              </w:rPr>
              <w:t>8</w:t>
            </w:r>
            <w:r w:rsidR="00764E32">
              <w:rPr>
                <w:rFonts w:ascii="仿宋" w:eastAsia="仿宋" w:hAnsi="仿宋" w:cs="宋体" w:hint="eastAsia"/>
                <w:color w:val="000000"/>
                <w:kern w:val="0"/>
                <w:sz w:val="24"/>
                <w:szCs w:val="24"/>
              </w:rPr>
              <w:t>小时</w:t>
            </w:r>
          </w:p>
        </w:tc>
        <w:tc>
          <w:tcPr>
            <w:tcW w:w="1701" w:type="dxa"/>
            <w:tcBorders>
              <w:top w:val="single" w:sz="4" w:space="0" w:color="auto"/>
              <w:left w:val="nil"/>
              <w:bottom w:val="single" w:sz="4" w:space="0" w:color="auto"/>
              <w:right w:val="single" w:sz="4" w:space="0" w:color="auto"/>
            </w:tcBorders>
            <w:noWrap/>
            <w:vAlign w:val="center"/>
          </w:tcPr>
          <w:p w14:paraId="3BDAD8AF" w14:textId="31D2D1B2" w:rsidR="00764E32" w:rsidRPr="00764E32" w:rsidRDefault="00764E32" w:rsidP="00764E32">
            <w:pPr>
              <w:widowControl/>
              <w:jc w:val="center"/>
              <w:rPr>
                <w:rFonts w:ascii="仿宋" w:eastAsia="仿宋" w:hAnsi="仿宋" w:cs="宋体" w:hint="eastAsia"/>
                <w:color w:val="000000"/>
                <w:kern w:val="0"/>
                <w:sz w:val="24"/>
                <w:szCs w:val="24"/>
              </w:rPr>
            </w:pPr>
            <w:r>
              <w:rPr>
                <w:rFonts w:ascii="仿宋" w:eastAsia="仿宋" w:hAnsi="仿宋" w:cs="宋体" w:hint="eastAsia"/>
                <w:color w:val="000000"/>
                <w:kern w:val="0"/>
                <w:sz w:val="24"/>
                <w:szCs w:val="24"/>
              </w:rPr>
              <w:t>主治</w:t>
            </w:r>
            <w:r w:rsidRPr="00764E32">
              <w:rPr>
                <w:rFonts w:ascii="仿宋" w:eastAsia="仿宋" w:hAnsi="仿宋" w:cs="宋体" w:hint="eastAsia"/>
                <w:color w:val="000000"/>
                <w:kern w:val="0"/>
                <w:sz w:val="24"/>
                <w:szCs w:val="24"/>
              </w:rPr>
              <w:t>医师</w:t>
            </w:r>
          </w:p>
        </w:tc>
        <w:tc>
          <w:tcPr>
            <w:tcW w:w="1276" w:type="dxa"/>
            <w:tcBorders>
              <w:top w:val="nil"/>
              <w:left w:val="nil"/>
              <w:bottom w:val="single" w:sz="4" w:space="0" w:color="auto"/>
              <w:right w:val="single" w:sz="4" w:space="0" w:color="auto"/>
            </w:tcBorders>
            <w:noWrap/>
            <w:vAlign w:val="center"/>
          </w:tcPr>
          <w:p w14:paraId="55B79467" w14:textId="77777777" w:rsidR="00764E32" w:rsidRPr="00764E32" w:rsidRDefault="00764E32" w:rsidP="00764E32">
            <w:pPr>
              <w:widowControl/>
              <w:jc w:val="center"/>
              <w:rPr>
                <w:rFonts w:ascii="宋体" w:eastAsia="宋体" w:hAnsi="宋体" w:cs="宋体" w:hint="eastAsia"/>
                <w:color w:val="000000"/>
                <w:kern w:val="0"/>
                <w:sz w:val="24"/>
                <w:szCs w:val="24"/>
              </w:rPr>
            </w:pPr>
          </w:p>
        </w:tc>
        <w:tc>
          <w:tcPr>
            <w:tcW w:w="709" w:type="dxa"/>
            <w:tcBorders>
              <w:top w:val="nil"/>
              <w:left w:val="nil"/>
              <w:bottom w:val="single" w:sz="4" w:space="0" w:color="auto"/>
              <w:right w:val="single" w:sz="4" w:space="0" w:color="auto"/>
            </w:tcBorders>
            <w:noWrap/>
            <w:vAlign w:val="center"/>
          </w:tcPr>
          <w:p w14:paraId="7EC523A8" w14:textId="77777777" w:rsidR="00764E32" w:rsidRPr="00764E32" w:rsidRDefault="00764E32" w:rsidP="00764E32">
            <w:pPr>
              <w:widowControl/>
              <w:jc w:val="center"/>
              <w:rPr>
                <w:rFonts w:ascii="宋体" w:eastAsia="宋体" w:hAnsi="宋体" w:cs="宋体" w:hint="eastAsia"/>
                <w:color w:val="000000"/>
                <w:kern w:val="0"/>
                <w:sz w:val="24"/>
                <w:szCs w:val="24"/>
              </w:rPr>
            </w:pPr>
          </w:p>
        </w:tc>
        <w:tc>
          <w:tcPr>
            <w:tcW w:w="1198" w:type="dxa"/>
            <w:tcBorders>
              <w:top w:val="nil"/>
              <w:left w:val="nil"/>
              <w:bottom w:val="single" w:sz="4" w:space="0" w:color="auto"/>
              <w:right w:val="single" w:sz="4" w:space="0" w:color="auto"/>
            </w:tcBorders>
            <w:vAlign w:val="center"/>
          </w:tcPr>
          <w:p w14:paraId="6BF5E7FA" w14:textId="77777777" w:rsidR="00764E32" w:rsidRPr="00764E32" w:rsidRDefault="00764E32" w:rsidP="00764E32">
            <w:pPr>
              <w:widowControl/>
              <w:jc w:val="center"/>
              <w:rPr>
                <w:rFonts w:ascii="宋体" w:eastAsia="宋体" w:hAnsi="宋体" w:cs="宋体" w:hint="eastAsia"/>
                <w:color w:val="000000"/>
                <w:kern w:val="0"/>
                <w:sz w:val="24"/>
                <w:szCs w:val="24"/>
              </w:rPr>
            </w:pPr>
          </w:p>
        </w:tc>
      </w:tr>
      <w:tr w:rsidR="00764E32" w:rsidRPr="00764E32" w14:paraId="5B4F404D" w14:textId="77777777" w:rsidTr="00133385">
        <w:trPr>
          <w:trHeight w:val="270"/>
        </w:trPr>
        <w:tc>
          <w:tcPr>
            <w:tcW w:w="724" w:type="dxa"/>
            <w:tcBorders>
              <w:top w:val="nil"/>
              <w:left w:val="single" w:sz="4" w:space="0" w:color="auto"/>
              <w:bottom w:val="single" w:sz="4" w:space="0" w:color="auto"/>
              <w:right w:val="single" w:sz="4" w:space="0" w:color="auto"/>
            </w:tcBorders>
            <w:noWrap/>
            <w:vAlign w:val="center"/>
          </w:tcPr>
          <w:p w14:paraId="21EC9A77" w14:textId="77777777" w:rsidR="00764E32" w:rsidRPr="00764E32" w:rsidRDefault="00764E32" w:rsidP="00764E32">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4</w:t>
            </w:r>
          </w:p>
        </w:tc>
        <w:tc>
          <w:tcPr>
            <w:tcW w:w="1194" w:type="dxa"/>
            <w:vMerge/>
            <w:tcBorders>
              <w:left w:val="single" w:sz="4" w:space="0" w:color="auto"/>
              <w:bottom w:val="single" w:sz="4" w:space="0" w:color="auto"/>
              <w:right w:val="single" w:sz="4" w:space="0" w:color="auto"/>
            </w:tcBorders>
            <w:vAlign w:val="center"/>
          </w:tcPr>
          <w:p w14:paraId="0CEE84AD" w14:textId="77777777" w:rsidR="00764E32" w:rsidRPr="00764E32" w:rsidRDefault="00764E32" w:rsidP="00764E32">
            <w:pPr>
              <w:widowControl/>
              <w:jc w:val="left"/>
              <w:rPr>
                <w:rFonts w:ascii="仿宋" w:eastAsia="仿宋" w:hAnsi="仿宋" w:cs="宋体" w:hint="eastAsia"/>
                <w:color w:val="000000"/>
                <w:kern w:val="0"/>
                <w:sz w:val="24"/>
                <w:szCs w:val="24"/>
              </w:rPr>
            </w:pPr>
          </w:p>
        </w:tc>
        <w:tc>
          <w:tcPr>
            <w:tcW w:w="1588" w:type="dxa"/>
            <w:vMerge/>
            <w:tcBorders>
              <w:left w:val="single" w:sz="4" w:space="0" w:color="auto"/>
              <w:bottom w:val="single" w:sz="4" w:space="0" w:color="auto"/>
              <w:right w:val="single" w:sz="4" w:space="0" w:color="auto"/>
            </w:tcBorders>
            <w:vAlign w:val="center"/>
          </w:tcPr>
          <w:p w14:paraId="3564923A" w14:textId="77777777" w:rsidR="00764E32" w:rsidRPr="00764E32" w:rsidRDefault="00764E32" w:rsidP="00764E32">
            <w:pPr>
              <w:widowControl/>
              <w:jc w:val="left"/>
              <w:rPr>
                <w:rFonts w:ascii="仿宋" w:eastAsia="仿宋" w:hAnsi="仿宋" w:cs="宋体" w:hint="eastAsia"/>
                <w:color w:val="000000"/>
                <w:kern w:val="0"/>
                <w:sz w:val="24"/>
                <w:szCs w:val="24"/>
              </w:rPr>
            </w:pPr>
          </w:p>
        </w:tc>
        <w:tc>
          <w:tcPr>
            <w:tcW w:w="992" w:type="dxa"/>
            <w:vMerge/>
            <w:tcBorders>
              <w:left w:val="single" w:sz="4" w:space="0" w:color="auto"/>
              <w:bottom w:val="single" w:sz="4" w:space="0" w:color="auto"/>
              <w:right w:val="single" w:sz="4" w:space="0" w:color="auto"/>
            </w:tcBorders>
            <w:vAlign w:val="center"/>
          </w:tcPr>
          <w:p w14:paraId="6E4A8971" w14:textId="77777777" w:rsidR="00764E32" w:rsidRPr="00764E32" w:rsidRDefault="00764E32" w:rsidP="00764E32">
            <w:pPr>
              <w:widowControl/>
              <w:jc w:val="center"/>
              <w:rPr>
                <w:rFonts w:ascii="仿宋" w:eastAsia="仿宋" w:hAnsi="仿宋" w:cs="宋体" w:hint="eastAsia"/>
                <w:color w:val="000000"/>
                <w:kern w:val="0"/>
                <w:sz w:val="24"/>
                <w:szCs w:val="24"/>
              </w:rPr>
            </w:pPr>
          </w:p>
        </w:tc>
        <w:tc>
          <w:tcPr>
            <w:tcW w:w="1701" w:type="dxa"/>
            <w:tcBorders>
              <w:top w:val="single" w:sz="4" w:space="0" w:color="auto"/>
              <w:left w:val="nil"/>
              <w:bottom w:val="single" w:sz="4" w:space="0" w:color="auto"/>
              <w:right w:val="single" w:sz="4" w:space="0" w:color="auto"/>
            </w:tcBorders>
            <w:noWrap/>
            <w:vAlign w:val="center"/>
          </w:tcPr>
          <w:p w14:paraId="3C87B41B" w14:textId="7FC355FA" w:rsidR="00764E32" w:rsidRPr="00764E32" w:rsidRDefault="00764E32" w:rsidP="00764E32">
            <w:pPr>
              <w:widowControl/>
              <w:jc w:val="center"/>
              <w:rPr>
                <w:rFonts w:ascii="仿宋" w:eastAsia="仿宋" w:hAnsi="仿宋" w:cs="宋体" w:hint="eastAsia"/>
                <w:color w:val="000000"/>
                <w:kern w:val="0"/>
                <w:sz w:val="24"/>
                <w:szCs w:val="24"/>
              </w:rPr>
            </w:pPr>
            <w:r>
              <w:rPr>
                <w:rFonts w:ascii="仿宋" w:eastAsia="仿宋" w:hAnsi="仿宋" w:cs="宋体" w:hint="eastAsia"/>
                <w:color w:val="000000"/>
                <w:kern w:val="0"/>
                <w:sz w:val="24"/>
                <w:szCs w:val="24"/>
              </w:rPr>
              <w:t>副主任以上医师</w:t>
            </w:r>
          </w:p>
        </w:tc>
        <w:tc>
          <w:tcPr>
            <w:tcW w:w="1276" w:type="dxa"/>
            <w:tcBorders>
              <w:top w:val="nil"/>
              <w:left w:val="nil"/>
              <w:bottom w:val="single" w:sz="4" w:space="0" w:color="auto"/>
              <w:right w:val="single" w:sz="4" w:space="0" w:color="auto"/>
            </w:tcBorders>
            <w:noWrap/>
            <w:vAlign w:val="center"/>
          </w:tcPr>
          <w:p w14:paraId="3D15339F" w14:textId="77777777" w:rsidR="00764E32" w:rsidRPr="00764E32" w:rsidRDefault="00764E32" w:rsidP="00764E32">
            <w:pPr>
              <w:widowControl/>
              <w:jc w:val="center"/>
              <w:rPr>
                <w:rFonts w:ascii="宋体" w:eastAsia="宋体" w:hAnsi="宋体" w:cs="宋体" w:hint="eastAsia"/>
                <w:color w:val="000000"/>
                <w:kern w:val="0"/>
                <w:sz w:val="24"/>
                <w:szCs w:val="24"/>
              </w:rPr>
            </w:pPr>
          </w:p>
        </w:tc>
        <w:tc>
          <w:tcPr>
            <w:tcW w:w="709" w:type="dxa"/>
            <w:tcBorders>
              <w:top w:val="nil"/>
              <w:left w:val="nil"/>
              <w:bottom w:val="single" w:sz="4" w:space="0" w:color="auto"/>
              <w:right w:val="single" w:sz="4" w:space="0" w:color="auto"/>
            </w:tcBorders>
            <w:noWrap/>
            <w:vAlign w:val="center"/>
          </w:tcPr>
          <w:p w14:paraId="716A1CFF" w14:textId="77777777" w:rsidR="00764E32" w:rsidRPr="00764E32" w:rsidRDefault="00764E32" w:rsidP="00764E32">
            <w:pPr>
              <w:widowControl/>
              <w:jc w:val="center"/>
              <w:rPr>
                <w:rFonts w:ascii="宋体" w:eastAsia="宋体" w:hAnsi="宋体" w:cs="宋体" w:hint="eastAsia"/>
                <w:color w:val="000000"/>
                <w:kern w:val="0"/>
                <w:sz w:val="24"/>
                <w:szCs w:val="24"/>
              </w:rPr>
            </w:pPr>
          </w:p>
        </w:tc>
        <w:tc>
          <w:tcPr>
            <w:tcW w:w="1198" w:type="dxa"/>
            <w:tcBorders>
              <w:top w:val="nil"/>
              <w:left w:val="nil"/>
              <w:bottom w:val="single" w:sz="4" w:space="0" w:color="auto"/>
              <w:right w:val="single" w:sz="4" w:space="0" w:color="auto"/>
            </w:tcBorders>
            <w:vAlign w:val="center"/>
          </w:tcPr>
          <w:p w14:paraId="0EE7525C" w14:textId="77777777" w:rsidR="00764E32" w:rsidRPr="00764E32" w:rsidRDefault="00764E32" w:rsidP="00764E32">
            <w:pPr>
              <w:widowControl/>
              <w:jc w:val="center"/>
              <w:rPr>
                <w:rFonts w:ascii="宋体" w:eastAsia="宋体" w:hAnsi="宋体" w:cs="宋体" w:hint="eastAsia"/>
                <w:color w:val="000000"/>
                <w:kern w:val="0"/>
                <w:sz w:val="24"/>
                <w:szCs w:val="24"/>
              </w:rPr>
            </w:pPr>
          </w:p>
        </w:tc>
      </w:tr>
      <w:tr w:rsidR="00F56168" w:rsidRPr="00764E32" w14:paraId="70C03924" w14:textId="77777777" w:rsidTr="00133385">
        <w:trPr>
          <w:trHeight w:val="270"/>
        </w:trPr>
        <w:tc>
          <w:tcPr>
            <w:tcW w:w="724" w:type="dxa"/>
            <w:tcBorders>
              <w:top w:val="nil"/>
              <w:left w:val="single" w:sz="4" w:space="0" w:color="auto"/>
              <w:bottom w:val="single" w:sz="4" w:space="0" w:color="auto"/>
              <w:right w:val="single" w:sz="4" w:space="0" w:color="auto"/>
            </w:tcBorders>
            <w:noWrap/>
            <w:vAlign w:val="center"/>
          </w:tcPr>
          <w:p w14:paraId="0A62C29C" w14:textId="77777777" w:rsidR="00F56168" w:rsidRPr="00764E32" w:rsidRDefault="00F56168" w:rsidP="00764E32">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5</w:t>
            </w:r>
          </w:p>
        </w:tc>
        <w:tc>
          <w:tcPr>
            <w:tcW w:w="1194" w:type="dxa"/>
            <w:vMerge w:val="restart"/>
            <w:tcBorders>
              <w:top w:val="single" w:sz="4" w:space="0" w:color="auto"/>
              <w:left w:val="single" w:sz="4" w:space="0" w:color="auto"/>
              <w:right w:val="single" w:sz="4" w:space="0" w:color="auto"/>
            </w:tcBorders>
            <w:vAlign w:val="center"/>
          </w:tcPr>
          <w:p w14:paraId="09D09F16" w14:textId="20AAB2F0" w:rsidR="00F56168" w:rsidRPr="00764E32" w:rsidRDefault="00F56168" w:rsidP="00764E32">
            <w:pPr>
              <w:widowControl/>
              <w:jc w:val="left"/>
              <w:rPr>
                <w:rFonts w:ascii="仿宋" w:eastAsia="仿宋" w:hAnsi="仿宋" w:cs="宋体" w:hint="eastAsia"/>
                <w:color w:val="000000"/>
                <w:kern w:val="0"/>
                <w:sz w:val="24"/>
                <w:szCs w:val="24"/>
              </w:rPr>
            </w:pPr>
            <w:r w:rsidRPr="00F56168">
              <w:rPr>
                <w:rFonts w:ascii="仿宋" w:eastAsia="仿宋" w:hAnsi="仿宋" w:cs="宋体" w:hint="eastAsia"/>
                <w:color w:val="000000"/>
                <w:kern w:val="0"/>
                <w:sz w:val="24"/>
                <w:szCs w:val="24"/>
              </w:rPr>
              <w:t>心理咨询</w:t>
            </w:r>
            <w:r w:rsidR="00B4568B">
              <w:rPr>
                <w:rFonts w:ascii="仿宋" w:eastAsia="仿宋" w:hAnsi="仿宋" w:cs="宋体" w:hint="eastAsia"/>
                <w:color w:val="000000"/>
                <w:kern w:val="0"/>
                <w:sz w:val="24"/>
                <w:szCs w:val="24"/>
              </w:rPr>
              <w:t>及</w:t>
            </w:r>
            <w:r w:rsidRPr="00F56168">
              <w:rPr>
                <w:rFonts w:ascii="仿宋" w:eastAsia="仿宋" w:hAnsi="仿宋" w:cs="宋体" w:hint="eastAsia"/>
                <w:color w:val="000000"/>
                <w:kern w:val="0"/>
                <w:sz w:val="24"/>
                <w:szCs w:val="24"/>
              </w:rPr>
              <w:t>活动服务</w:t>
            </w:r>
          </w:p>
        </w:tc>
        <w:tc>
          <w:tcPr>
            <w:tcW w:w="1588" w:type="dxa"/>
            <w:vMerge w:val="restart"/>
            <w:tcBorders>
              <w:top w:val="single" w:sz="4" w:space="0" w:color="auto"/>
              <w:left w:val="single" w:sz="4" w:space="0" w:color="auto"/>
              <w:right w:val="single" w:sz="4" w:space="0" w:color="auto"/>
            </w:tcBorders>
            <w:vAlign w:val="center"/>
          </w:tcPr>
          <w:p w14:paraId="2373BC40" w14:textId="359A48CA" w:rsidR="00F56168" w:rsidRPr="00764E32" w:rsidRDefault="00B4568B" w:rsidP="00F56168">
            <w:pPr>
              <w:widowControl/>
              <w:jc w:val="left"/>
              <w:rPr>
                <w:rFonts w:ascii="仿宋" w:eastAsia="仿宋" w:hAnsi="仿宋" w:cs="宋体" w:hint="eastAsia"/>
                <w:color w:val="000000"/>
                <w:kern w:val="0"/>
                <w:sz w:val="24"/>
                <w:szCs w:val="24"/>
              </w:rPr>
            </w:pPr>
            <w:r>
              <w:rPr>
                <w:rFonts w:ascii="仿宋" w:eastAsia="仿宋" w:hAnsi="仿宋" w:cs="宋体"/>
                <w:color w:val="000000"/>
                <w:kern w:val="0"/>
                <w:sz w:val="24"/>
                <w:szCs w:val="24"/>
              </w:rPr>
              <w:t>如一对一咨询、心理</w:t>
            </w:r>
            <w:r w:rsidR="00820A75">
              <w:rPr>
                <w:rFonts w:ascii="仿宋" w:eastAsia="仿宋" w:hAnsi="仿宋" w:cs="宋体"/>
                <w:color w:val="000000"/>
                <w:kern w:val="0"/>
                <w:sz w:val="24"/>
                <w:szCs w:val="24"/>
              </w:rPr>
              <w:t>主题</w:t>
            </w:r>
            <w:r>
              <w:rPr>
                <w:rFonts w:ascii="仿宋" w:eastAsia="仿宋" w:hAnsi="仿宋" w:cs="宋体"/>
                <w:color w:val="000000"/>
                <w:kern w:val="0"/>
                <w:sz w:val="24"/>
                <w:szCs w:val="24"/>
              </w:rPr>
              <w:t>沙龙活动等</w:t>
            </w:r>
          </w:p>
        </w:tc>
        <w:tc>
          <w:tcPr>
            <w:tcW w:w="992" w:type="dxa"/>
            <w:tcBorders>
              <w:top w:val="single" w:sz="4" w:space="0" w:color="auto"/>
              <w:left w:val="single" w:sz="4" w:space="0" w:color="auto"/>
              <w:bottom w:val="single" w:sz="4" w:space="0" w:color="auto"/>
              <w:right w:val="single" w:sz="4" w:space="0" w:color="auto"/>
            </w:tcBorders>
            <w:vAlign w:val="center"/>
          </w:tcPr>
          <w:p w14:paraId="2A09B200" w14:textId="77777777" w:rsidR="00F56168" w:rsidRPr="00764E32" w:rsidRDefault="00F56168" w:rsidP="00F56168">
            <w:pPr>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4小时</w:t>
            </w:r>
          </w:p>
        </w:tc>
        <w:tc>
          <w:tcPr>
            <w:tcW w:w="1701" w:type="dxa"/>
            <w:tcBorders>
              <w:top w:val="nil"/>
              <w:left w:val="nil"/>
              <w:bottom w:val="single" w:sz="4" w:space="0" w:color="auto"/>
              <w:right w:val="single" w:sz="4" w:space="0" w:color="auto"/>
            </w:tcBorders>
            <w:noWrap/>
            <w:vAlign w:val="center"/>
          </w:tcPr>
          <w:p w14:paraId="50FE802B" w14:textId="03C6607E" w:rsidR="00F56168" w:rsidRPr="00764E32" w:rsidRDefault="00133385" w:rsidP="00764E32">
            <w:pPr>
              <w:widowControl/>
              <w:jc w:val="center"/>
              <w:rPr>
                <w:rFonts w:ascii="仿宋" w:eastAsia="仿宋" w:hAnsi="仿宋" w:cs="宋体" w:hint="eastAsia"/>
                <w:color w:val="000000"/>
                <w:kern w:val="0"/>
                <w:sz w:val="24"/>
                <w:szCs w:val="24"/>
              </w:rPr>
            </w:pPr>
            <w:r>
              <w:rPr>
                <w:rFonts w:ascii="仿宋" w:eastAsia="仿宋" w:hAnsi="仿宋" w:cs="宋体" w:hint="eastAsia"/>
                <w:color w:val="000000"/>
                <w:kern w:val="0"/>
                <w:sz w:val="24"/>
                <w:szCs w:val="24"/>
              </w:rPr>
              <w:t>二级</w:t>
            </w:r>
            <w:r w:rsidR="00F56168">
              <w:rPr>
                <w:rFonts w:ascii="仿宋" w:eastAsia="仿宋" w:hAnsi="仿宋" w:cs="宋体" w:hint="eastAsia"/>
                <w:color w:val="000000"/>
                <w:kern w:val="0"/>
                <w:sz w:val="24"/>
                <w:szCs w:val="24"/>
              </w:rPr>
              <w:t>心理咨询师</w:t>
            </w:r>
          </w:p>
        </w:tc>
        <w:tc>
          <w:tcPr>
            <w:tcW w:w="1276" w:type="dxa"/>
            <w:tcBorders>
              <w:top w:val="nil"/>
              <w:left w:val="nil"/>
              <w:bottom w:val="single" w:sz="4" w:space="0" w:color="auto"/>
              <w:right w:val="single" w:sz="4" w:space="0" w:color="auto"/>
            </w:tcBorders>
            <w:noWrap/>
            <w:vAlign w:val="center"/>
          </w:tcPr>
          <w:p w14:paraId="4E87C71D" w14:textId="77777777" w:rsidR="00F56168" w:rsidRPr="00764E32" w:rsidRDefault="00F56168" w:rsidP="00764E32">
            <w:pPr>
              <w:widowControl/>
              <w:jc w:val="center"/>
              <w:rPr>
                <w:rFonts w:ascii="宋体" w:eastAsia="宋体" w:hAnsi="宋体" w:cs="宋体" w:hint="eastAsia"/>
                <w:color w:val="000000"/>
                <w:kern w:val="0"/>
                <w:sz w:val="24"/>
                <w:szCs w:val="24"/>
              </w:rPr>
            </w:pPr>
          </w:p>
        </w:tc>
        <w:tc>
          <w:tcPr>
            <w:tcW w:w="709" w:type="dxa"/>
            <w:tcBorders>
              <w:top w:val="nil"/>
              <w:left w:val="nil"/>
              <w:bottom w:val="single" w:sz="4" w:space="0" w:color="auto"/>
              <w:right w:val="single" w:sz="4" w:space="0" w:color="auto"/>
            </w:tcBorders>
            <w:noWrap/>
            <w:vAlign w:val="center"/>
          </w:tcPr>
          <w:p w14:paraId="49EE870A" w14:textId="77777777" w:rsidR="00F56168" w:rsidRPr="00764E32" w:rsidRDefault="00F56168" w:rsidP="00764E32">
            <w:pPr>
              <w:widowControl/>
              <w:jc w:val="center"/>
              <w:rPr>
                <w:rFonts w:ascii="宋体" w:eastAsia="宋体" w:hAnsi="宋体" w:cs="宋体" w:hint="eastAsia"/>
                <w:color w:val="000000"/>
                <w:kern w:val="0"/>
                <w:sz w:val="24"/>
                <w:szCs w:val="24"/>
              </w:rPr>
            </w:pPr>
          </w:p>
        </w:tc>
        <w:tc>
          <w:tcPr>
            <w:tcW w:w="1198" w:type="dxa"/>
            <w:tcBorders>
              <w:top w:val="nil"/>
              <w:left w:val="nil"/>
              <w:bottom w:val="single" w:sz="4" w:space="0" w:color="auto"/>
              <w:right w:val="single" w:sz="4" w:space="0" w:color="auto"/>
            </w:tcBorders>
            <w:vAlign w:val="center"/>
          </w:tcPr>
          <w:p w14:paraId="5EBF6CDD" w14:textId="77777777" w:rsidR="00F56168" w:rsidRPr="00764E32" w:rsidRDefault="00F56168" w:rsidP="00764E32">
            <w:pPr>
              <w:widowControl/>
              <w:jc w:val="center"/>
              <w:rPr>
                <w:rFonts w:ascii="宋体" w:eastAsia="宋体" w:hAnsi="宋体" w:cs="宋体" w:hint="eastAsia"/>
                <w:color w:val="000000"/>
                <w:kern w:val="0"/>
                <w:sz w:val="24"/>
                <w:szCs w:val="24"/>
              </w:rPr>
            </w:pPr>
          </w:p>
        </w:tc>
      </w:tr>
      <w:tr w:rsidR="00F56168" w:rsidRPr="00764E32" w14:paraId="7DE0F913" w14:textId="77777777" w:rsidTr="00133385">
        <w:trPr>
          <w:trHeight w:val="270"/>
        </w:trPr>
        <w:tc>
          <w:tcPr>
            <w:tcW w:w="724" w:type="dxa"/>
            <w:tcBorders>
              <w:top w:val="nil"/>
              <w:left w:val="single" w:sz="4" w:space="0" w:color="auto"/>
              <w:bottom w:val="single" w:sz="4" w:space="0" w:color="auto"/>
              <w:right w:val="single" w:sz="4" w:space="0" w:color="auto"/>
            </w:tcBorders>
            <w:noWrap/>
            <w:vAlign w:val="center"/>
          </w:tcPr>
          <w:p w14:paraId="195D18A2" w14:textId="77777777" w:rsidR="00F56168" w:rsidRPr="00764E32" w:rsidRDefault="00F56168" w:rsidP="00764E32">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6</w:t>
            </w:r>
          </w:p>
        </w:tc>
        <w:tc>
          <w:tcPr>
            <w:tcW w:w="1194" w:type="dxa"/>
            <w:vMerge/>
            <w:tcBorders>
              <w:left w:val="single" w:sz="4" w:space="0" w:color="auto"/>
              <w:bottom w:val="single" w:sz="4" w:space="0" w:color="auto"/>
              <w:right w:val="single" w:sz="4" w:space="0" w:color="auto"/>
            </w:tcBorders>
            <w:vAlign w:val="center"/>
          </w:tcPr>
          <w:p w14:paraId="2386D0C0" w14:textId="77777777" w:rsidR="00F56168" w:rsidRPr="00764E32" w:rsidRDefault="00F56168" w:rsidP="00764E32">
            <w:pPr>
              <w:widowControl/>
              <w:jc w:val="left"/>
              <w:rPr>
                <w:rFonts w:ascii="仿宋" w:eastAsia="仿宋" w:hAnsi="仿宋" w:cs="宋体" w:hint="eastAsia"/>
                <w:color w:val="000000"/>
                <w:kern w:val="0"/>
                <w:sz w:val="24"/>
                <w:szCs w:val="24"/>
              </w:rPr>
            </w:pPr>
          </w:p>
        </w:tc>
        <w:tc>
          <w:tcPr>
            <w:tcW w:w="1588" w:type="dxa"/>
            <w:vMerge/>
            <w:tcBorders>
              <w:left w:val="single" w:sz="4" w:space="0" w:color="auto"/>
              <w:bottom w:val="single" w:sz="4" w:space="0" w:color="auto"/>
              <w:right w:val="single" w:sz="4" w:space="0" w:color="auto"/>
            </w:tcBorders>
            <w:vAlign w:val="center"/>
          </w:tcPr>
          <w:p w14:paraId="06031DAF" w14:textId="5A0AD5DB" w:rsidR="00F56168" w:rsidRPr="00764E32" w:rsidRDefault="00F56168" w:rsidP="00764E32">
            <w:pPr>
              <w:widowControl/>
              <w:jc w:val="left"/>
              <w:rPr>
                <w:rFonts w:ascii="仿宋" w:eastAsia="仿宋" w:hAnsi="仿宋" w:cs="宋体" w:hint="eastAsia"/>
                <w:color w:val="000000"/>
                <w:kern w:val="0"/>
                <w:sz w:val="24"/>
                <w:szCs w:val="24"/>
              </w:rPr>
            </w:pPr>
          </w:p>
        </w:tc>
        <w:tc>
          <w:tcPr>
            <w:tcW w:w="992" w:type="dxa"/>
            <w:tcBorders>
              <w:top w:val="single" w:sz="4" w:space="0" w:color="auto"/>
              <w:left w:val="single" w:sz="4" w:space="0" w:color="auto"/>
              <w:bottom w:val="single" w:sz="4" w:space="0" w:color="auto"/>
              <w:right w:val="single" w:sz="4" w:space="0" w:color="auto"/>
            </w:tcBorders>
            <w:vAlign w:val="center"/>
          </w:tcPr>
          <w:p w14:paraId="40968470" w14:textId="3CC8A86B" w:rsidR="00F56168" w:rsidRPr="00764E32" w:rsidRDefault="00F56168" w:rsidP="00F56168">
            <w:pPr>
              <w:widowControl/>
              <w:jc w:val="center"/>
              <w:rPr>
                <w:rFonts w:ascii="仿宋" w:eastAsia="仿宋" w:hAnsi="仿宋" w:cs="宋体" w:hint="eastAsia"/>
                <w:color w:val="000000"/>
                <w:kern w:val="0"/>
                <w:sz w:val="24"/>
                <w:szCs w:val="24"/>
              </w:rPr>
            </w:pPr>
            <w:r>
              <w:rPr>
                <w:rFonts w:ascii="仿宋" w:eastAsia="仿宋" w:hAnsi="仿宋" w:cs="宋体" w:hint="eastAsia"/>
                <w:color w:val="000000"/>
                <w:kern w:val="0"/>
                <w:sz w:val="24"/>
                <w:szCs w:val="24"/>
              </w:rPr>
              <w:t>8小时</w:t>
            </w:r>
          </w:p>
        </w:tc>
        <w:tc>
          <w:tcPr>
            <w:tcW w:w="1701" w:type="dxa"/>
            <w:tcBorders>
              <w:top w:val="nil"/>
              <w:left w:val="nil"/>
              <w:bottom w:val="single" w:sz="4" w:space="0" w:color="auto"/>
              <w:right w:val="single" w:sz="4" w:space="0" w:color="auto"/>
            </w:tcBorders>
            <w:noWrap/>
            <w:vAlign w:val="center"/>
          </w:tcPr>
          <w:p w14:paraId="69638990" w14:textId="6C70813C" w:rsidR="00F56168" w:rsidRPr="00764E32" w:rsidRDefault="00133385" w:rsidP="00764E32">
            <w:pPr>
              <w:widowControl/>
              <w:jc w:val="center"/>
              <w:rPr>
                <w:rFonts w:ascii="仿宋" w:eastAsia="仿宋" w:hAnsi="仿宋" w:cs="宋体" w:hint="eastAsia"/>
                <w:color w:val="000000"/>
                <w:kern w:val="0"/>
                <w:sz w:val="24"/>
                <w:szCs w:val="24"/>
              </w:rPr>
            </w:pPr>
            <w:r>
              <w:rPr>
                <w:rFonts w:ascii="仿宋" w:eastAsia="仿宋" w:hAnsi="仿宋" w:cs="宋体" w:hint="eastAsia"/>
                <w:color w:val="000000"/>
                <w:kern w:val="0"/>
                <w:sz w:val="24"/>
                <w:szCs w:val="24"/>
              </w:rPr>
              <w:t>二级</w:t>
            </w:r>
            <w:r w:rsidR="00F56168">
              <w:rPr>
                <w:rFonts w:ascii="仿宋" w:eastAsia="仿宋" w:hAnsi="仿宋" w:cs="宋体" w:hint="eastAsia"/>
                <w:color w:val="000000"/>
                <w:kern w:val="0"/>
                <w:sz w:val="24"/>
                <w:szCs w:val="24"/>
              </w:rPr>
              <w:t>心理咨询师</w:t>
            </w:r>
          </w:p>
        </w:tc>
        <w:tc>
          <w:tcPr>
            <w:tcW w:w="1276" w:type="dxa"/>
            <w:tcBorders>
              <w:top w:val="nil"/>
              <w:left w:val="nil"/>
              <w:bottom w:val="single" w:sz="4" w:space="0" w:color="auto"/>
              <w:right w:val="single" w:sz="4" w:space="0" w:color="auto"/>
            </w:tcBorders>
            <w:noWrap/>
            <w:vAlign w:val="center"/>
          </w:tcPr>
          <w:p w14:paraId="2AA14117" w14:textId="77777777" w:rsidR="00F56168" w:rsidRPr="00764E32" w:rsidRDefault="00F56168" w:rsidP="00764E32">
            <w:pPr>
              <w:widowControl/>
              <w:jc w:val="center"/>
              <w:rPr>
                <w:rFonts w:ascii="宋体" w:eastAsia="宋体" w:hAnsi="宋体" w:cs="宋体" w:hint="eastAsia"/>
                <w:color w:val="000000"/>
                <w:kern w:val="0"/>
                <w:sz w:val="24"/>
                <w:szCs w:val="24"/>
              </w:rPr>
            </w:pPr>
          </w:p>
        </w:tc>
        <w:tc>
          <w:tcPr>
            <w:tcW w:w="709" w:type="dxa"/>
            <w:tcBorders>
              <w:top w:val="nil"/>
              <w:left w:val="nil"/>
              <w:bottom w:val="single" w:sz="4" w:space="0" w:color="auto"/>
              <w:right w:val="single" w:sz="4" w:space="0" w:color="auto"/>
            </w:tcBorders>
            <w:noWrap/>
            <w:vAlign w:val="center"/>
          </w:tcPr>
          <w:p w14:paraId="074AD8CA" w14:textId="77777777" w:rsidR="00F56168" w:rsidRPr="00764E32" w:rsidRDefault="00F56168" w:rsidP="00764E32">
            <w:pPr>
              <w:widowControl/>
              <w:jc w:val="center"/>
              <w:rPr>
                <w:rFonts w:ascii="宋体" w:eastAsia="宋体" w:hAnsi="宋体" w:cs="宋体" w:hint="eastAsia"/>
                <w:color w:val="000000"/>
                <w:kern w:val="0"/>
                <w:sz w:val="24"/>
                <w:szCs w:val="24"/>
              </w:rPr>
            </w:pPr>
          </w:p>
        </w:tc>
        <w:tc>
          <w:tcPr>
            <w:tcW w:w="1198" w:type="dxa"/>
            <w:tcBorders>
              <w:top w:val="nil"/>
              <w:left w:val="nil"/>
              <w:bottom w:val="single" w:sz="4" w:space="0" w:color="auto"/>
              <w:right w:val="single" w:sz="4" w:space="0" w:color="auto"/>
            </w:tcBorders>
            <w:vAlign w:val="center"/>
          </w:tcPr>
          <w:p w14:paraId="5D6B7128" w14:textId="77777777" w:rsidR="00F56168" w:rsidRPr="00764E32" w:rsidRDefault="00F56168" w:rsidP="00764E32">
            <w:pPr>
              <w:widowControl/>
              <w:jc w:val="center"/>
              <w:rPr>
                <w:rFonts w:ascii="宋体" w:eastAsia="宋体" w:hAnsi="宋体" w:cs="宋体" w:hint="eastAsia"/>
                <w:color w:val="000000"/>
                <w:kern w:val="0"/>
                <w:sz w:val="24"/>
                <w:szCs w:val="24"/>
              </w:rPr>
            </w:pPr>
          </w:p>
        </w:tc>
      </w:tr>
      <w:tr w:rsidR="00F56168" w:rsidRPr="00764E32" w14:paraId="742D0AE3" w14:textId="77777777" w:rsidTr="00133385">
        <w:trPr>
          <w:trHeight w:val="270"/>
        </w:trPr>
        <w:tc>
          <w:tcPr>
            <w:tcW w:w="724" w:type="dxa"/>
            <w:tcBorders>
              <w:top w:val="nil"/>
              <w:left w:val="single" w:sz="4" w:space="0" w:color="auto"/>
              <w:bottom w:val="single" w:sz="4" w:space="0" w:color="auto"/>
              <w:right w:val="single" w:sz="4" w:space="0" w:color="auto"/>
            </w:tcBorders>
            <w:noWrap/>
            <w:vAlign w:val="center"/>
          </w:tcPr>
          <w:p w14:paraId="5E0F7183" w14:textId="24BFF69B" w:rsidR="00F56168" w:rsidRPr="00764E32" w:rsidRDefault="00B4568B" w:rsidP="00E86ADA">
            <w:pPr>
              <w:widowControl/>
              <w:jc w:val="center"/>
              <w:rPr>
                <w:rFonts w:ascii="仿宋" w:eastAsia="仿宋" w:hAnsi="仿宋" w:cs="宋体" w:hint="eastAsia"/>
                <w:color w:val="000000"/>
                <w:kern w:val="0"/>
                <w:sz w:val="24"/>
                <w:szCs w:val="24"/>
              </w:rPr>
            </w:pPr>
            <w:r>
              <w:rPr>
                <w:rFonts w:ascii="仿宋" w:eastAsia="仿宋" w:hAnsi="仿宋" w:cs="宋体"/>
                <w:color w:val="000000"/>
                <w:kern w:val="0"/>
                <w:sz w:val="24"/>
                <w:szCs w:val="24"/>
              </w:rPr>
              <w:t>7</w:t>
            </w:r>
          </w:p>
        </w:tc>
        <w:tc>
          <w:tcPr>
            <w:tcW w:w="1194" w:type="dxa"/>
            <w:vMerge w:val="restart"/>
            <w:tcBorders>
              <w:top w:val="single" w:sz="4" w:space="0" w:color="auto"/>
              <w:left w:val="single" w:sz="4" w:space="0" w:color="auto"/>
              <w:right w:val="single" w:sz="4" w:space="0" w:color="auto"/>
            </w:tcBorders>
            <w:noWrap/>
            <w:vAlign w:val="center"/>
          </w:tcPr>
          <w:p w14:paraId="118288F5" w14:textId="57D3AB8E" w:rsidR="00F56168" w:rsidRPr="00764E32" w:rsidRDefault="00F56168" w:rsidP="00E86ADA">
            <w:pPr>
              <w:widowControl/>
              <w:jc w:val="center"/>
              <w:rPr>
                <w:rFonts w:ascii="仿宋" w:eastAsia="仿宋" w:hAnsi="仿宋" w:cs="宋体" w:hint="eastAsia"/>
                <w:color w:val="000000"/>
                <w:kern w:val="0"/>
                <w:sz w:val="24"/>
                <w:szCs w:val="24"/>
              </w:rPr>
            </w:pPr>
            <w:r>
              <w:rPr>
                <w:rFonts w:ascii="仿宋" w:eastAsia="仿宋" w:hAnsi="仿宋" w:cs="宋体" w:hint="eastAsia"/>
                <w:color w:val="000000"/>
                <w:kern w:val="0"/>
                <w:sz w:val="24"/>
                <w:szCs w:val="24"/>
              </w:rPr>
              <w:t>理疗活动服务</w:t>
            </w:r>
          </w:p>
        </w:tc>
        <w:tc>
          <w:tcPr>
            <w:tcW w:w="1588" w:type="dxa"/>
            <w:vMerge w:val="restart"/>
            <w:tcBorders>
              <w:top w:val="single" w:sz="4" w:space="0" w:color="auto"/>
              <w:left w:val="single" w:sz="4" w:space="0" w:color="auto"/>
              <w:right w:val="single" w:sz="4" w:space="0" w:color="auto"/>
            </w:tcBorders>
            <w:vAlign w:val="center"/>
          </w:tcPr>
          <w:p w14:paraId="57CCD4BA" w14:textId="6B7730E8" w:rsidR="00F56168" w:rsidRPr="00764E32" w:rsidRDefault="00F56168" w:rsidP="00B4568B">
            <w:pPr>
              <w:widowControl/>
              <w:jc w:val="left"/>
              <w:rPr>
                <w:rFonts w:ascii="仿宋" w:eastAsia="仿宋" w:hAnsi="仿宋" w:cs="宋体" w:hint="eastAsia"/>
                <w:color w:val="000000"/>
                <w:kern w:val="0"/>
                <w:sz w:val="24"/>
                <w:szCs w:val="24"/>
              </w:rPr>
            </w:pPr>
            <w:r>
              <w:rPr>
                <w:rFonts w:ascii="仿宋" w:eastAsia="仿宋" w:hAnsi="仿宋" w:cs="宋体"/>
                <w:color w:val="000000"/>
                <w:kern w:val="0"/>
                <w:sz w:val="24"/>
                <w:szCs w:val="24"/>
              </w:rPr>
              <w:t>如</w:t>
            </w:r>
            <w:r w:rsidR="00B4568B">
              <w:rPr>
                <w:rFonts w:ascii="仿宋" w:eastAsia="仿宋" w:hAnsi="仿宋" w:cs="宋体"/>
                <w:color w:val="000000"/>
                <w:kern w:val="0"/>
                <w:sz w:val="24"/>
                <w:szCs w:val="24"/>
              </w:rPr>
              <w:t>各部位的</w:t>
            </w:r>
            <w:r>
              <w:rPr>
                <w:rFonts w:ascii="仿宋" w:eastAsia="仿宋" w:hAnsi="仿宋" w:cs="宋体"/>
                <w:color w:val="000000"/>
                <w:kern w:val="0"/>
                <w:sz w:val="24"/>
                <w:szCs w:val="24"/>
              </w:rPr>
              <w:t>推拿等。</w:t>
            </w:r>
          </w:p>
        </w:tc>
        <w:tc>
          <w:tcPr>
            <w:tcW w:w="992" w:type="dxa"/>
            <w:tcBorders>
              <w:top w:val="nil"/>
              <w:left w:val="single" w:sz="4" w:space="0" w:color="auto"/>
              <w:bottom w:val="single" w:sz="4" w:space="0" w:color="000000"/>
              <w:right w:val="single" w:sz="4" w:space="0" w:color="auto"/>
            </w:tcBorders>
            <w:noWrap/>
            <w:vAlign w:val="center"/>
          </w:tcPr>
          <w:p w14:paraId="6809C679" w14:textId="77777777" w:rsidR="00F56168" w:rsidRPr="00764E32" w:rsidRDefault="00F56168" w:rsidP="00F56168">
            <w:pPr>
              <w:widowControl/>
              <w:jc w:val="center"/>
              <w:rPr>
                <w:rFonts w:ascii="仿宋" w:eastAsia="仿宋" w:hAnsi="仿宋" w:cs="宋体" w:hint="eastAsia"/>
                <w:color w:val="000000"/>
                <w:kern w:val="0"/>
                <w:sz w:val="24"/>
                <w:szCs w:val="24"/>
              </w:rPr>
            </w:pPr>
            <w:r w:rsidRPr="00764E32">
              <w:rPr>
                <w:rFonts w:ascii="仿宋" w:eastAsia="仿宋" w:hAnsi="仿宋" w:cs="宋体" w:hint="eastAsia"/>
                <w:color w:val="000000"/>
                <w:kern w:val="0"/>
                <w:sz w:val="24"/>
                <w:szCs w:val="24"/>
              </w:rPr>
              <w:t>4小时</w:t>
            </w:r>
          </w:p>
        </w:tc>
        <w:tc>
          <w:tcPr>
            <w:tcW w:w="1701" w:type="dxa"/>
            <w:tcBorders>
              <w:top w:val="nil"/>
              <w:left w:val="nil"/>
              <w:bottom w:val="single" w:sz="4" w:space="0" w:color="auto"/>
              <w:right w:val="single" w:sz="4" w:space="0" w:color="auto"/>
            </w:tcBorders>
            <w:noWrap/>
            <w:vAlign w:val="center"/>
          </w:tcPr>
          <w:p w14:paraId="5A10072B" w14:textId="331AD53B" w:rsidR="00F56168" w:rsidRPr="00764E32" w:rsidRDefault="00F56168" w:rsidP="00E86ADA">
            <w:pPr>
              <w:widowControl/>
              <w:jc w:val="center"/>
              <w:rPr>
                <w:rFonts w:ascii="仿宋" w:eastAsia="仿宋" w:hAnsi="仿宋" w:cs="宋体" w:hint="eastAsia"/>
                <w:color w:val="000000"/>
                <w:kern w:val="0"/>
                <w:sz w:val="24"/>
                <w:szCs w:val="24"/>
              </w:rPr>
            </w:pPr>
            <w:r>
              <w:rPr>
                <w:rFonts w:ascii="仿宋" w:eastAsia="仿宋" w:hAnsi="仿宋" w:cs="宋体" w:hint="eastAsia"/>
                <w:color w:val="000000"/>
                <w:kern w:val="0"/>
                <w:sz w:val="24"/>
                <w:szCs w:val="24"/>
              </w:rPr>
              <w:t>理疗师</w:t>
            </w:r>
          </w:p>
        </w:tc>
        <w:tc>
          <w:tcPr>
            <w:tcW w:w="1276" w:type="dxa"/>
            <w:tcBorders>
              <w:top w:val="nil"/>
              <w:left w:val="nil"/>
              <w:bottom w:val="single" w:sz="4" w:space="0" w:color="auto"/>
              <w:right w:val="single" w:sz="4" w:space="0" w:color="auto"/>
            </w:tcBorders>
            <w:noWrap/>
            <w:vAlign w:val="center"/>
          </w:tcPr>
          <w:p w14:paraId="33EFD616" w14:textId="77777777" w:rsidR="00F56168" w:rsidRPr="00764E32" w:rsidRDefault="00F56168" w:rsidP="00E86ADA">
            <w:pPr>
              <w:widowControl/>
              <w:jc w:val="center"/>
              <w:rPr>
                <w:rFonts w:ascii="宋体" w:eastAsia="宋体" w:hAnsi="宋体" w:cs="宋体" w:hint="eastAsia"/>
                <w:color w:val="000000"/>
                <w:kern w:val="0"/>
                <w:sz w:val="24"/>
                <w:szCs w:val="24"/>
              </w:rPr>
            </w:pPr>
          </w:p>
        </w:tc>
        <w:tc>
          <w:tcPr>
            <w:tcW w:w="709" w:type="dxa"/>
            <w:tcBorders>
              <w:top w:val="nil"/>
              <w:left w:val="nil"/>
              <w:bottom w:val="single" w:sz="4" w:space="0" w:color="auto"/>
              <w:right w:val="single" w:sz="4" w:space="0" w:color="auto"/>
            </w:tcBorders>
            <w:noWrap/>
            <w:vAlign w:val="center"/>
          </w:tcPr>
          <w:p w14:paraId="12F4DF30" w14:textId="77777777" w:rsidR="00F56168" w:rsidRPr="00764E32" w:rsidRDefault="00F56168" w:rsidP="00E86ADA">
            <w:pPr>
              <w:widowControl/>
              <w:jc w:val="center"/>
              <w:rPr>
                <w:rFonts w:ascii="宋体" w:eastAsia="宋体" w:hAnsi="宋体" w:cs="宋体" w:hint="eastAsia"/>
                <w:color w:val="000000"/>
                <w:kern w:val="0"/>
                <w:sz w:val="24"/>
                <w:szCs w:val="24"/>
              </w:rPr>
            </w:pPr>
          </w:p>
        </w:tc>
        <w:tc>
          <w:tcPr>
            <w:tcW w:w="1198" w:type="dxa"/>
            <w:tcBorders>
              <w:top w:val="nil"/>
              <w:left w:val="nil"/>
              <w:bottom w:val="single" w:sz="4" w:space="0" w:color="auto"/>
              <w:right w:val="single" w:sz="4" w:space="0" w:color="auto"/>
            </w:tcBorders>
            <w:vAlign w:val="center"/>
          </w:tcPr>
          <w:p w14:paraId="5722FC11" w14:textId="77777777" w:rsidR="00F56168" w:rsidRPr="00764E32" w:rsidRDefault="00F56168" w:rsidP="00E86ADA">
            <w:pPr>
              <w:widowControl/>
              <w:jc w:val="center"/>
              <w:rPr>
                <w:rFonts w:ascii="宋体" w:eastAsia="宋体" w:hAnsi="宋体" w:cs="宋体" w:hint="eastAsia"/>
                <w:color w:val="000000"/>
                <w:kern w:val="0"/>
                <w:sz w:val="24"/>
                <w:szCs w:val="24"/>
              </w:rPr>
            </w:pPr>
          </w:p>
        </w:tc>
      </w:tr>
      <w:tr w:rsidR="00F56168" w:rsidRPr="00764E32" w14:paraId="77302876" w14:textId="77777777" w:rsidTr="00133385">
        <w:trPr>
          <w:trHeight w:val="270"/>
        </w:trPr>
        <w:tc>
          <w:tcPr>
            <w:tcW w:w="724" w:type="dxa"/>
            <w:tcBorders>
              <w:top w:val="nil"/>
              <w:left w:val="single" w:sz="4" w:space="0" w:color="auto"/>
              <w:bottom w:val="single" w:sz="4" w:space="0" w:color="auto"/>
              <w:right w:val="single" w:sz="4" w:space="0" w:color="auto"/>
            </w:tcBorders>
            <w:noWrap/>
            <w:vAlign w:val="center"/>
          </w:tcPr>
          <w:p w14:paraId="7F07AA2F" w14:textId="6EB87645" w:rsidR="00F56168" w:rsidRPr="00764E32" w:rsidRDefault="00B4568B" w:rsidP="00F56168">
            <w:pPr>
              <w:widowControl/>
              <w:jc w:val="center"/>
              <w:rPr>
                <w:rFonts w:ascii="仿宋" w:eastAsia="仿宋" w:hAnsi="仿宋" w:cs="宋体" w:hint="eastAsia"/>
                <w:color w:val="000000"/>
                <w:kern w:val="0"/>
                <w:sz w:val="24"/>
                <w:szCs w:val="24"/>
              </w:rPr>
            </w:pPr>
            <w:r>
              <w:rPr>
                <w:rFonts w:ascii="仿宋" w:eastAsia="仿宋" w:hAnsi="仿宋" w:cs="宋体"/>
                <w:color w:val="000000"/>
                <w:kern w:val="0"/>
                <w:sz w:val="24"/>
                <w:szCs w:val="24"/>
              </w:rPr>
              <w:t>8</w:t>
            </w:r>
          </w:p>
        </w:tc>
        <w:tc>
          <w:tcPr>
            <w:tcW w:w="1194" w:type="dxa"/>
            <w:vMerge/>
            <w:tcBorders>
              <w:left w:val="single" w:sz="4" w:space="0" w:color="auto"/>
              <w:bottom w:val="single" w:sz="4" w:space="0" w:color="auto"/>
              <w:right w:val="single" w:sz="4" w:space="0" w:color="auto"/>
            </w:tcBorders>
            <w:vAlign w:val="center"/>
          </w:tcPr>
          <w:p w14:paraId="6418D9DD" w14:textId="77777777" w:rsidR="00F56168" w:rsidRPr="00764E32" w:rsidRDefault="00F56168" w:rsidP="00F56168">
            <w:pPr>
              <w:widowControl/>
              <w:jc w:val="left"/>
              <w:rPr>
                <w:rFonts w:ascii="仿宋" w:eastAsia="仿宋" w:hAnsi="仿宋" w:cs="宋体" w:hint="eastAsia"/>
                <w:color w:val="000000"/>
                <w:kern w:val="0"/>
                <w:sz w:val="24"/>
                <w:szCs w:val="24"/>
              </w:rPr>
            </w:pPr>
          </w:p>
        </w:tc>
        <w:tc>
          <w:tcPr>
            <w:tcW w:w="1588" w:type="dxa"/>
            <w:vMerge/>
            <w:tcBorders>
              <w:left w:val="single" w:sz="4" w:space="0" w:color="auto"/>
              <w:bottom w:val="single" w:sz="4" w:space="0" w:color="auto"/>
              <w:right w:val="single" w:sz="4" w:space="0" w:color="auto"/>
            </w:tcBorders>
            <w:vAlign w:val="center"/>
          </w:tcPr>
          <w:p w14:paraId="286AD8D1" w14:textId="77777777" w:rsidR="00F56168" w:rsidRPr="00764E32" w:rsidRDefault="00F56168" w:rsidP="00F56168">
            <w:pPr>
              <w:widowControl/>
              <w:jc w:val="left"/>
              <w:rPr>
                <w:rFonts w:ascii="仿宋" w:eastAsia="仿宋" w:hAnsi="仿宋" w:cs="宋体" w:hint="eastAsia"/>
                <w:color w:val="000000"/>
                <w:kern w:val="0"/>
                <w:sz w:val="24"/>
                <w:szCs w:val="24"/>
              </w:rPr>
            </w:pPr>
          </w:p>
        </w:tc>
        <w:tc>
          <w:tcPr>
            <w:tcW w:w="992" w:type="dxa"/>
            <w:tcBorders>
              <w:top w:val="nil"/>
              <w:left w:val="single" w:sz="4" w:space="0" w:color="auto"/>
              <w:bottom w:val="single" w:sz="4" w:space="0" w:color="000000"/>
              <w:right w:val="single" w:sz="4" w:space="0" w:color="auto"/>
            </w:tcBorders>
            <w:vAlign w:val="center"/>
          </w:tcPr>
          <w:p w14:paraId="260C8220" w14:textId="1AAA0005" w:rsidR="00F56168" w:rsidRPr="00764E32" w:rsidRDefault="00F56168" w:rsidP="00F56168">
            <w:pPr>
              <w:widowControl/>
              <w:jc w:val="center"/>
              <w:rPr>
                <w:rFonts w:ascii="仿宋" w:eastAsia="仿宋" w:hAnsi="仿宋" w:cs="宋体" w:hint="eastAsia"/>
                <w:color w:val="000000"/>
                <w:kern w:val="0"/>
                <w:sz w:val="24"/>
                <w:szCs w:val="24"/>
              </w:rPr>
            </w:pPr>
            <w:r>
              <w:rPr>
                <w:rFonts w:ascii="仿宋" w:eastAsia="仿宋" w:hAnsi="仿宋" w:cs="宋体"/>
                <w:color w:val="000000"/>
                <w:kern w:val="0"/>
                <w:sz w:val="24"/>
                <w:szCs w:val="24"/>
              </w:rPr>
              <w:t>8</w:t>
            </w:r>
            <w:r w:rsidRPr="00764E32">
              <w:rPr>
                <w:rFonts w:ascii="仿宋" w:eastAsia="仿宋" w:hAnsi="仿宋" w:cs="宋体" w:hint="eastAsia"/>
                <w:color w:val="000000"/>
                <w:kern w:val="0"/>
                <w:sz w:val="24"/>
                <w:szCs w:val="24"/>
              </w:rPr>
              <w:t>小时</w:t>
            </w:r>
          </w:p>
        </w:tc>
        <w:tc>
          <w:tcPr>
            <w:tcW w:w="1701" w:type="dxa"/>
            <w:tcBorders>
              <w:top w:val="nil"/>
              <w:left w:val="nil"/>
              <w:bottom w:val="single" w:sz="4" w:space="0" w:color="auto"/>
              <w:right w:val="single" w:sz="4" w:space="0" w:color="auto"/>
            </w:tcBorders>
            <w:noWrap/>
            <w:vAlign w:val="center"/>
          </w:tcPr>
          <w:p w14:paraId="48E8C1F1" w14:textId="27730AC8" w:rsidR="00F56168" w:rsidRPr="00764E32" w:rsidRDefault="00F56168" w:rsidP="00F56168">
            <w:pPr>
              <w:widowControl/>
              <w:jc w:val="center"/>
              <w:rPr>
                <w:rFonts w:ascii="仿宋" w:eastAsia="仿宋" w:hAnsi="仿宋" w:cs="宋体" w:hint="eastAsia"/>
                <w:color w:val="000000"/>
                <w:kern w:val="0"/>
                <w:sz w:val="24"/>
                <w:szCs w:val="24"/>
              </w:rPr>
            </w:pPr>
            <w:r>
              <w:rPr>
                <w:rFonts w:ascii="仿宋" w:eastAsia="仿宋" w:hAnsi="仿宋" w:cs="宋体" w:hint="eastAsia"/>
                <w:color w:val="000000"/>
                <w:kern w:val="0"/>
                <w:sz w:val="24"/>
                <w:szCs w:val="24"/>
              </w:rPr>
              <w:t>理疗师</w:t>
            </w:r>
          </w:p>
        </w:tc>
        <w:tc>
          <w:tcPr>
            <w:tcW w:w="1276" w:type="dxa"/>
            <w:tcBorders>
              <w:top w:val="nil"/>
              <w:left w:val="nil"/>
              <w:bottom w:val="single" w:sz="4" w:space="0" w:color="auto"/>
              <w:right w:val="single" w:sz="4" w:space="0" w:color="auto"/>
            </w:tcBorders>
            <w:noWrap/>
            <w:vAlign w:val="center"/>
          </w:tcPr>
          <w:p w14:paraId="24651CDC" w14:textId="77777777" w:rsidR="00F56168" w:rsidRPr="00764E32" w:rsidRDefault="00F56168" w:rsidP="00F56168">
            <w:pPr>
              <w:widowControl/>
              <w:jc w:val="center"/>
              <w:rPr>
                <w:rFonts w:ascii="宋体" w:eastAsia="宋体" w:hAnsi="宋体" w:cs="宋体" w:hint="eastAsia"/>
                <w:color w:val="000000"/>
                <w:kern w:val="0"/>
                <w:sz w:val="24"/>
                <w:szCs w:val="24"/>
              </w:rPr>
            </w:pPr>
          </w:p>
        </w:tc>
        <w:tc>
          <w:tcPr>
            <w:tcW w:w="709" w:type="dxa"/>
            <w:tcBorders>
              <w:top w:val="nil"/>
              <w:left w:val="nil"/>
              <w:bottom w:val="single" w:sz="4" w:space="0" w:color="auto"/>
              <w:right w:val="single" w:sz="4" w:space="0" w:color="auto"/>
            </w:tcBorders>
            <w:noWrap/>
            <w:vAlign w:val="center"/>
          </w:tcPr>
          <w:p w14:paraId="5610E363" w14:textId="77777777" w:rsidR="00F56168" w:rsidRPr="00764E32" w:rsidRDefault="00F56168" w:rsidP="00F56168">
            <w:pPr>
              <w:widowControl/>
              <w:jc w:val="center"/>
              <w:rPr>
                <w:rFonts w:ascii="宋体" w:eastAsia="宋体" w:hAnsi="宋体" w:cs="宋体" w:hint="eastAsia"/>
                <w:color w:val="000000"/>
                <w:kern w:val="0"/>
                <w:sz w:val="24"/>
                <w:szCs w:val="24"/>
              </w:rPr>
            </w:pPr>
          </w:p>
        </w:tc>
        <w:tc>
          <w:tcPr>
            <w:tcW w:w="1198" w:type="dxa"/>
            <w:tcBorders>
              <w:top w:val="nil"/>
              <w:left w:val="nil"/>
              <w:bottom w:val="single" w:sz="4" w:space="0" w:color="auto"/>
              <w:right w:val="single" w:sz="4" w:space="0" w:color="auto"/>
            </w:tcBorders>
            <w:vAlign w:val="center"/>
          </w:tcPr>
          <w:p w14:paraId="60F02108" w14:textId="77777777" w:rsidR="00F56168" w:rsidRPr="00764E32" w:rsidRDefault="00F56168" w:rsidP="00F56168">
            <w:pPr>
              <w:widowControl/>
              <w:jc w:val="center"/>
              <w:rPr>
                <w:rFonts w:ascii="宋体" w:eastAsia="宋体" w:hAnsi="宋体" w:cs="宋体" w:hint="eastAsia"/>
                <w:color w:val="000000"/>
                <w:kern w:val="0"/>
                <w:sz w:val="24"/>
                <w:szCs w:val="24"/>
              </w:rPr>
            </w:pPr>
          </w:p>
        </w:tc>
      </w:tr>
    </w:tbl>
    <w:p w14:paraId="0B22AA09" w14:textId="77777777" w:rsidR="00764E32" w:rsidRPr="00764E32" w:rsidRDefault="00764E32" w:rsidP="00764E32">
      <w:pPr>
        <w:rPr>
          <w:rFonts w:ascii="仿宋" w:eastAsia="仿宋" w:hAnsi="仿宋" w:cs="Times New Roman" w:hint="eastAsia"/>
          <w:b/>
          <w:sz w:val="32"/>
          <w:szCs w:val="32"/>
        </w:rPr>
      </w:pPr>
    </w:p>
    <w:p w14:paraId="4BE1CA40" w14:textId="77777777" w:rsidR="00764E32" w:rsidRPr="00764E32" w:rsidRDefault="00764E32" w:rsidP="00764E32">
      <w:pPr>
        <w:widowControl/>
        <w:jc w:val="left"/>
        <w:rPr>
          <w:rFonts w:ascii="仿宋" w:eastAsia="仿宋" w:hAnsi="仿宋" w:cs="Times New Roman" w:hint="eastAsia"/>
          <w:sz w:val="32"/>
          <w:szCs w:val="32"/>
        </w:rPr>
      </w:pPr>
    </w:p>
    <w:sectPr w:rsidR="00764E32" w:rsidRPr="00764E32">
      <w:footerReference w:type="default" r:id="rId8"/>
      <w:pgSz w:w="11906" w:h="16838"/>
      <w:pgMar w:top="1440" w:right="1800" w:bottom="1440" w:left="1800" w:header="851" w:footer="992" w:gutter="0"/>
      <w:cols w:space="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ED7657" w14:textId="77777777" w:rsidR="00E26113" w:rsidRDefault="00E26113">
      <w:r>
        <w:separator/>
      </w:r>
    </w:p>
  </w:endnote>
  <w:endnote w:type="continuationSeparator" w:id="0">
    <w:p w14:paraId="0AD86ED3" w14:textId="77777777" w:rsidR="00E26113" w:rsidRDefault="00E261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小标宋简体">
    <w:altName w:val="微软雅黑"/>
    <w:panose1 w:val="02000000000000000000"/>
    <w:charset w:val="86"/>
    <w:family w:val="auto"/>
    <w:pitch w:val="variable"/>
    <w:sig w:usb0="A00002BF" w:usb1="184F6CFA" w:usb2="00000012" w:usb3="00000000" w:csb0="00040001" w:csb1="00000000"/>
  </w:font>
  <w:font w:name="国标黑体">
    <w:altName w:val="微软雅黑"/>
    <w:charset w:val="86"/>
    <w:family w:val="auto"/>
    <w:pitch w:val="default"/>
    <w:sig w:usb0="00000001" w:usb1="08000000" w:usb2="0000000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inorEastAsia" w:hAnsiTheme="minorEastAsia" w:cstheme="minorEastAsia" w:hint="eastAsia"/>
      </w:rPr>
      <w:id w:val="101284605"/>
    </w:sdtPr>
    <w:sdtContent>
      <w:sdt>
        <w:sdtPr>
          <w:rPr>
            <w:rFonts w:asciiTheme="minorEastAsia" w:hAnsiTheme="minorEastAsia" w:cstheme="minorEastAsia" w:hint="eastAsia"/>
          </w:rPr>
          <w:id w:val="-1"/>
        </w:sdtPr>
        <w:sdtContent>
          <w:p w14:paraId="237D0693" w14:textId="77777777" w:rsidR="009A0ED2" w:rsidRDefault="00CD5425">
            <w:pPr>
              <w:pStyle w:val="a6"/>
              <w:jc w:val="center"/>
            </w:pPr>
            <w:r>
              <w:rPr>
                <w:rFonts w:asciiTheme="minorEastAsia" w:hAnsiTheme="minorEastAsia" w:cstheme="minorEastAsia" w:hint="eastAsia"/>
                <w:lang w:val="zh-CN"/>
              </w:rPr>
              <w:t xml:space="preserve"> </w:t>
            </w:r>
            <w:r>
              <w:rPr>
                <w:rFonts w:asciiTheme="minorEastAsia" w:hAnsiTheme="minorEastAsia" w:cstheme="minorEastAsia" w:hint="eastAsia"/>
                <w:bCs/>
                <w:sz w:val="24"/>
                <w:szCs w:val="24"/>
              </w:rPr>
              <w:fldChar w:fldCharType="begin"/>
            </w:r>
            <w:r>
              <w:rPr>
                <w:rFonts w:asciiTheme="minorEastAsia" w:hAnsiTheme="minorEastAsia" w:cstheme="minorEastAsia" w:hint="eastAsia"/>
                <w:bCs/>
              </w:rPr>
              <w:instrText>PAGE</w:instrText>
            </w:r>
            <w:r>
              <w:rPr>
                <w:rFonts w:asciiTheme="minorEastAsia" w:hAnsiTheme="minorEastAsia" w:cstheme="minorEastAsia" w:hint="eastAsia"/>
                <w:bCs/>
                <w:sz w:val="24"/>
                <w:szCs w:val="24"/>
              </w:rPr>
              <w:fldChar w:fldCharType="separate"/>
            </w:r>
            <w:r w:rsidR="00D76B56">
              <w:rPr>
                <w:rFonts w:asciiTheme="minorEastAsia" w:hAnsiTheme="minorEastAsia" w:cstheme="minorEastAsia"/>
                <w:bCs/>
                <w:noProof/>
              </w:rPr>
              <w:t>6</w:t>
            </w:r>
            <w:r>
              <w:rPr>
                <w:rFonts w:asciiTheme="minorEastAsia" w:hAnsiTheme="minorEastAsia" w:cstheme="minorEastAsia" w:hint="eastAsia"/>
                <w:bCs/>
                <w:sz w:val="24"/>
                <w:szCs w:val="24"/>
              </w:rPr>
              <w:fldChar w:fldCharType="end"/>
            </w:r>
            <w:r>
              <w:rPr>
                <w:rFonts w:asciiTheme="minorEastAsia" w:hAnsiTheme="minorEastAsia" w:cstheme="minorEastAsia" w:hint="eastAsia"/>
                <w:lang w:val="zh-CN"/>
              </w:rPr>
              <w:t>/</w:t>
            </w:r>
            <w:r>
              <w:rPr>
                <w:rFonts w:asciiTheme="minorEastAsia" w:hAnsiTheme="minorEastAsia" w:cstheme="minorEastAsia" w:hint="eastAsia"/>
                <w:bCs/>
                <w:sz w:val="24"/>
                <w:szCs w:val="24"/>
              </w:rPr>
              <w:fldChar w:fldCharType="begin"/>
            </w:r>
            <w:r>
              <w:rPr>
                <w:rFonts w:asciiTheme="minorEastAsia" w:hAnsiTheme="minorEastAsia" w:cstheme="minorEastAsia" w:hint="eastAsia"/>
                <w:bCs/>
              </w:rPr>
              <w:instrText>NUMPAGES</w:instrText>
            </w:r>
            <w:r>
              <w:rPr>
                <w:rFonts w:asciiTheme="minorEastAsia" w:hAnsiTheme="minorEastAsia" w:cstheme="minorEastAsia" w:hint="eastAsia"/>
                <w:bCs/>
                <w:sz w:val="24"/>
                <w:szCs w:val="24"/>
              </w:rPr>
              <w:fldChar w:fldCharType="separate"/>
            </w:r>
            <w:r w:rsidR="00D76B56">
              <w:rPr>
                <w:rFonts w:asciiTheme="minorEastAsia" w:hAnsiTheme="minorEastAsia" w:cstheme="minorEastAsia"/>
                <w:bCs/>
                <w:noProof/>
              </w:rPr>
              <w:t>6</w:t>
            </w:r>
            <w:r>
              <w:rPr>
                <w:rFonts w:asciiTheme="minorEastAsia" w:hAnsiTheme="minorEastAsia" w:cstheme="minorEastAsia" w:hint="eastAsia"/>
                <w:bCs/>
                <w:sz w:val="24"/>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69B40F" w14:textId="77777777" w:rsidR="00E26113" w:rsidRDefault="00E26113">
      <w:r>
        <w:separator/>
      </w:r>
    </w:p>
  </w:footnote>
  <w:footnote w:type="continuationSeparator" w:id="0">
    <w:p w14:paraId="29C9E7EA" w14:textId="77777777" w:rsidR="00E26113" w:rsidRDefault="00E2611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FD3565D"/>
    <w:multiLevelType w:val="singleLevel"/>
    <w:tmpl w:val="CFD3565D"/>
    <w:lvl w:ilvl="0">
      <w:start w:val="3"/>
      <w:numFmt w:val="chineseCounting"/>
      <w:suff w:val="nothing"/>
      <w:lvlText w:val="（%1）"/>
      <w:lvlJc w:val="left"/>
      <w:rPr>
        <w:rFonts w:hint="eastAsia"/>
      </w:rPr>
    </w:lvl>
  </w:abstractNum>
  <w:abstractNum w:abstractNumId="1" w15:restartNumberingAfterBreak="0">
    <w:nsid w:val="FDBFF002"/>
    <w:multiLevelType w:val="singleLevel"/>
    <w:tmpl w:val="56403152"/>
    <w:lvl w:ilvl="0">
      <w:start w:val="1"/>
      <w:numFmt w:val="chineseCounting"/>
      <w:suff w:val="nothing"/>
      <w:lvlText w:val="%1、"/>
      <w:lvlJc w:val="left"/>
      <w:rPr>
        <w:rFonts w:hint="eastAsia"/>
        <w:lang w:val="en-US"/>
      </w:rPr>
    </w:lvl>
  </w:abstractNum>
  <w:abstractNum w:abstractNumId="2" w15:restartNumberingAfterBreak="0">
    <w:nsid w:val="1100557E"/>
    <w:multiLevelType w:val="hybridMultilevel"/>
    <w:tmpl w:val="7B90B358"/>
    <w:lvl w:ilvl="0" w:tplc="110E90A4">
      <w:start w:val="1"/>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 w15:restartNumberingAfterBreak="0">
    <w:nsid w:val="3F347611"/>
    <w:multiLevelType w:val="hybridMultilevel"/>
    <w:tmpl w:val="4A7AB914"/>
    <w:lvl w:ilvl="0" w:tplc="40FC50F0">
      <w:start w:val="1"/>
      <w:numFmt w:val="japaneseCounting"/>
      <w:lvlText w:val="（%1）"/>
      <w:lvlJc w:val="left"/>
      <w:pPr>
        <w:ind w:left="1720" w:hanging="108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16cid:durableId="540677330">
    <w:abstractNumId w:val="1"/>
  </w:num>
  <w:num w:numId="2" w16cid:durableId="712772731">
    <w:abstractNumId w:val="0"/>
  </w:num>
  <w:num w:numId="3" w16cid:durableId="430931912">
    <w:abstractNumId w:val="2"/>
  </w:num>
  <w:num w:numId="4" w16cid:durableId="17499602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bordersDoNotSurroundHeader/>
  <w:bordersDoNotSurroundFooter/>
  <w:proofState w:spelling="clean" w:grammar="clean"/>
  <w:defaultTabStop w:val="420"/>
  <w:drawingGridHorizontalSpacing w:val="105"/>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FA0"/>
    <w:rsid w:val="833F808C"/>
    <w:rsid w:val="8B7B1322"/>
    <w:rsid w:val="8FEFF031"/>
    <w:rsid w:val="9B7BEEC3"/>
    <w:rsid w:val="9D965566"/>
    <w:rsid w:val="9FEBAF6E"/>
    <w:rsid w:val="9FFF4C15"/>
    <w:rsid w:val="A7BD1E50"/>
    <w:rsid w:val="AFC5BC08"/>
    <w:rsid w:val="B3FCEB6E"/>
    <w:rsid w:val="B6EFA6D3"/>
    <w:rsid w:val="B6F75FDB"/>
    <w:rsid w:val="B8BFBDC6"/>
    <w:rsid w:val="BF9B379C"/>
    <w:rsid w:val="BFBE10BA"/>
    <w:rsid w:val="BFBFBE61"/>
    <w:rsid w:val="C3FF43DB"/>
    <w:rsid w:val="C5F6A705"/>
    <w:rsid w:val="C7BABC24"/>
    <w:rsid w:val="CEFB45DE"/>
    <w:rsid w:val="D7FF305B"/>
    <w:rsid w:val="DAAFBE17"/>
    <w:rsid w:val="DB7BA8AD"/>
    <w:rsid w:val="DDDFBF77"/>
    <w:rsid w:val="DF2B7646"/>
    <w:rsid w:val="DFCE5184"/>
    <w:rsid w:val="E6E1D7B2"/>
    <w:rsid w:val="E72FDDE8"/>
    <w:rsid w:val="E7DF6DCD"/>
    <w:rsid w:val="E7F1C110"/>
    <w:rsid w:val="E8CF8A3C"/>
    <w:rsid w:val="EADF0CFF"/>
    <w:rsid w:val="EBFFB364"/>
    <w:rsid w:val="EE756932"/>
    <w:rsid w:val="EECF827C"/>
    <w:rsid w:val="EF7E5EE3"/>
    <w:rsid w:val="EFA90B74"/>
    <w:rsid w:val="EFFBD119"/>
    <w:rsid w:val="F15B4BCF"/>
    <w:rsid w:val="F5BFB021"/>
    <w:rsid w:val="F6FDD9BC"/>
    <w:rsid w:val="F6FF9978"/>
    <w:rsid w:val="F7CDFEDA"/>
    <w:rsid w:val="F9D47665"/>
    <w:rsid w:val="FAC31DD2"/>
    <w:rsid w:val="FBF75241"/>
    <w:rsid w:val="FBF75469"/>
    <w:rsid w:val="FC7F34B7"/>
    <w:rsid w:val="FC9BB269"/>
    <w:rsid w:val="FD7E4FCC"/>
    <w:rsid w:val="FDB79088"/>
    <w:rsid w:val="FDEF7E5C"/>
    <w:rsid w:val="FDF8249E"/>
    <w:rsid w:val="FEE052E1"/>
    <w:rsid w:val="FEEB2881"/>
    <w:rsid w:val="FEEEC6B0"/>
    <w:rsid w:val="FF32313A"/>
    <w:rsid w:val="FF7DE671"/>
    <w:rsid w:val="FFA16865"/>
    <w:rsid w:val="FFB939F4"/>
    <w:rsid w:val="FFBBE328"/>
    <w:rsid w:val="FFBF6DA3"/>
    <w:rsid w:val="FFBFC077"/>
    <w:rsid w:val="FFDC5CD6"/>
    <w:rsid w:val="FFDEBD4B"/>
    <w:rsid w:val="FFEA6EB8"/>
    <w:rsid w:val="FFEF2168"/>
    <w:rsid w:val="FFF61E79"/>
    <w:rsid w:val="FFFF58DD"/>
    <w:rsid w:val="00004896"/>
    <w:rsid w:val="000A24F3"/>
    <w:rsid w:val="00133385"/>
    <w:rsid w:val="00172B1C"/>
    <w:rsid w:val="001755EB"/>
    <w:rsid w:val="001878BF"/>
    <w:rsid w:val="001E40CD"/>
    <w:rsid w:val="001E48F9"/>
    <w:rsid w:val="001F6E23"/>
    <w:rsid w:val="00257C63"/>
    <w:rsid w:val="003557E6"/>
    <w:rsid w:val="00397020"/>
    <w:rsid w:val="003C72DE"/>
    <w:rsid w:val="00422AD5"/>
    <w:rsid w:val="0045456D"/>
    <w:rsid w:val="00460AE2"/>
    <w:rsid w:val="00472A1F"/>
    <w:rsid w:val="004D6489"/>
    <w:rsid w:val="004F656F"/>
    <w:rsid w:val="00504560"/>
    <w:rsid w:val="00533E9C"/>
    <w:rsid w:val="00565FA0"/>
    <w:rsid w:val="005D6969"/>
    <w:rsid w:val="005F5112"/>
    <w:rsid w:val="00624780"/>
    <w:rsid w:val="00637ECD"/>
    <w:rsid w:val="00652F23"/>
    <w:rsid w:val="006931F7"/>
    <w:rsid w:val="00696AD1"/>
    <w:rsid w:val="006A23D9"/>
    <w:rsid w:val="006E6990"/>
    <w:rsid w:val="006F5E3F"/>
    <w:rsid w:val="00725555"/>
    <w:rsid w:val="00761211"/>
    <w:rsid w:val="00764E32"/>
    <w:rsid w:val="00771248"/>
    <w:rsid w:val="007801B6"/>
    <w:rsid w:val="007E7CBE"/>
    <w:rsid w:val="00820A75"/>
    <w:rsid w:val="00882E6A"/>
    <w:rsid w:val="008B211D"/>
    <w:rsid w:val="00986F72"/>
    <w:rsid w:val="009A0ED2"/>
    <w:rsid w:val="00A564C8"/>
    <w:rsid w:val="00B05B9C"/>
    <w:rsid w:val="00B12EBE"/>
    <w:rsid w:val="00B4568B"/>
    <w:rsid w:val="00B46F90"/>
    <w:rsid w:val="00BB210F"/>
    <w:rsid w:val="00C91B9B"/>
    <w:rsid w:val="00CA26AC"/>
    <w:rsid w:val="00CB4AA8"/>
    <w:rsid w:val="00CC1DDA"/>
    <w:rsid w:val="00CC3014"/>
    <w:rsid w:val="00CD5425"/>
    <w:rsid w:val="00D00DEE"/>
    <w:rsid w:val="00D76B56"/>
    <w:rsid w:val="00D974D5"/>
    <w:rsid w:val="00DF52B0"/>
    <w:rsid w:val="00E03D5C"/>
    <w:rsid w:val="00E26113"/>
    <w:rsid w:val="00E86ADA"/>
    <w:rsid w:val="00E90973"/>
    <w:rsid w:val="00ED20AA"/>
    <w:rsid w:val="00ED3B35"/>
    <w:rsid w:val="00F21718"/>
    <w:rsid w:val="00F52B29"/>
    <w:rsid w:val="00F56168"/>
    <w:rsid w:val="00F64174"/>
    <w:rsid w:val="00F669F9"/>
    <w:rsid w:val="00FC6B7A"/>
    <w:rsid w:val="00FF3514"/>
    <w:rsid w:val="1EF720C9"/>
    <w:rsid w:val="1F4E2544"/>
    <w:rsid w:val="2F3B50A8"/>
    <w:rsid w:val="33ED2DA9"/>
    <w:rsid w:val="3A7F75CB"/>
    <w:rsid w:val="3ACB2364"/>
    <w:rsid w:val="3BF56F11"/>
    <w:rsid w:val="3E7F7968"/>
    <w:rsid w:val="3F3E17B5"/>
    <w:rsid w:val="3FDCF638"/>
    <w:rsid w:val="3FFD000B"/>
    <w:rsid w:val="4BDB29CF"/>
    <w:rsid w:val="51EF9182"/>
    <w:rsid w:val="5B6B8E11"/>
    <w:rsid w:val="5D4FB111"/>
    <w:rsid w:val="5DDB3E03"/>
    <w:rsid w:val="5EFCE4AC"/>
    <w:rsid w:val="5F4F9444"/>
    <w:rsid w:val="5FFDE054"/>
    <w:rsid w:val="6393014C"/>
    <w:rsid w:val="67FE2F78"/>
    <w:rsid w:val="6A9D5236"/>
    <w:rsid w:val="6BA35BC8"/>
    <w:rsid w:val="6BC1724B"/>
    <w:rsid w:val="6DFBE207"/>
    <w:rsid w:val="6DFCF7EA"/>
    <w:rsid w:val="705C1B59"/>
    <w:rsid w:val="74B655FC"/>
    <w:rsid w:val="757F8783"/>
    <w:rsid w:val="75DE2986"/>
    <w:rsid w:val="76537B78"/>
    <w:rsid w:val="77CBA507"/>
    <w:rsid w:val="79472ABD"/>
    <w:rsid w:val="79FFD882"/>
    <w:rsid w:val="7C638C87"/>
    <w:rsid w:val="7D7DE02F"/>
    <w:rsid w:val="7DDE69F9"/>
    <w:rsid w:val="7DED930D"/>
    <w:rsid w:val="7EC55227"/>
    <w:rsid w:val="7F3EC8E3"/>
    <w:rsid w:val="7F52A590"/>
    <w:rsid w:val="7F6B8CEF"/>
    <w:rsid w:val="7F7DF343"/>
    <w:rsid w:val="7F963564"/>
    <w:rsid w:val="7FBDD84D"/>
    <w:rsid w:val="7FBF4F92"/>
    <w:rsid w:val="7FEBF2D9"/>
    <w:rsid w:val="7FF80DE5"/>
    <w:rsid w:val="7FFFC296"/>
    <w:rsid w:val="7FFFCB4C"/>
    <w:rsid w:val="7FFFE3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6E045E9"/>
  <w15:docId w15:val="{C27441DF-65E8-45A4-8CCE-D51951BCB4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F656F"/>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99"/>
    <w:qFormat/>
    <w:pPr>
      <w:spacing w:after="120"/>
    </w:pPr>
  </w:style>
  <w:style w:type="paragraph" w:styleId="a4">
    <w:name w:val="Balloon Text"/>
    <w:basedOn w:val="a"/>
    <w:link w:val="a5"/>
    <w:uiPriority w:val="99"/>
    <w:semiHidden/>
    <w:unhideWhenUsed/>
    <w:qFormat/>
    <w:rPr>
      <w:sz w:val="18"/>
      <w:szCs w:val="18"/>
    </w:rPr>
  </w:style>
  <w:style w:type="paragraph" w:styleId="a6">
    <w:name w:val="footer"/>
    <w:basedOn w:val="a"/>
    <w:link w:val="a7"/>
    <w:uiPriority w:val="99"/>
    <w:unhideWhenUsed/>
    <w:qFormat/>
    <w:pPr>
      <w:tabs>
        <w:tab w:val="center" w:pos="4153"/>
        <w:tab w:val="right" w:pos="8306"/>
      </w:tabs>
      <w:snapToGrid w:val="0"/>
      <w:jc w:val="left"/>
    </w:pPr>
    <w:rPr>
      <w:sz w:val="18"/>
      <w:szCs w:val="18"/>
    </w:rPr>
  </w:style>
  <w:style w:type="paragraph" w:styleId="a8">
    <w:name w:val="header"/>
    <w:basedOn w:val="a"/>
    <w:link w:val="a9"/>
    <w:uiPriority w:val="99"/>
    <w:unhideWhenUsed/>
    <w:qFormat/>
    <w:pPr>
      <w:pBdr>
        <w:bottom w:val="single" w:sz="6" w:space="1" w:color="auto"/>
      </w:pBdr>
      <w:tabs>
        <w:tab w:val="center" w:pos="4153"/>
        <w:tab w:val="right" w:pos="8306"/>
      </w:tabs>
      <w:snapToGrid w:val="0"/>
      <w:jc w:val="center"/>
    </w:pPr>
    <w:rPr>
      <w:sz w:val="18"/>
      <w:szCs w:val="18"/>
    </w:rPr>
  </w:style>
  <w:style w:type="table" w:styleId="aa">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Strong"/>
    <w:basedOn w:val="a0"/>
    <w:uiPriority w:val="22"/>
    <w:qFormat/>
    <w:rPr>
      <w:b/>
    </w:rPr>
  </w:style>
  <w:style w:type="character" w:styleId="ac">
    <w:name w:val="Hyperlink"/>
    <w:basedOn w:val="a0"/>
    <w:uiPriority w:val="99"/>
    <w:unhideWhenUsed/>
    <w:qFormat/>
    <w:rPr>
      <w:color w:val="0563C1" w:themeColor="hyperlink"/>
      <w:u w:val="single"/>
    </w:rPr>
  </w:style>
  <w:style w:type="character" w:customStyle="1" w:styleId="a9">
    <w:name w:val="页眉 字符"/>
    <w:basedOn w:val="a0"/>
    <w:link w:val="a8"/>
    <w:uiPriority w:val="99"/>
    <w:qFormat/>
    <w:rPr>
      <w:sz w:val="18"/>
      <w:szCs w:val="18"/>
    </w:rPr>
  </w:style>
  <w:style w:type="character" w:customStyle="1" w:styleId="a7">
    <w:name w:val="页脚 字符"/>
    <w:basedOn w:val="a0"/>
    <w:link w:val="a6"/>
    <w:uiPriority w:val="99"/>
    <w:qFormat/>
    <w:rPr>
      <w:sz w:val="18"/>
      <w:szCs w:val="18"/>
    </w:rPr>
  </w:style>
  <w:style w:type="character" w:customStyle="1" w:styleId="a5">
    <w:name w:val="批注框文本 字符"/>
    <w:basedOn w:val="a0"/>
    <w:link w:val="a4"/>
    <w:uiPriority w:val="99"/>
    <w:semiHidden/>
    <w:qFormat/>
    <w:rPr>
      <w:sz w:val="18"/>
      <w:szCs w:val="18"/>
    </w:rPr>
  </w:style>
  <w:style w:type="paragraph" w:styleId="ad">
    <w:name w:val="List Paragraph"/>
    <w:basedOn w:val="a"/>
    <w:uiPriority w:val="34"/>
    <w:qFormat/>
    <w:pPr>
      <w:ind w:firstLineChars="200" w:firstLine="420"/>
    </w:pPr>
  </w:style>
  <w:style w:type="paragraph" w:styleId="ae">
    <w:name w:val="Revision"/>
    <w:hidden/>
    <w:uiPriority w:val="99"/>
    <w:semiHidden/>
    <w:rsid w:val="004D6489"/>
    <w:rPr>
      <w:rFonts w:asciiTheme="minorHAnsi" w:eastAsiaTheme="minorEastAsia" w:hAnsiTheme="minorHAnsi" w:cstheme="minorBidi"/>
      <w:kern w:val="2"/>
      <w:sz w:val="21"/>
      <w:szCs w:val="22"/>
    </w:rPr>
  </w:style>
  <w:style w:type="character" w:styleId="af">
    <w:name w:val="annotation reference"/>
    <w:basedOn w:val="a0"/>
    <w:uiPriority w:val="99"/>
    <w:semiHidden/>
    <w:unhideWhenUsed/>
    <w:rsid w:val="00BB210F"/>
    <w:rPr>
      <w:sz w:val="21"/>
      <w:szCs w:val="21"/>
    </w:rPr>
  </w:style>
  <w:style w:type="paragraph" w:styleId="af0">
    <w:name w:val="annotation text"/>
    <w:basedOn w:val="a"/>
    <w:link w:val="af1"/>
    <w:uiPriority w:val="99"/>
    <w:semiHidden/>
    <w:unhideWhenUsed/>
    <w:rsid w:val="00BB210F"/>
    <w:pPr>
      <w:jc w:val="left"/>
    </w:pPr>
  </w:style>
  <w:style w:type="character" w:customStyle="1" w:styleId="af1">
    <w:name w:val="批注文字 字符"/>
    <w:basedOn w:val="a0"/>
    <w:link w:val="af0"/>
    <w:uiPriority w:val="99"/>
    <w:semiHidden/>
    <w:rsid w:val="00BB210F"/>
    <w:rPr>
      <w:rFonts w:asciiTheme="minorHAnsi" w:eastAsiaTheme="minorEastAsia" w:hAnsiTheme="minorHAnsi" w:cstheme="minorBidi"/>
      <w:kern w:val="2"/>
      <w:sz w:val="21"/>
      <w:szCs w:val="22"/>
    </w:rPr>
  </w:style>
  <w:style w:type="paragraph" w:styleId="af2">
    <w:name w:val="annotation subject"/>
    <w:basedOn w:val="af0"/>
    <w:next w:val="af0"/>
    <w:link w:val="af3"/>
    <w:uiPriority w:val="99"/>
    <w:semiHidden/>
    <w:unhideWhenUsed/>
    <w:rsid w:val="00BB210F"/>
    <w:rPr>
      <w:b/>
      <w:bCs/>
    </w:rPr>
  </w:style>
  <w:style w:type="character" w:customStyle="1" w:styleId="af3">
    <w:name w:val="批注主题 字符"/>
    <w:basedOn w:val="af1"/>
    <w:link w:val="af2"/>
    <w:uiPriority w:val="99"/>
    <w:semiHidden/>
    <w:rsid w:val="00BB210F"/>
    <w:rPr>
      <w:rFonts w:asciiTheme="minorHAnsi" w:eastAsiaTheme="minorEastAsia" w:hAnsiTheme="minorHAnsi" w:cstheme="minorBidi"/>
      <w:b/>
      <w:bCs/>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016ABD-3EF5-42F0-B862-83F33F4650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874</Words>
  <Characters>927</Characters>
  <Application>Microsoft Office Word</Application>
  <DocSecurity>0</DocSecurity>
  <Lines>115</Lines>
  <Paragraphs>94</Paragraphs>
  <ScaleCrop>false</ScaleCrop>
  <Company>广东中烟工业有限责任公司广州卷烟厂</Company>
  <LinksUpToDate>false</LinksUpToDate>
  <CharactersWithSpaces>1707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邱艺思</dc:creator>
  <cp:lastModifiedBy>YLin 谢</cp:lastModifiedBy>
  <cp:revision>3</cp:revision>
  <cp:lastPrinted>2025-04-10T17:00:00Z</cp:lastPrinted>
  <dcterms:created xsi:type="dcterms:W3CDTF">2026-05-28T09:07:00Z</dcterms:created>
  <dcterms:modified xsi:type="dcterms:W3CDTF">2026-05-28T09:11:00Z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763598C382F5B1704A8FF367C59DC254_43</vt:lpwstr>
  </property>
</Properties>
</file>