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4C861C">
      <w:pPr>
        <w:spacing w:line="360" w:lineRule="auto"/>
        <w:rPr>
          <w:rFonts w:ascii="仿宋" w:hAnsi="仿宋" w:eastAsia="仿宋" w:cs="仿宋"/>
          <w:b/>
          <w:bCs/>
          <w:color w:val="auto"/>
          <w:kern w:val="0"/>
          <w:sz w:val="44"/>
          <w:szCs w:val="44"/>
          <w:lang w:bidi="ar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44"/>
          <w:szCs w:val="44"/>
          <w:lang w:bidi="ar"/>
        </w:rPr>
        <w:t>附件1：</w:t>
      </w:r>
    </w:p>
    <w:p w14:paraId="27F07686">
      <w:pPr>
        <w:spacing w:line="360" w:lineRule="auto"/>
        <w:jc w:val="center"/>
        <w:rPr>
          <w:rFonts w:ascii="仿宋" w:hAnsi="仿宋" w:eastAsia="仿宋" w:cs="仿宋"/>
          <w:b/>
          <w:bCs/>
          <w:color w:val="auto"/>
          <w:kern w:val="0"/>
          <w:sz w:val="44"/>
          <w:szCs w:val="44"/>
          <w:lang w:bidi="ar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44"/>
          <w:szCs w:val="44"/>
          <w:lang w:bidi="ar"/>
        </w:rPr>
        <w:t>采购需求和技术方案征集回复函</w:t>
      </w:r>
    </w:p>
    <w:p w14:paraId="6567C91E">
      <w:pPr>
        <w:spacing w:line="480" w:lineRule="auto"/>
        <w:rPr>
          <w:rFonts w:ascii="仿宋" w:hAnsi="仿宋" w:eastAsia="仿宋" w:cs="仿宋"/>
          <w:color w:val="auto"/>
          <w:sz w:val="24"/>
        </w:rPr>
      </w:pPr>
    </w:p>
    <w:p w14:paraId="42BB007D">
      <w:pPr>
        <w:spacing w:line="360" w:lineRule="auto"/>
        <w:rPr>
          <w:rFonts w:ascii="仿宋" w:hAnsi="仿宋" w:eastAsia="仿宋" w:cs="仿宋"/>
          <w:bCs/>
          <w:color w:val="auto"/>
          <w:sz w:val="24"/>
          <w:shd w:val="clear" w:color="auto" w:fill="FFFFFF"/>
        </w:rPr>
      </w:pPr>
      <w:r>
        <w:rPr>
          <w:rFonts w:hint="eastAsia" w:ascii="仿宋" w:hAnsi="仿宋" w:eastAsia="仿宋" w:cs="仿宋"/>
          <w:bCs/>
          <w:color w:val="auto"/>
          <w:sz w:val="24"/>
          <w:shd w:val="clear" w:color="auto" w:fill="FFFFFF"/>
        </w:rPr>
        <w:t>项目名称：</w:t>
      </w:r>
    </w:p>
    <w:p w14:paraId="6A453752">
      <w:pPr>
        <w:spacing w:line="360" w:lineRule="auto"/>
        <w:rPr>
          <w:rFonts w:ascii="仿宋" w:hAnsi="仿宋" w:eastAsia="仿宋" w:cs="仿宋"/>
          <w:bCs/>
          <w:color w:val="auto"/>
          <w:sz w:val="24"/>
          <w:shd w:val="clear" w:color="auto" w:fill="FFFFFF"/>
        </w:rPr>
      </w:pPr>
      <w:r>
        <w:rPr>
          <w:rFonts w:hint="eastAsia" w:ascii="仿宋" w:hAnsi="仿宋" w:eastAsia="仿宋" w:cs="仿宋"/>
          <w:bCs/>
          <w:color w:val="auto"/>
          <w:sz w:val="24"/>
          <w:shd w:val="clear" w:color="auto" w:fill="FFFFFF"/>
        </w:rPr>
        <w:t>公司名称：（盖章）</w:t>
      </w:r>
    </w:p>
    <w:p w14:paraId="1738F11C">
      <w:pPr>
        <w:spacing w:line="360" w:lineRule="auto"/>
        <w:rPr>
          <w:rFonts w:ascii="仿宋" w:hAnsi="仿宋" w:eastAsia="仿宋" w:cs="仿宋"/>
          <w:bCs/>
          <w:color w:val="auto"/>
          <w:sz w:val="24"/>
          <w:shd w:val="clear" w:color="auto" w:fill="FFFFFF"/>
        </w:rPr>
      </w:pPr>
      <w:r>
        <w:rPr>
          <w:rFonts w:hint="eastAsia" w:ascii="仿宋" w:hAnsi="仿宋" w:eastAsia="仿宋" w:cs="仿宋"/>
          <w:bCs/>
          <w:color w:val="auto"/>
          <w:sz w:val="24"/>
          <w:shd w:val="clear" w:color="auto" w:fill="FFFFFF"/>
        </w:rPr>
        <w:t>联系人：　　　　　　　　联系电话：　　　　　　　电子邮箱：　</w:t>
      </w:r>
    </w:p>
    <w:p w14:paraId="5DBAC4A9">
      <w:pPr>
        <w:spacing w:line="360" w:lineRule="auto"/>
        <w:rPr>
          <w:rFonts w:ascii="仿宋" w:hAnsi="仿宋" w:eastAsia="仿宋" w:cs="仿宋"/>
          <w:color w:val="auto"/>
          <w:sz w:val="24"/>
        </w:rPr>
      </w:pPr>
    </w:p>
    <w:p w14:paraId="7DE3DFB6">
      <w:pPr>
        <w:spacing w:line="360" w:lineRule="auto"/>
        <w:rPr>
          <w:rFonts w:ascii="仿宋" w:hAnsi="仿宋" w:eastAsia="仿宋" w:cs="仿宋"/>
          <w:b/>
          <w:color w:val="auto"/>
          <w:sz w:val="24"/>
          <w:shd w:val="clear" w:color="auto" w:fill="FFFFFF"/>
        </w:rPr>
      </w:pPr>
      <w:r>
        <w:rPr>
          <w:rFonts w:hint="eastAsia" w:ascii="仿宋" w:hAnsi="仿宋" w:eastAsia="仿宋" w:cs="仿宋"/>
          <w:b/>
          <w:color w:val="auto"/>
          <w:sz w:val="24"/>
          <w:shd w:val="clear" w:color="auto" w:fill="FFFFFF"/>
        </w:rPr>
        <w:t>一、采购内容</w:t>
      </w:r>
    </w:p>
    <w:tbl>
      <w:tblPr>
        <w:tblStyle w:val="2"/>
        <w:tblW w:w="9213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88"/>
        <w:gridCol w:w="1313"/>
        <w:gridCol w:w="1379"/>
        <w:gridCol w:w="1378"/>
        <w:gridCol w:w="1389"/>
        <w:gridCol w:w="1669"/>
        <w:gridCol w:w="1197"/>
      </w:tblGrid>
      <w:tr w14:paraId="0F612CFE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71F97491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hd w:val="clear" w:color="auto" w:fill="FFFFFF"/>
              </w:rPr>
              <w:t>序号</w:t>
            </w:r>
          </w:p>
        </w:tc>
        <w:tc>
          <w:tcPr>
            <w:tcW w:w="1313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5D87F5D4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hd w:val="clear" w:color="auto" w:fill="FFFFFF"/>
              </w:rPr>
              <w:t>产品名称</w:t>
            </w:r>
          </w:p>
        </w:tc>
        <w:tc>
          <w:tcPr>
            <w:tcW w:w="137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1D517C0E">
            <w:pPr>
              <w:spacing w:line="360" w:lineRule="auto"/>
              <w:jc w:val="center"/>
              <w:rPr>
                <w:rFonts w:hint="default" w:ascii="仿宋" w:hAnsi="仿宋" w:eastAsia="仿宋" w:cs="仿宋"/>
                <w:bCs/>
                <w:color w:val="auto"/>
                <w:sz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hd w:val="clear" w:color="auto" w:fill="FFFFFF"/>
                <w:lang w:val="en-US" w:eastAsia="zh-CN"/>
              </w:rPr>
              <w:t>品牌型号</w:t>
            </w:r>
          </w:p>
        </w:tc>
        <w:tc>
          <w:tcPr>
            <w:tcW w:w="1378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3AE4D6BF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kern w:val="2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hd w:val="clear" w:color="auto" w:fill="FFFFFF"/>
              </w:rPr>
              <w:t>单价</w:t>
            </w:r>
          </w:p>
        </w:tc>
        <w:tc>
          <w:tcPr>
            <w:tcW w:w="138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12216DBC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kern w:val="2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hd w:val="clear" w:color="auto" w:fill="FFFFFF"/>
              </w:rPr>
              <w:t>数量</w:t>
            </w:r>
          </w:p>
        </w:tc>
        <w:tc>
          <w:tcPr>
            <w:tcW w:w="166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027F2080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kern w:val="2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hd w:val="clear" w:color="auto" w:fill="FFFFFF"/>
              </w:rPr>
              <w:t>合计金额（元）</w:t>
            </w:r>
          </w:p>
        </w:tc>
        <w:tc>
          <w:tcPr>
            <w:tcW w:w="1197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16143E06">
            <w:pPr>
              <w:spacing w:line="360" w:lineRule="auto"/>
              <w:jc w:val="center"/>
              <w:rPr>
                <w:rFonts w:hint="eastAsia" w:ascii="仿宋" w:hAnsi="仿宋" w:eastAsia="仿宋" w:cs="仿宋"/>
                <w:bCs/>
                <w:color w:val="auto"/>
                <w:kern w:val="2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hd w:val="clear" w:color="auto" w:fill="FFFFFF"/>
              </w:rPr>
              <w:t>备注</w:t>
            </w:r>
          </w:p>
        </w:tc>
      </w:tr>
      <w:tr w14:paraId="01DFB4F3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6A917C45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hd w:val="clear" w:color="auto" w:fill="FFFFFF"/>
              </w:rPr>
              <w:t>1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38FB2E63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23747E7">
            <w:pPr>
              <w:spacing w:line="360" w:lineRule="auto"/>
              <w:ind w:firstLine="240" w:firstLineChars="100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4EFD5874">
            <w:pPr>
              <w:spacing w:line="360" w:lineRule="auto"/>
              <w:ind w:firstLine="240" w:firstLineChars="100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30D9C0D">
            <w:pPr>
              <w:spacing w:line="360" w:lineRule="auto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69A50F">
            <w:pPr>
              <w:spacing w:line="360" w:lineRule="auto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2C4F8C">
            <w:pPr>
              <w:spacing w:line="360" w:lineRule="auto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</w:tr>
      <w:tr w14:paraId="52C914C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3B55D878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hd w:val="clear" w:color="auto" w:fill="FFFFFF"/>
              </w:rPr>
              <w:t>2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1130AB01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7B362039">
            <w:pPr>
              <w:spacing w:line="360" w:lineRule="auto"/>
              <w:ind w:firstLine="240" w:firstLineChars="100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79BBB833">
            <w:pPr>
              <w:spacing w:line="360" w:lineRule="auto"/>
              <w:ind w:firstLine="240" w:firstLineChars="100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579388E4">
            <w:pPr>
              <w:spacing w:line="360" w:lineRule="auto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CCBB1C">
            <w:pPr>
              <w:spacing w:line="360" w:lineRule="auto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C2DA32">
            <w:pPr>
              <w:spacing w:line="360" w:lineRule="auto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</w:tr>
      <w:tr w14:paraId="1697C16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6B6F610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hd w:val="clear" w:color="auto" w:fill="FFFFFF"/>
              </w:rPr>
              <w:t>......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5A3BC5F1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F00620C">
            <w:pPr>
              <w:spacing w:line="360" w:lineRule="auto"/>
              <w:ind w:firstLine="240" w:firstLineChars="100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45993F61">
            <w:pPr>
              <w:spacing w:line="360" w:lineRule="auto"/>
              <w:ind w:firstLine="240" w:firstLineChars="100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50F4FB56">
            <w:pPr>
              <w:spacing w:line="360" w:lineRule="auto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3E238">
            <w:pPr>
              <w:spacing w:line="360" w:lineRule="auto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7D5554">
            <w:pPr>
              <w:spacing w:line="360" w:lineRule="auto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</w:tr>
      <w:tr w14:paraId="381421B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3C526ECD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hd w:val="clear" w:color="auto" w:fill="FFFFFF"/>
              </w:rPr>
              <w:t>总计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4BE31352">
            <w:pPr>
              <w:spacing w:line="360" w:lineRule="auto"/>
              <w:jc w:val="center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7A82BF1">
            <w:pPr>
              <w:spacing w:line="360" w:lineRule="auto"/>
              <w:ind w:firstLine="240" w:firstLineChars="100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01B96348">
            <w:pPr>
              <w:spacing w:line="360" w:lineRule="auto"/>
              <w:ind w:firstLine="240" w:firstLineChars="100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84" w:type="dxa"/>
              <w:bottom w:w="0" w:type="dxa"/>
              <w:right w:w="84" w:type="dxa"/>
            </w:tcMar>
            <w:vAlign w:val="center"/>
          </w:tcPr>
          <w:p w14:paraId="64E17C44">
            <w:pPr>
              <w:spacing w:line="360" w:lineRule="auto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48D39F">
            <w:pPr>
              <w:spacing w:line="360" w:lineRule="auto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639AEF">
            <w:pPr>
              <w:spacing w:line="360" w:lineRule="auto"/>
              <w:rPr>
                <w:rFonts w:ascii="仿宋" w:hAnsi="仿宋" w:eastAsia="仿宋" w:cs="仿宋"/>
                <w:bCs/>
                <w:color w:val="auto"/>
                <w:sz w:val="24"/>
                <w:shd w:val="clear" w:color="auto" w:fill="FFFFFF"/>
              </w:rPr>
            </w:pPr>
          </w:p>
        </w:tc>
      </w:tr>
    </w:tbl>
    <w:p w14:paraId="7A99812A">
      <w:pPr>
        <w:spacing w:line="360" w:lineRule="auto"/>
        <w:rPr>
          <w:rFonts w:ascii="仿宋" w:hAnsi="仿宋" w:eastAsia="仿宋" w:cs="仿宋"/>
          <w:bCs/>
          <w:color w:val="auto"/>
          <w:sz w:val="24"/>
          <w:shd w:val="clear" w:color="auto" w:fill="FFFFFF"/>
        </w:rPr>
      </w:pPr>
      <w:r>
        <w:rPr>
          <w:rFonts w:hint="eastAsia" w:ascii="仿宋" w:hAnsi="仿宋" w:eastAsia="仿宋" w:cs="仿宋"/>
          <w:bCs/>
          <w:color w:val="auto"/>
          <w:sz w:val="24"/>
          <w:shd w:val="clear" w:color="auto" w:fill="FFFFFF"/>
        </w:rPr>
        <w:t>注：1、报价需为包干价，包括完成本项目所需的安装费、运输费、调试费、人工费、税费等一切相关费用。</w:t>
      </w:r>
    </w:p>
    <w:p w14:paraId="7616DB87">
      <w:pPr>
        <w:spacing w:line="360" w:lineRule="auto"/>
        <w:rPr>
          <w:rFonts w:ascii="仿宋" w:hAnsi="仿宋" w:eastAsia="仿宋" w:cs="仿宋"/>
          <w:b/>
          <w:color w:val="auto"/>
          <w:sz w:val="24"/>
          <w:shd w:val="clear" w:color="auto" w:fill="FFFFFF"/>
        </w:rPr>
      </w:pPr>
      <w:r>
        <w:rPr>
          <w:rFonts w:hint="eastAsia" w:ascii="仿宋" w:hAnsi="仿宋" w:eastAsia="仿宋" w:cs="仿宋"/>
          <w:b/>
          <w:color w:val="auto"/>
          <w:sz w:val="24"/>
          <w:shd w:val="clear" w:color="auto" w:fill="FFFFFF"/>
        </w:rPr>
        <w:t>二、技术要求</w:t>
      </w:r>
      <w:r>
        <w:rPr>
          <w:rFonts w:hint="eastAsia" w:ascii="仿宋" w:hAnsi="仿宋" w:eastAsia="仿宋" w:cs="仿宋"/>
          <w:bCs/>
          <w:color w:val="auto"/>
          <w:sz w:val="24"/>
          <w:shd w:val="clear" w:color="auto" w:fill="FFFFFF"/>
        </w:rPr>
        <w:t>（自行填写）</w:t>
      </w:r>
    </w:p>
    <w:tbl>
      <w:tblPr>
        <w:tblStyle w:val="2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6"/>
        <w:gridCol w:w="1696"/>
        <w:gridCol w:w="6509"/>
      </w:tblGrid>
      <w:tr w14:paraId="67CF0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119D65">
            <w:pPr>
              <w:widowControl/>
              <w:spacing w:before="100" w:beforeAutospacing="1" w:after="100" w:afterAutospacing="1"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序号</w:t>
            </w:r>
          </w:p>
        </w:tc>
        <w:tc>
          <w:tcPr>
            <w:tcW w:w="141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C345DA">
            <w:pPr>
              <w:widowControl/>
              <w:spacing w:before="100" w:beforeAutospacing="1" w:after="100" w:afterAutospacing="1"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hd w:val="clear" w:color="auto" w:fill="FFFFFF"/>
              </w:rPr>
              <w:t>产品名称</w:t>
            </w:r>
          </w:p>
        </w:tc>
        <w:tc>
          <w:tcPr>
            <w:tcW w:w="54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530CBB">
            <w:pPr>
              <w:widowControl/>
              <w:spacing w:before="100" w:beforeAutospacing="1" w:after="100" w:afterAutospacing="1"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技术参数</w:t>
            </w:r>
          </w:p>
        </w:tc>
      </w:tr>
      <w:tr w14:paraId="1F8A3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B2DA21">
            <w:pPr>
              <w:spacing w:line="360" w:lineRule="auto"/>
              <w:jc w:val="center"/>
              <w:rPr>
                <w:rFonts w:ascii="仿宋" w:hAnsi="仿宋" w:eastAsia="仿宋" w:cs="仿宋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1</w:t>
            </w:r>
          </w:p>
        </w:tc>
        <w:tc>
          <w:tcPr>
            <w:tcW w:w="141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8E892D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Cs w:val="21"/>
                <w:lang w:bidi="ar"/>
              </w:rPr>
              <w:t xml:space="preserve"> </w:t>
            </w:r>
          </w:p>
        </w:tc>
        <w:tc>
          <w:tcPr>
            <w:tcW w:w="54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567BBF">
            <w:pPr>
              <w:spacing w:line="360" w:lineRule="auto"/>
              <w:jc w:val="center"/>
              <w:rPr>
                <w:rFonts w:ascii="仿宋" w:hAnsi="仿宋" w:eastAsia="仿宋" w:cs="仿宋"/>
                <w:color w:val="auto"/>
                <w:sz w:val="24"/>
              </w:rPr>
            </w:pPr>
          </w:p>
        </w:tc>
      </w:tr>
      <w:tr w14:paraId="179185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2F2BF7">
            <w:pPr>
              <w:spacing w:line="360" w:lineRule="auto"/>
              <w:jc w:val="center"/>
              <w:rPr>
                <w:rFonts w:ascii="仿宋" w:hAnsi="仿宋" w:eastAsia="仿宋" w:cs="仿宋"/>
                <w:color w:val="auto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</w:rPr>
              <w:t>2</w:t>
            </w:r>
          </w:p>
        </w:tc>
        <w:tc>
          <w:tcPr>
            <w:tcW w:w="141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19D2C4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Cs w:val="21"/>
                <w:lang w:bidi="ar"/>
              </w:rPr>
              <w:t xml:space="preserve"> </w:t>
            </w:r>
          </w:p>
        </w:tc>
        <w:tc>
          <w:tcPr>
            <w:tcW w:w="54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84F524">
            <w:pPr>
              <w:spacing w:line="360" w:lineRule="auto"/>
              <w:jc w:val="center"/>
              <w:rPr>
                <w:rFonts w:ascii="仿宋" w:hAnsi="仿宋" w:eastAsia="仿宋" w:cs="仿宋"/>
                <w:color w:val="auto"/>
                <w:sz w:val="24"/>
              </w:rPr>
            </w:pPr>
          </w:p>
        </w:tc>
      </w:tr>
      <w:tr w14:paraId="56AFA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2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9BA7AA">
            <w:pPr>
              <w:spacing w:line="360" w:lineRule="auto"/>
              <w:jc w:val="center"/>
              <w:rPr>
                <w:rFonts w:ascii="仿宋" w:hAnsi="仿宋" w:eastAsia="仿宋" w:cs="仿宋"/>
                <w:color w:val="auto"/>
                <w:szCs w:val="21"/>
              </w:rPr>
            </w:pPr>
          </w:p>
        </w:tc>
        <w:tc>
          <w:tcPr>
            <w:tcW w:w="1414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E5EE0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Cs w:val="21"/>
                <w:lang w:bidi="ar"/>
              </w:rPr>
              <w:t>......</w:t>
            </w:r>
          </w:p>
        </w:tc>
        <w:tc>
          <w:tcPr>
            <w:tcW w:w="542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428C5D">
            <w:pPr>
              <w:spacing w:line="360" w:lineRule="auto"/>
              <w:jc w:val="center"/>
              <w:rPr>
                <w:rFonts w:ascii="仿宋" w:hAnsi="仿宋" w:eastAsia="仿宋" w:cs="仿宋"/>
                <w:color w:val="auto"/>
                <w:sz w:val="24"/>
              </w:rPr>
            </w:pPr>
          </w:p>
        </w:tc>
      </w:tr>
    </w:tbl>
    <w:p w14:paraId="2D586702">
      <w:pPr>
        <w:spacing w:line="360" w:lineRule="auto"/>
        <w:rPr>
          <w:rFonts w:ascii="仿宋" w:hAnsi="仿宋" w:eastAsia="仿宋" w:cs="仿宋"/>
          <w:b/>
          <w:color w:val="auto"/>
          <w:sz w:val="24"/>
          <w:shd w:val="clear" w:color="auto" w:fill="FFFFFF"/>
        </w:rPr>
      </w:pPr>
    </w:p>
    <w:p w14:paraId="22E6960C">
      <w:pPr>
        <w:spacing w:line="360" w:lineRule="auto"/>
        <w:rPr>
          <w:rFonts w:ascii="仿宋" w:hAnsi="仿宋" w:eastAsia="仿宋" w:cs="仿宋"/>
          <w:b/>
          <w:color w:val="auto"/>
          <w:sz w:val="24"/>
          <w:shd w:val="clear" w:color="auto" w:fill="FFFFFF"/>
        </w:rPr>
      </w:pPr>
      <w:r>
        <w:rPr>
          <w:rFonts w:hint="eastAsia" w:ascii="仿宋" w:hAnsi="仿宋" w:eastAsia="仿宋" w:cs="仿宋"/>
          <w:b/>
          <w:color w:val="auto"/>
          <w:sz w:val="24"/>
          <w:shd w:val="clear" w:color="auto" w:fill="FFFFFF"/>
        </w:rPr>
        <w:t>三、评分细则</w:t>
      </w:r>
    </w:p>
    <w:tbl>
      <w:tblPr>
        <w:tblStyle w:val="2"/>
        <w:tblW w:w="9071" w:type="dxa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73"/>
        <w:gridCol w:w="1119"/>
        <w:gridCol w:w="950"/>
        <w:gridCol w:w="5715"/>
        <w:gridCol w:w="714"/>
      </w:tblGrid>
      <w:tr w14:paraId="0B7D985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573" w:type="dxa"/>
            <w:noWrap/>
            <w:vAlign w:val="center"/>
          </w:tcPr>
          <w:p w14:paraId="08E351E6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color w:val="auto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auto"/>
                <w:kern w:val="0"/>
                <w:sz w:val="22"/>
                <w:szCs w:val="22"/>
              </w:rPr>
              <w:t>序号</w:t>
            </w:r>
          </w:p>
        </w:tc>
        <w:tc>
          <w:tcPr>
            <w:tcW w:w="1119" w:type="dxa"/>
            <w:noWrap/>
            <w:vAlign w:val="center"/>
          </w:tcPr>
          <w:p w14:paraId="39862066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color w:val="auto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auto"/>
                <w:kern w:val="0"/>
                <w:sz w:val="22"/>
                <w:szCs w:val="22"/>
              </w:rPr>
              <w:t>评分项目</w:t>
            </w:r>
          </w:p>
        </w:tc>
        <w:tc>
          <w:tcPr>
            <w:tcW w:w="6665" w:type="dxa"/>
            <w:gridSpan w:val="2"/>
            <w:noWrap/>
            <w:vAlign w:val="center"/>
          </w:tcPr>
          <w:p w14:paraId="15CAB49A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color w:val="auto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auto"/>
                <w:kern w:val="0"/>
                <w:sz w:val="22"/>
                <w:szCs w:val="22"/>
              </w:rPr>
              <w:t>评审内容</w:t>
            </w:r>
          </w:p>
        </w:tc>
        <w:tc>
          <w:tcPr>
            <w:tcW w:w="714" w:type="dxa"/>
            <w:noWrap/>
            <w:vAlign w:val="center"/>
          </w:tcPr>
          <w:p w14:paraId="0FACA11B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color w:val="auto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color w:val="auto"/>
                <w:kern w:val="0"/>
                <w:sz w:val="22"/>
                <w:szCs w:val="22"/>
              </w:rPr>
              <w:t>分值</w:t>
            </w:r>
          </w:p>
        </w:tc>
      </w:tr>
      <w:tr w14:paraId="3B6B79A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573" w:type="dxa"/>
            <w:noWrap/>
            <w:vAlign w:val="center"/>
          </w:tcPr>
          <w:p w14:paraId="425E2081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</w:rPr>
              <w:t>1</w:t>
            </w:r>
          </w:p>
        </w:tc>
        <w:tc>
          <w:tcPr>
            <w:tcW w:w="1119" w:type="dxa"/>
            <w:noWrap/>
            <w:vAlign w:val="center"/>
          </w:tcPr>
          <w:p w14:paraId="2EC61C41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</w:rPr>
              <w:t>价格部分（  分）</w:t>
            </w:r>
          </w:p>
        </w:tc>
        <w:tc>
          <w:tcPr>
            <w:tcW w:w="6665" w:type="dxa"/>
            <w:gridSpan w:val="2"/>
            <w:noWrap/>
            <w:vAlign w:val="center"/>
          </w:tcPr>
          <w:p w14:paraId="29809D35">
            <w:pPr>
              <w:widowControl/>
              <w:spacing w:line="360" w:lineRule="auto"/>
              <w:ind w:firstLine="220" w:firstLineChars="100"/>
              <w:jc w:val="left"/>
              <w:textAlignment w:val="center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</w:p>
        </w:tc>
        <w:tc>
          <w:tcPr>
            <w:tcW w:w="714" w:type="dxa"/>
            <w:noWrap/>
            <w:vAlign w:val="center"/>
          </w:tcPr>
          <w:p w14:paraId="3CACD4B0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</w:p>
        </w:tc>
      </w:tr>
      <w:tr w14:paraId="2A0E877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573" w:type="dxa"/>
            <w:vMerge w:val="restart"/>
            <w:noWrap/>
            <w:vAlign w:val="center"/>
          </w:tcPr>
          <w:p w14:paraId="6FC0012E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</w:rPr>
              <w:t>2</w:t>
            </w:r>
          </w:p>
        </w:tc>
        <w:tc>
          <w:tcPr>
            <w:tcW w:w="1119" w:type="dxa"/>
            <w:vMerge w:val="restart"/>
            <w:noWrap/>
            <w:vAlign w:val="center"/>
          </w:tcPr>
          <w:p w14:paraId="58F854ED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</w:rPr>
              <w:t>技术部分（  分）</w:t>
            </w:r>
          </w:p>
        </w:tc>
        <w:tc>
          <w:tcPr>
            <w:tcW w:w="950" w:type="dxa"/>
            <w:noWrap/>
            <w:vAlign w:val="center"/>
          </w:tcPr>
          <w:p w14:paraId="2EC4F671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</w:p>
        </w:tc>
        <w:tc>
          <w:tcPr>
            <w:tcW w:w="5715" w:type="dxa"/>
            <w:noWrap/>
            <w:vAlign w:val="center"/>
          </w:tcPr>
          <w:p w14:paraId="7882180C">
            <w:pPr>
              <w:widowControl/>
              <w:spacing w:line="360" w:lineRule="auto"/>
              <w:jc w:val="left"/>
              <w:textAlignment w:val="center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</w:p>
        </w:tc>
        <w:tc>
          <w:tcPr>
            <w:tcW w:w="714" w:type="dxa"/>
            <w:noWrap/>
            <w:vAlign w:val="center"/>
          </w:tcPr>
          <w:p w14:paraId="41DF820E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</w:p>
        </w:tc>
      </w:tr>
      <w:tr w14:paraId="3C159C6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573" w:type="dxa"/>
            <w:vMerge w:val="continue"/>
            <w:noWrap/>
            <w:vAlign w:val="center"/>
          </w:tcPr>
          <w:p w14:paraId="041EBC7F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1119" w:type="dxa"/>
            <w:vMerge w:val="continue"/>
            <w:noWrap/>
            <w:vAlign w:val="center"/>
          </w:tcPr>
          <w:p w14:paraId="52B14EA9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950" w:type="dxa"/>
            <w:noWrap/>
            <w:vAlign w:val="center"/>
          </w:tcPr>
          <w:p w14:paraId="1CFA7012">
            <w:pPr>
              <w:spacing w:line="360" w:lineRule="auto"/>
              <w:jc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5715" w:type="dxa"/>
            <w:noWrap/>
            <w:vAlign w:val="center"/>
          </w:tcPr>
          <w:p w14:paraId="6F60BD4B">
            <w:pPr>
              <w:spacing w:line="360" w:lineRule="auto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</w:p>
        </w:tc>
        <w:tc>
          <w:tcPr>
            <w:tcW w:w="714" w:type="dxa"/>
            <w:noWrap/>
            <w:vAlign w:val="center"/>
          </w:tcPr>
          <w:p w14:paraId="2F2DAA5A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</w:tr>
      <w:tr w14:paraId="4B2E539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573" w:type="dxa"/>
            <w:vMerge w:val="continue"/>
            <w:noWrap/>
            <w:vAlign w:val="center"/>
          </w:tcPr>
          <w:p w14:paraId="0D493DEE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1119" w:type="dxa"/>
            <w:vMerge w:val="continue"/>
            <w:noWrap/>
            <w:vAlign w:val="center"/>
          </w:tcPr>
          <w:p w14:paraId="16DD60C9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950" w:type="dxa"/>
            <w:noWrap/>
            <w:vAlign w:val="center"/>
          </w:tcPr>
          <w:p w14:paraId="220956CA">
            <w:pPr>
              <w:spacing w:line="360" w:lineRule="auto"/>
              <w:jc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5715" w:type="dxa"/>
            <w:noWrap/>
            <w:vAlign w:val="center"/>
          </w:tcPr>
          <w:p w14:paraId="21E83B4A">
            <w:pPr>
              <w:spacing w:line="360" w:lineRule="auto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</w:p>
        </w:tc>
        <w:tc>
          <w:tcPr>
            <w:tcW w:w="714" w:type="dxa"/>
            <w:noWrap/>
            <w:vAlign w:val="center"/>
          </w:tcPr>
          <w:p w14:paraId="1D13950F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</w:tr>
      <w:tr w14:paraId="61E4C33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573" w:type="dxa"/>
            <w:vMerge w:val="continue"/>
            <w:noWrap/>
            <w:vAlign w:val="center"/>
          </w:tcPr>
          <w:p w14:paraId="2363F0ED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1119" w:type="dxa"/>
            <w:vMerge w:val="continue"/>
            <w:noWrap/>
            <w:vAlign w:val="center"/>
          </w:tcPr>
          <w:p w14:paraId="6BD80D50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950" w:type="dxa"/>
            <w:noWrap/>
            <w:vAlign w:val="center"/>
          </w:tcPr>
          <w:p w14:paraId="564A6AE9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5715" w:type="dxa"/>
            <w:noWrap/>
            <w:vAlign w:val="center"/>
          </w:tcPr>
          <w:p w14:paraId="5157F8AD">
            <w:pPr>
              <w:widowControl/>
              <w:spacing w:line="360" w:lineRule="auto"/>
              <w:textAlignment w:val="center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</w:p>
        </w:tc>
        <w:tc>
          <w:tcPr>
            <w:tcW w:w="714" w:type="dxa"/>
            <w:noWrap/>
            <w:vAlign w:val="center"/>
          </w:tcPr>
          <w:p w14:paraId="2B93DB16">
            <w:pPr>
              <w:widowControl/>
              <w:spacing w:line="360" w:lineRule="auto"/>
              <w:ind w:firstLine="220" w:firstLineChars="100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</w:tr>
      <w:tr w14:paraId="22FBF14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573" w:type="dxa"/>
            <w:vMerge w:val="continue"/>
            <w:noWrap/>
            <w:vAlign w:val="center"/>
          </w:tcPr>
          <w:p w14:paraId="0000435A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1119" w:type="dxa"/>
            <w:vMerge w:val="continue"/>
            <w:noWrap/>
            <w:vAlign w:val="center"/>
          </w:tcPr>
          <w:p w14:paraId="387E5AF1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950" w:type="dxa"/>
            <w:noWrap/>
            <w:vAlign w:val="center"/>
          </w:tcPr>
          <w:p w14:paraId="77D2D881">
            <w:pPr>
              <w:spacing w:line="360" w:lineRule="auto"/>
              <w:jc w:val="center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</w:p>
        </w:tc>
        <w:tc>
          <w:tcPr>
            <w:tcW w:w="5715" w:type="dxa"/>
            <w:noWrap/>
            <w:vAlign w:val="center"/>
          </w:tcPr>
          <w:p w14:paraId="6BA8B147">
            <w:pPr>
              <w:spacing w:line="360" w:lineRule="auto"/>
              <w:rPr>
                <w:rFonts w:ascii="仿宋" w:hAnsi="仿宋" w:eastAsia="仿宋" w:cs="仿宋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714" w:type="dxa"/>
            <w:noWrap/>
            <w:vAlign w:val="center"/>
          </w:tcPr>
          <w:p w14:paraId="6704E431">
            <w:pPr>
              <w:widowControl/>
              <w:spacing w:line="360" w:lineRule="auto"/>
              <w:ind w:firstLine="220" w:firstLineChars="100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</w:tr>
      <w:tr w14:paraId="3A73841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573" w:type="dxa"/>
            <w:vMerge w:val="restart"/>
            <w:noWrap/>
            <w:vAlign w:val="center"/>
          </w:tcPr>
          <w:p w14:paraId="1CCDB3A4">
            <w:pPr>
              <w:widowControl/>
              <w:spacing w:line="360" w:lineRule="auto"/>
              <w:ind w:firstLine="220" w:firstLineChars="100"/>
              <w:jc w:val="left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</w:rPr>
              <w:t>3</w:t>
            </w:r>
          </w:p>
        </w:tc>
        <w:tc>
          <w:tcPr>
            <w:tcW w:w="1119" w:type="dxa"/>
            <w:vMerge w:val="restart"/>
            <w:noWrap/>
            <w:vAlign w:val="center"/>
          </w:tcPr>
          <w:p w14:paraId="4CC7FF92">
            <w:pPr>
              <w:widowControl/>
              <w:spacing w:line="360" w:lineRule="auto"/>
              <w:jc w:val="left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2"/>
                <w:szCs w:val="22"/>
              </w:rPr>
              <w:t>商务部分（  分）</w:t>
            </w:r>
          </w:p>
        </w:tc>
        <w:tc>
          <w:tcPr>
            <w:tcW w:w="950" w:type="dxa"/>
            <w:noWrap/>
          </w:tcPr>
          <w:p w14:paraId="072A560B">
            <w:pPr>
              <w:spacing w:line="320" w:lineRule="exact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</w:p>
        </w:tc>
        <w:tc>
          <w:tcPr>
            <w:tcW w:w="5715" w:type="dxa"/>
            <w:noWrap/>
          </w:tcPr>
          <w:p w14:paraId="52A90227">
            <w:pPr>
              <w:spacing w:line="360" w:lineRule="auto"/>
              <w:rPr>
                <w:rFonts w:ascii="仿宋" w:hAnsi="仿宋" w:eastAsia="仿宋" w:cs="仿宋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714" w:type="dxa"/>
            <w:noWrap/>
            <w:vAlign w:val="center"/>
          </w:tcPr>
          <w:p w14:paraId="703AFA9E">
            <w:pPr>
              <w:widowControl/>
              <w:spacing w:line="360" w:lineRule="auto"/>
              <w:ind w:firstLine="220" w:firstLineChars="100"/>
              <w:jc w:val="left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</w:tr>
      <w:tr w14:paraId="2A45B16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573" w:type="dxa"/>
            <w:vMerge w:val="continue"/>
            <w:noWrap/>
            <w:vAlign w:val="center"/>
          </w:tcPr>
          <w:p w14:paraId="2ED20749">
            <w:pPr>
              <w:widowControl/>
              <w:spacing w:line="360" w:lineRule="auto"/>
              <w:ind w:firstLine="220" w:firstLineChars="100"/>
              <w:jc w:val="left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1119" w:type="dxa"/>
            <w:vMerge w:val="continue"/>
            <w:noWrap/>
            <w:vAlign w:val="center"/>
          </w:tcPr>
          <w:p w14:paraId="4A48F94E">
            <w:pPr>
              <w:widowControl/>
              <w:spacing w:line="360" w:lineRule="auto"/>
              <w:jc w:val="left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950" w:type="dxa"/>
            <w:noWrap/>
          </w:tcPr>
          <w:p w14:paraId="2B2D9FCD">
            <w:pPr>
              <w:spacing w:line="320" w:lineRule="exact"/>
              <w:rPr>
                <w:rFonts w:ascii="仿宋" w:hAnsi="仿宋" w:eastAsia="仿宋" w:cs="仿宋"/>
                <w:bCs/>
                <w:color w:val="auto"/>
                <w:sz w:val="22"/>
                <w:szCs w:val="22"/>
              </w:rPr>
            </w:pPr>
          </w:p>
        </w:tc>
        <w:tc>
          <w:tcPr>
            <w:tcW w:w="5715" w:type="dxa"/>
            <w:noWrap/>
          </w:tcPr>
          <w:p w14:paraId="7233A946">
            <w:pPr>
              <w:widowControl/>
              <w:spacing w:line="360" w:lineRule="auto"/>
              <w:jc w:val="left"/>
              <w:rPr>
                <w:rFonts w:ascii="仿宋" w:hAnsi="仿宋" w:eastAsia="仿宋" w:cs="仿宋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714" w:type="dxa"/>
            <w:noWrap/>
            <w:vAlign w:val="center"/>
          </w:tcPr>
          <w:p w14:paraId="052BB6A1">
            <w:pPr>
              <w:widowControl/>
              <w:spacing w:line="360" w:lineRule="auto"/>
              <w:ind w:firstLine="220" w:firstLineChars="100"/>
              <w:jc w:val="left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</w:tr>
      <w:tr w14:paraId="27386F9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573" w:type="dxa"/>
            <w:vMerge w:val="continue"/>
            <w:noWrap/>
            <w:vAlign w:val="center"/>
          </w:tcPr>
          <w:p w14:paraId="6D9D0F93">
            <w:pPr>
              <w:widowControl/>
              <w:spacing w:line="360" w:lineRule="auto"/>
              <w:ind w:firstLine="220" w:firstLineChars="100"/>
              <w:jc w:val="left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1119" w:type="dxa"/>
            <w:vMerge w:val="continue"/>
            <w:noWrap/>
            <w:vAlign w:val="center"/>
          </w:tcPr>
          <w:p w14:paraId="6F5B37D3">
            <w:pPr>
              <w:widowControl/>
              <w:spacing w:line="360" w:lineRule="auto"/>
              <w:jc w:val="left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950" w:type="dxa"/>
            <w:noWrap/>
          </w:tcPr>
          <w:p w14:paraId="6F580287">
            <w:pPr>
              <w:spacing w:line="320" w:lineRule="exact"/>
              <w:rPr>
                <w:rFonts w:ascii="仿宋" w:hAnsi="仿宋" w:eastAsia="仿宋" w:cs="仿宋"/>
                <w:bCs/>
                <w:color w:val="auto"/>
                <w:sz w:val="22"/>
                <w:szCs w:val="22"/>
              </w:rPr>
            </w:pPr>
          </w:p>
        </w:tc>
        <w:tc>
          <w:tcPr>
            <w:tcW w:w="5715" w:type="dxa"/>
            <w:noWrap/>
          </w:tcPr>
          <w:p w14:paraId="61E3CB0E">
            <w:pPr>
              <w:spacing w:line="360" w:lineRule="auto"/>
              <w:rPr>
                <w:rFonts w:ascii="仿宋" w:hAnsi="仿宋" w:eastAsia="仿宋" w:cs="仿宋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714" w:type="dxa"/>
            <w:noWrap/>
            <w:vAlign w:val="center"/>
          </w:tcPr>
          <w:p w14:paraId="72F083FD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</w:tr>
      <w:tr w14:paraId="17435BC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573" w:type="dxa"/>
            <w:vMerge w:val="continue"/>
            <w:noWrap/>
            <w:vAlign w:val="center"/>
          </w:tcPr>
          <w:p w14:paraId="04906FBE">
            <w:pPr>
              <w:widowControl/>
              <w:spacing w:line="360" w:lineRule="auto"/>
              <w:ind w:firstLine="220" w:firstLineChars="100"/>
              <w:jc w:val="left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1119" w:type="dxa"/>
            <w:vMerge w:val="continue"/>
            <w:noWrap/>
            <w:vAlign w:val="center"/>
          </w:tcPr>
          <w:p w14:paraId="139326D1">
            <w:pPr>
              <w:widowControl/>
              <w:spacing w:line="360" w:lineRule="auto"/>
              <w:jc w:val="left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950" w:type="dxa"/>
            <w:noWrap/>
          </w:tcPr>
          <w:p w14:paraId="32099564">
            <w:pPr>
              <w:spacing w:line="320" w:lineRule="exact"/>
              <w:rPr>
                <w:rFonts w:ascii="仿宋" w:hAnsi="仿宋" w:eastAsia="仿宋" w:cs="仿宋"/>
                <w:bCs/>
                <w:color w:val="auto"/>
                <w:sz w:val="22"/>
                <w:szCs w:val="22"/>
              </w:rPr>
            </w:pPr>
          </w:p>
        </w:tc>
        <w:tc>
          <w:tcPr>
            <w:tcW w:w="5715" w:type="dxa"/>
            <w:noWrap/>
          </w:tcPr>
          <w:p w14:paraId="640C67D3">
            <w:pPr>
              <w:spacing w:line="360" w:lineRule="auto"/>
              <w:rPr>
                <w:rFonts w:ascii="仿宋" w:hAnsi="仿宋" w:eastAsia="仿宋" w:cs="仿宋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714" w:type="dxa"/>
            <w:noWrap/>
            <w:vAlign w:val="center"/>
          </w:tcPr>
          <w:p w14:paraId="6BA1E3F6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</w:tr>
      <w:tr w14:paraId="74F6D7C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573" w:type="dxa"/>
            <w:vMerge w:val="continue"/>
            <w:noWrap/>
            <w:vAlign w:val="center"/>
          </w:tcPr>
          <w:p w14:paraId="41632B86">
            <w:pPr>
              <w:widowControl/>
              <w:spacing w:line="360" w:lineRule="auto"/>
              <w:ind w:firstLine="220" w:firstLineChars="100"/>
              <w:jc w:val="left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1119" w:type="dxa"/>
            <w:vMerge w:val="continue"/>
            <w:noWrap/>
            <w:vAlign w:val="center"/>
          </w:tcPr>
          <w:p w14:paraId="2C2E52DE">
            <w:pPr>
              <w:widowControl/>
              <w:spacing w:line="360" w:lineRule="auto"/>
              <w:jc w:val="left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950" w:type="dxa"/>
            <w:noWrap/>
          </w:tcPr>
          <w:p w14:paraId="3A5E89BA">
            <w:pPr>
              <w:spacing w:line="320" w:lineRule="exact"/>
              <w:rPr>
                <w:rFonts w:ascii="仿宋" w:hAnsi="仿宋" w:eastAsia="仿宋" w:cs="仿宋"/>
                <w:bCs/>
                <w:color w:val="auto"/>
                <w:sz w:val="22"/>
                <w:szCs w:val="22"/>
              </w:rPr>
            </w:pPr>
          </w:p>
        </w:tc>
        <w:tc>
          <w:tcPr>
            <w:tcW w:w="5715" w:type="dxa"/>
            <w:noWrap/>
          </w:tcPr>
          <w:p w14:paraId="29080947">
            <w:pPr>
              <w:spacing w:line="360" w:lineRule="auto"/>
              <w:rPr>
                <w:rFonts w:ascii="仿宋" w:hAnsi="仿宋" w:eastAsia="仿宋" w:cs="仿宋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714" w:type="dxa"/>
            <w:noWrap/>
            <w:vAlign w:val="center"/>
          </w:tcPr>
          <w:p w14:paraId="05E11B30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color w:val="auto"/>
                <w:kern w:val="0"/>
                <w:sz w:val="22"/>
                <w:szCs w:val="22"/>
              </w:rPr>
            </w:pPr>
          </w:p>
        </w:tc>
      </w:tr>
    </w:tbl>
    <w:p w14:paraId="16D6E259">
      <w:pPr>
        <w:spacing w:line="360" w:lineRule="auto"/>
        <w:rPr>
          <w:rFonts w:ascii="仿宋" w:hAnsi="仿宋" w:eastAsia="仿宋" w:cs="仿宋"/>
          <w:bCs/>
          <w:color w:val="auto"/>
          <w:sz w:val="24"/>
          <w:shd w:val="clear" w:color="auto" w:fill="FFFFFF"/>
        </w:rPr>
      </w:pPr>
    </w:p>
    <w:p w14:paraId="742DCF7C">
      <w:pPr>
        <w:spacing w:line="360" w:lineRule="auto"/>
        <w:rPr>
          <w:rFonts w:hint="default" w:ascii="仿宋" w:hAnsi="仿宋" w:eastAsia="仿宋" w:cs="仿宋"/>
          <w:b/>
          <w:color w:val="auto"/>
          <w:sz w:val="24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24"/>
          <w:shd w:val="clear" w:color="auto" w:fill="FFFFFF"/>
        </w:rPr>
        <w:t>四、</w:t>
      </w:r>
      <w:r>
        <w:rPr>
          <w:rFonts w:hint="eastAsia" w:ascii="仿宋" w:hAnsi="仿宋" w:eastAsia="仿宋" w:cs="仿宋"/>
          <w:b/>
          <w:color w:val="auto"/>
          <w:sz w:val="24"/>
          <w:shd w:val="clear" w:color="auto" w:fill="FFFFFF"/>
          <w:lang w:val="en-US" w:eastAsia="zh-CN"/>
        </w:rPr>
        <w:t>商务条款</w:t>
      </w:r>
    </w:p>
    <w:p w14:paraId="40178ED0">
      <w:pPr>
        <w:spacing w:line="360" w:lineRule="auto"/>
        <w:rPr>
          <w:rFonts w:ascii="仿宋" w:hAnsi="仿宋" w:eastAsia="仿宋" w:cs="仿宋"/>
          <w:bCs/>
          <w:color w:val="auto"/>
          <w:sz w:val="24"/>
          <w:shd w:val="clear" w:color="auto" w:fill="FFFFFF"/>
        </w:rPr>
      </w:pPr>
      <w:r>
        <w:rPr>
          <w:rFonts w:hint="eastAsia" w:ascii="仿宋" w:hAnsi="仿宋" w:eastAsia="仿宋" w:cs="仿宋"/>
          <w:bCs/>
          <w:color w:val="auto"/>
          <w:sz w:val="24"/>
          <w:shd w:val="clear" w:color="auto" w:fill="FFFFFF"/>
        </w:rPr>
        <w:t>（自行填写）</w:t>
      </w:r>
    </w:p>
    <w:p w14:paraId="03FFF70A">
      <w:pPr>
        <w:spacing w:line="360" w:lineRule="auto"/>
        <w:ind w:firstLine="480" w:firstLineChars="200"/>
        <w:rPr>
          <w:rFonts w:ascii="仿宋" w:hAnsi="仿宋" w:eastAsia="仿宋" w:cs="仿宋"/>
          <w:color w:val="auto"/>
          <w:sz w:val="24"/>
        </w:rPr>
      </w:pPr>
    </w:p>
    <w:p w14:paraId="137D7C68">
      <w:pPr>
        <w:spacing w:line="360" w:lineRule="auto"/>
        <w:ind w:firstLine="480" w:firstLineChars="200"/>
        <w:rPr>
          <w:rFonts w:ascii="仿宋" w:hAnsi="仿宋" w:eastAsia="仿宋" w:cs="仿宋"/>
          <w:color w:val="auto"/>
          <w:sz w:val="24"/>
        </w:rPr>
      </w:pPr>
      <w:bookmarkStart w:id="0" w:name="_GoBack"/>
      <w:bookmarkEnd w:id="0"/>
    </w:p>
    <w:p w14:paraId="4A17725C"/>
    <w:sectPr>
      <w:pgSz w:w="11906" w:h="16838"/>
      <w:pgMar w:top="1440" w:right="1440" w:bottom="1440" w:left="1417" w:header="851" w:footer="85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4C6CF1"/>
    <w:rsid w:val="3B611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222</Words>
  <Characters>232</Characters>
  <Lines>0</Lines>
  <Paragraphs>0</Paragraphs>
  <TotalTime>0</TotalTime>
  <ScaleCrop>false</ScaleCrop>
  <LinksUpToDate>false</LinksUpToDate>
  <CharactersWithSpaces>256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2025-06-27T03:20:00Z</dcterms:created>
  <dc:creator>Admin</dc:creator>
  <cp:lastModifiedBy>风轻</cp:lastModifiedBy>
  <dcterms:modified xsi:type="dcterms:W3CDTF">2026-06-07T06:55:36Z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eyJoZGlkIjoiNDIxMGEwMGVhYjAzZjBlNzQwMjI4OGFlYTBhMTlkMmMiLCJ1c2VySWQiOiIyNDY3Nzg4NTEifQ==</vt:lpwstr>
  </property>
  <property fmtid="{D5CDD505-2E9C-101B-9397-08002B2CF9AE}" pid="4" name="ICV">
    <vt:lpwstr>A6022CA4C7704814AE9EFE8B8C8EDC89_12</vt:lpwstr>
  </property>
</Properties>
</file>