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62562">
      <w:pPr>
        <w:pStyle w:val="6"/>
        <w:widowControl/>
        <w:spacing w:before="210" w:beforeAutospacing="0" w:afterAutospacing="0" w:line="26" w:lineRule="atLeast"/>
        <w:jc w:val="center"/>
        <w:rPr>
          <w:rStyle w:val="10"/>
          <w:rFonts w:hint="eastAsia" w:ascii="楷体" w:hAnsi="楷体" w:eastAsia="楷体" w:cs="楷体"/>
          <w:b w:val="0"/>
          <w:color w:val="05073B"/>
          <w:sz w:val="24"/>
          <w:szCs w:val="32"/>
        </w:rPr>
      </w:pPr>
      <w:r>
        <w:rPr>
          <w:rStyle w:val="10"/>
          <w:rFonts w:hint="eastAsia" w:ascii="楷体" w:hAnsi="楷体" w:eastAsia="楷体" w:cs="楷体"/>
          <w:b w:val="0"/>
          <w:color w:val="05073B"/>
          <w:sz w:val="36"/>
        </w:rPr>
        <w:t>南方医院后勤物资/服务采购用户需求确认函</w:t>
      </w:r>
    </w:p>
    <w:tbl>
      <w:tblPr>
        <w:tblStyle w:val="8"/>
        <w:tblW w:w="106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1693"/>
        <w:gridCol w:w="6406"/>
        <w:gridCol w:w="2083"/>
      </w:tblGrid>
      <w:tr w14:paraId="28135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vAlign w:val="center"/>
          </w:tcPr>
          <w:p w14:paraId="0F72F09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b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b/>
                <w:color w:val="001846"/>
                <w:kern w:val="0"/>
                <w:sz w:val="22"/>
                <w:szCs w:val="22"/>
              </w:rPr>
              <w:t>序号</w:t>
            </w:r>
          </w:p>
        </w:tc>
        <w:tc>
          <w:tcPr>
            <w:tcW w:w="1693" w:type="dxa"/>
            <w:vAlign w:val="center"/>
          </w:tcPr>
          <w:p w14:paraId="476DE05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b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color w:val="001846"/>
                <w:kern w:val="0"/>
                <w:sz w:val="22"/>
                <w:szCs w:val="22"/>
              </w:rPr>
              <w:t>调研内容</w:t>
            </w:r>
          </w:p>
        </w:tc>
        <w:tc>
          <w:tcPr>
            <w:tcW w:w="6406" w:type="dxa"/>
            <w:vAlign w:val="center"/>
          </w:tcPr>
          <w:p w14:paraId="364425F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b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color w:val="001846"/>
                <w:kern w:val="0"/>
                <w:sz w:val="22"/>
                <w:szCs w:val="22"/>
              </w:rPr>
              <w:t>详细说明/要求</w:t>
            </w:r>
          </w:p>
        </w:tc>
        <w:tc>
          <w:tcPr>
            <w:tcW w:w="2083" w:type="dxa"/>
            <w:vAlign w:val="center"/>
          </w:tcPr>
          <w:p w14:paraId="60BD51D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b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b/>
                <w:color w:val="001846"/>
                <w:kern w:val="0"/>
                <w:sz w:val="22"/>
                <w:szCs w:val="22"/>
              </w:rPr>
              <w:t>备注</w:t>
            </w:r>
          </w:p>
        </w:tc>
      </w:tr>
      <w:tr w14:paraId="5E3D3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shd w:val="clear" w:color="auto" w:fill="auto"/>
            <w:vAlign w:val="center"/>
          </w:tcPr>
          <w:p w14:paraId="669B6A87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1693" w:type="dxa"/>
            <w:shd w:val="clear" w:color="auto" w:fill="auto"/>
            <w:vAlign w:val="center"/>
          </w:tcPr>
          <w:p w14:paraId="7ADE556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Style w:val="10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采购物资/服务名称（简单描述）</w:t>
            </w:r>
          </w:p>
        </w:tc>
        <w:tc>
          <w:tcPr>
            <w:tcW w:w="6406" w:type="dxa"/>
            <w:shd w:val="clear" w:color="auto" w:fill="auto"/>
            <w:vAlign w:val="center"/>
          </w:tcPr>
          <w:p w14:paraId="3B5EB8B7">
            <w:pPr>
              <w:pStyle w:val="2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维修分体工作服</w:t>
            </w:r>
          </w:p>
          <w:p w14:paraId="042472D0">
            <w:pPr>
              <w:pStyle w:val="2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160-190</w:t>
            </w:r>
          </w:p>
        </w:tc>
        <w:tc>
          <w:tcPr>
            <w:tcW w:w="2083" w:type="dxa"/>
            <w:vAlign w:val="center"/>
          </w:tcPr>
          <w:p w14:paraId="2D531FE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冬装长袖：168套</w:t>
            </w:r>
          </w:p>
          <w:p w14:paraId="08FE5636">
            <w:pPr>
              <w:pStyle w:val="2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楷体" w:eastAsia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夏装短袖：170套</w:t>
            </w:r>
          </w:p>
        </w:tc>
      </w:tr>
      <w:tr w14:paraId="7D862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23B73F9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10182" w:type="dxa"/>
            <w:gridSpan w:val="3"/>
            <w:vAlign w:val="center"/>
          </w:tcPr>
          <w:p w14:paraId="0AFCC5E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10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</w:p>
        </w:tc>
      </w:tr>
      <w:tr w14:paraId="1F29C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CFB537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3</w:t>
            </w:r>
          </w:p>
        </w:tc>
        <w:tc>
          <w:tcPr>
            <w:tcW w:w="1693" w:type="dxa"/>
            <w:vAlign w:val="center"/>
          </w:tcPr>
          <w:p w14:paraId="4C67673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6406" w:type="dxa"/>
            <w:vAlign w:val="center"/>
          </w:tcPr>
          <w:p w14:paraId="7D2C97F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szCs w:val="2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kern w:val="2"/>
                <w:sz w:val="24"/>
                <w:szCs w:val="20"/>
                <w:lang w:val="en-US" w:eastAsia="zh-CN" w:bidi="ar-SA"/>
              </w:rPr>
              <w:t>吸汗隔尘，耐磨损；需印制医院logo和科室名称。</w:t>
            </w:r>
          </w:p>
        </w:tc>
        <w:tc>
          <w:tcPr>
            <w:tcW w:w="2083" w:type="dxa"/>
            <w:vMerge w:val="restart"/>
            <w:vAlign w:val="center"/>
          </w:tcPr>
          <w:p w14:paraId="7AF844A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B0B6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1F33F033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4</w:t>
            </w:r>
          </w:p>
        </w:tc>
        <w:tc>
          <w:tcPr>
            <w:tcW w:w="1693" w:type="dxa"/>
            <w:vAlign w:val="center"/>
          </w:tcPr>
          <w:p w14:paraId="7183877E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6406" w:type="dxa"/>
            <w:vAlign w:val="center"/>
          </w:tcPr>
          <w:p w14:paraId="6BC92FD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面料：100棉；纱线支数：21S*21S±2%（英支）；纱线密度：116*55±2%（根/英寸）；单位面积质量：201g/㎡±2%；水洗尺寸变化率：径向±2、纬向±2；起球（级）：3-4，耐磨性能（次）：＞20000；顶破强力（N）：≥440；撕裂强力（N）：径向≥21、纬向≥21；断裂强力（N）径向≥800,纬向≥400；耐水洗色牢度、耐汗渍色牢度、耐摩擦色牢度、耐皂洗色牢度、耐光色牢度：≥4级；甲醛、PH值、异味、可分解致癌芳香胺染料均需符合GB18401-2010国家纺织产品基本安全技术规范》B类标准；（需提供检测报告）</w:t>
            </w:r>
          </w:p>
        </w:tc>
        <w:tc>
          <w:tcPr>
            <w:tcW w:w="2083" w:type="dxa"/>
            <w:vMerge w:val="continue"/>
            <w:vAlign w:val="center"/>
          </w:tcPr>
          <w:p w14:paraId="20C859C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04997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26F7E52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5</w:t>
            </w:r>
          </w:p>
        </w:tc>
        <w:tc>
          <w:tcPr>
            <w:tcW w:w="1693" w:type="dxa"/>
            <w:vAlign w:val="center"/>
          </w:tcPr>
          <w:p w14:paraId="13811C2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6406" w:type="dxa"/>
            <w:vAlign w:val="center"/>
          </w:tcPr>
          <w:p w14:paraId="7D89A6C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分体工装服，提供尺寸可选（160-190）等</w:t>
            </w:r>
          </w:p>
        </w:tc>
        <w:tc>
          <w:tcPr>
            <w:tcW w:w="2083" w:type="dxa"/>
            <w:vAlign w:val="center"/>
          </w:tcPr>
          <w:p w14:paraId="5374787C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5D4B2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6222805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6</w:t>
            </w:r>
          </w:p>
        </w:tc>
        <w:tc>
          <w:tcPr>
            <w:tcW w:w="1693" w:type="dxa"/>
            <w:vAlign w:val="center"/>
          </w:tcPr>
          <w:p w14:paraId="455162F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2.4 安全要求</w:t>
            </w:r>
          </w:p>
        </w:tc>
        <w:tc>
          <w:tcPr>
            <w:tcW w:w="6406" w:type="dxa"/>
            <w:vAlign w:val="center"/>
          </w:tcPr>
          <w:p w14:paraId="2F4C66F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符合标准GB18401-2010《国家纺织产品基本安全技术规范》</w:t>
            </w:r>
          </w:p>
          <w:p w14:paraId="5A4CA65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default" w:ascii="楷体" w:hAnsi="楷体" w:eastAsia="楷体" w:cs="楷体"/>
                <w:sz w:val="24"/>
                <w:lang w:val="en-US" w:eastAsia="zh-CN"/>
              </w:rPr>
              <w:t>FZ/T81007-2022《单、夹服装》合格品</w:t>
            </w:r>
          </w:p>
        </w:tc>
        <w:tc>
          <w:tcPr>
            <w:tcW w:w="2083" w:type="dxa"/>
            <w:vAlign w:val="center"/>
          </w:tcPr>
          <w:p w14:paraId="489BAA4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6EDB98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17D7227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7</w:t>
            </w:r>
          </w:p>
        </w:tc>
        <w:tc>
          <w:tcPr>
            <w:tcW w:w="1693" w:type="dxa"/>
            <w:vAlign w:val="center"/>
          </w:tcPr>
          <w:p w14:paraId="316A45F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2.5 服务内容和标准</w:t>
            </w:r>
          </w:p>
        </w:tc>
        <w:tc>
          <w:tcPr>
            <w:tcW w:w="6406" w:type="dxa"/>
            <w:vAlign w:val="center"/>
          </w:tcPr>
          <w:p w14:paraId="6D1B87C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default" w:ascii="楷体" w:hAnsi="楷体" w:eastAsia="楷体" w:cs="楷体"/>
                <w:sz w:val="24"/>
                <w:lang w:val="en-US" w:eastAsia="zh-CN"/>
              </w:rPr>
              <w:t>中标后运输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到甲方指定地方</w:t>
            </w:r>
          </w:p>
        </w:tc>
        <w:tc>
          <w:tcPr>
            <w:tcW w:w="2083" w:type="dxa"/>
            <w:vAlign w:val="center"/>
          </w:tcPr>
          <w:p w14:paraId="0271DF2A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1760C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CDE566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微软雅黑" w:eastAsia="楷体" w:cs="微软雅黑"/>
                <w:sz w:val="24"/>
                <w:lang w:val="en-US" w:eastAsia="zh-CN"/>
              </w:rPr>
            </w:pPr>
            <w:r>
              <w:rPr>
                <w:rFonts w:hint="eastAsia" w:ascii="楷体" w:hAnsi="微软雅黑" w:eastAsia="楷体" w:cs="微软雅黑"/>
                <w:sz w:val="24"/>
                <w:lang w:val="en-US" w:eastAsia="zh-CN"/>
              </w:rPr>
              <w:t>8</w:t>
            </w:r>
          </w:p>
        </w:tc>
        <w:tc>
          <w:tcPr>
            <w:tcW w:w="10182" w:type="dxa"/>
            <w:gridSpan w:val="3"/>
            <w:vAlign w:val="center"/>
          </w:tcPr>
          <w:p w14:paraId="1CD5427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商务要求</w:t>
            </w:r>
          </w:p>
        </w:tc>
      </w:tr>
      <w:tr w14:paraId="6795E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2AFD7D9">
            <w:pPr>
              <w:snapToGrid w:val="0"/>
              <w:ind w:left="0" w:leftChars="0" w:right="0" w:rightChars="0" w:firstLine="0" w:firstLineChars="0"/>
              <w:jc w:val="center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9</w:t>
            </w:r>
          </w:p>
        </w:tc>
        <w:tc>
          <w:tcPr>
            <w:tcW w:w="1693" w:type="dxa"/>
            <w:vAlign w:val="center"/>
          </w:tcPr>
          <w:p w14:paraId="55080B61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.1 交付时间和期限</w:t>
            </w:r>
          </w:p>
        </w:tc>
        <w:tc>
          <w:tcPr>
            <w:tcW w:w="6406" w:type="dxa"/>
            <w:vAlign w:val="center"/>
          </w:tcPr>
          <w:p w14:paraId="5C4A3A7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甲方样板确认无误签字后20天内交货</w:t>
            </w:r>
          </w:p>
        </w:tc>
        <w:tc>
          <w:tcPr>
            <w:tcW w:w="2083" w:type="dxa"/>
            <w:vAlign w:val="center"/>
          </w:tcPr>
          <w:p w14:paraId="742BAD23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05F27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C7038A4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10</w:t>
            </w:r>
          </w:p>
        </w:tc>
        <w:tc>
          <w:tcPr>
            <w:tcW w:w="1693" w:type="dxa"/>
            <w:vAlign w:val="center"/>
          </w:tcPr>
          <w:p w14:paraId="4BEB8372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.2 交付地点（范围）</w:t>
            </w:r>
          </w:p>
        </w:tc>
        <w:tc>
          <w:tcPr>
            <w:tcW w:w="6406" w:type="dxa"/>
            <w:vAlign w:val="center"/>
          </w:tcPr>
          <w:p w14:paraId="1377043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甲方指定地点</w:t>
            </w:r>
          </w:p>
        </w:tc>
        <w:tc>
          <w:tcPr>
            <w:tcW w:w="2083" w:type="dxa"/>
            <w:vAlign w:val="center"/>
          </w:tcPr>
          <w:p w14:paraId="57C921C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3366D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0C6D698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11</w:t>
            </w:r>
          </w:p>
        </w:tc>
        <w:tc>
          <w:tcPr>
            <w:tcW w:w="1693" w:type="dxa"/>
            <w:vAlign w:val="center"/>
          </w:tcPr>
          <w:p w14:paraId="2B9B3C1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.3 付款条件（进度和方式）</w:t>
            </w:r>
          </w:p>
        </w:tc>
        <w:tc>
          <w:tcPr>
            <w:tcW w:w="6406" w:type="dxa"/>
            <w:vAlign w:val="center"/>
          </w:tcPr>
          <w:p w14:paraId="3DAC9D49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甲方验收合格后乙方开具发票</w:t>
            </w:r>
          </w:p>
        </w:tc>
        <w:tc>
          <w:tcPr>
            <w:tcW w:w="2083" w:type="dxa"/>
            <w:vAlign w:val="center"/>
          </w:tcPr>
          <w:p w14:paraId="7DEBFA6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17CAD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3D620225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12</w:t>
            </w:r>
          </w:p>
        </w:tc>
        <w:tc>
          <w:tcPr>
            <w:tcW w:w="1693" w:type="dxa"/>
            <w:vAlign w:val="center"/>
          </w:tcPr>
          <w:p w14:paraId="4409B3A5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.4 包装和运输要求</w:t>
            </w:r>
          </w:p>
        </w:tc>
        <w:tc>
          <w:tcPr>
            <w:tcW w:w="6406" w:type="dxa"/>
            <w:vAlign w:val="center"/>
          </w:tcPr>
          <w:p w14:paraId="213F22ED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包送到甲方指定地方</w:t>
            </w:r>
          </w:p>
        </w:tc>
        <w:tc>
          <w:tcPr>
            <w:tcW w:w="2083" w:type="dxa"/>
            <w:vAlign w:val="center"/>
          </w:tcPr>
          <w:p w14:paraId="7D2D4208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D960C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1C44AE8">
            <w:pPr>
              <w:snapToGrid w:val="0"/>
              <w:ind w:left="0" w:leftChars="0" w:right="0" w:rightChars="0" w:firstLine="0" w:firstLineChars="0"/>
              <w:jc w:val="center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13</w:t>
            </w:r>
          </w:p>
        </w:tc>
        <w:tc>
          <w:tcPr>
            <w:tcW w:w="1693" w:type="dxa"/>
            <w:vAlign w:val="center"/>
          </w:tcPr>
          <w:p w14:paraId="0C2F618F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val="en-US" w:eastAsia="zh-CN"/>
              </w:rPr>
              <w:t>3.5 售后服务要求</w:t>
            </w:r>
          </w:p>
        </w:tc>
        <w:tc>
          <w:tcPr>
            <w:tcW w:w="6406" w:type="dxa"/>
            <w:vAlign w:val="center"/>
          </w:tcPr>
          <w:p w14:paraId="5342F8E4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质保期一年</w:t>
            </w:r>
          </w:p>
        </w:tc>
        <w:tc>
          <w:tcPr>
            <w:tcW w:w="2083" w:type="dxa"/>
            <w:vAlign w:val="center"/>
          </w:tcPr>
          <w:p w14:paraId="08D3AEF6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76294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0682" w:type="dxa"/>
            <w:gridSpan w:val="4"/>
            <w:vAlign w:val="center"/>
          </w:tcPr>
          <w:p w14:paraId="2922219B">
            <w:pPr>
              <w:widowControl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  <w:lang w:eastAsia="zh-CN"/>
              </w:rPr>
              <w:t>备注：</w:t>
            </w:r>
          </w:p>
        </w:tc>
      </w:tr>
    </w:tbl>
    <w:p w14:paraId="29BAE8E2">
      <w:pPr>
        <w:rPr>
          <w:rFonts w:hint="eastAsia" w:ascii="楷体" w:hAnsi="楷体" w:eastAsia="楷体" w:cs="楷体"/>
          <w:lang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      </w:t>
      </w:r>
      <w:r>
        <w:rPr>
          <w:rFonts w:hint="eastAsia" w:ascii="楷体" w:hAnsi="楷体" w:eastAsia="楷体" w:cs="楷体"/>
        </w:rPr>
        <w:t xml:space="preserve">                                      </w:t>
      </w:r>
      <w:r>
        <w:rPr>
          <w:rFonts w:hint="eastAsia" w:ascii="楷体" w:hAnsi="楷体" w:eastAsia="楷体" w:cs="楷体"/>
          <w:lang w:eastAsia="zh-CN"/>
        </w:rPr>
        <w:drawing>
          <wp:inline distT="0" distB="0" distL="114300" distR="114300">
            <wp:extent cx="5131435" cy="5132070"/>
            <wp:effectExtent l="0" t="0" r="12065" b="11430"/>
            <wp:docPr id="1" name="图片 1" descr="24c150382fd5a674aa8186e4af6f92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4c150382fd5a674aa8186e4af6f92e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31435" cy="5132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9CB486">
      <w:pPr>
        <w:jc w:val="both"/>
        <w:rPr>
          <w:rFonts w:hint="eastAsia" w:ascii="楷体" w:hAnsi="楷体" w:eastAsia="楷体" w:cs="楷体"/>
          <w:sz w:val="24"/>
          <w:lang w:eastAsia="zh-CN"/>
        </w:rPr>
      </w:pPr>
      <w:r>
        <w:rPr>
          <w:rFonts w:hint="eastAsia" w:ascii="楷体" w:hAnsi="楷体" w:eastAsia="楷体" w:cs="楷体"/>
          <w:sz w:val="24"/>
          <w:lang w:eastAsia="zh-CN"/>
        </w:rPr>
        <w:drawing>
          <wp:inline distT="0" distB="0" distL="114300" distR="114300">
            <wp:extent cx="5164455" cy="3248025"/>
            <wp:effectExtent l="0" t="0" r="17145" b="9525"/>
            <wp:docPr id="2" name="图片 2" descr="969c0d6d4f9e2586f7f2b3aebd08f7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69c0d6d4f9e2586f7f2b3aebd08f77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64455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2MTk5NzZhNDdlZTQ5NzI1ZWY0MTdjZDlmMDY2MTEifQ=="/>
  </w:docVars>
  <w:rsids>
    <w:rsidRoot w:val="78F40E61"/>
    <w:rsid w:val="000449D5"/>
    <w:rsid w:val="0058341D"/>
    <w:rsid w:val="00640A9B"/>
    <w:rsid w:val="00A91CF6"/>
    <w:rsid w:val="00B7313E"/>
    <w:rsid w:val="00E04351"/>
    <w:rsid w:val="02E636F7"/>
    <w:rsid w:val="03AC4FD4"/>
    <w:rsid w:val="05D365E4"/>
    <w:rsid w:val="06D7213E"/>
    <w:rsid w:val="06DA75C1"/>
    <w:rsid w:val="0A1977EC"/>
    <w:rsid w:val="0A2E4FBE"/>
    <w:rsid w:val="0CDB2E43"/>
    <w:rsid w:val="12DC17A8"/>
    <w:rsid w:val="167201CB"/>
    <w:rsid w:val="16FC6342"/>
    <w:rsid w:val="22C11D65"/>
    <w:rsid w:val="263F50DE"/>
    <w:rsid w:val="26AC4548"/>
    <w:rsid w:val="2C345F27"/>
    <w:rsid w:val="2E3409EC"/>
    <w:rsid w:val="2EDF3B3F"/>
    <w:rsid w:val="329830F5"/>
    <w:rsid w:val="33ED7435"/>
    <w:rsid w:val="3BC1259B"/>
    <w:rsid w:val="3D755338"/>
    <w:rsid w:val="3FE2019B"/>
    <w:rsid w:val="42376C11"/>
    <w:rsid w:val="43267DF1"/>
    <w:rsid w:val="4492775B"/>
    <w:rsid w:val="477670C6"/>
    <w:rsid w:val="484E3426"/>
    <w:rsid w:val="49A1082C"/>
    <w:rsid w:val="4A2A7D7C"/>
    <w:rsid w:val="4B836234"/>
    <w:rsid w:val="4C0B0304"/>
    <w:rsid w:val="4C9D7233"/>
    <w:rsid w:val="4F8C5937"/>
    <w:rsid w:val="50653EE7"/>
    <w:rsid w:val="53A808E3"/>
    <w:rsid w:val="585917A0"/>
    <w:rsid w:val="59301A29"/>
    <w:rsid w:val="59EC331A"/>
    <w:rsid w:val="5D053A32"/>
    <w:rsid w:val="5DC63B72"/>
    <w:rsid w:val="640A4994"/>
    <w:rsid w:val="647A1CF5"/>
    <w:rsid w:val="684E68A4"/>
    <w:rsid w:val="6E87187C"/>
    <w:rsid w:val="6F1A6664"/>
    <w:rsid w:val="71525533"/>
    <w:rsid w:val="78F40E61"/>
    <w:rsid w:val="79DC0D1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line="360" w:lineRule="auto"/>
    </w:pPr>
    <w:rPr>
      <w:szCs w:val="20"/>
    </w:rPr>
  </w:style>
  <w:style w:type="paragraph" w:styleId="3">
    <w:name w:val="Balloon Text"/>
    <w:basedOn w:val="1"/>
    <w:link w:val="13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basedOn w:val="9"/>
    <w:autoRedefine/>
    <w:qFormat/>
    <w:uiPriority w:val="0"/>
    <w:rPr>
      <w:b/>
    </w:rPr>
  </w:style>
  <w:style w:type="character" w:customStyle="1" w:styleId="11">
    <w:name w:val="页眉 Char"/>
    <w:basedOn w:val="9"/>
    <w:link w:val="5"/>
    <w:autoRedefine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4"/>
    <w:qFormat/>
    <w:uiPriority w:val="0"/>
    <w:rPr>
      <w:kern w:val="2"/>
      <w:sz w:val="18"/>
      <w:szCs w:val="18"/>
    </w:rPr>
  </w:style>
  <w:style w:type="character" w:customStyle="1" w:styleId="13">
    <w:name w:val="批注框文本 Char"/>
    <w:basedOn w:val="9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548</Words>
  <Characters>663</Characters>
  <Lines>2</Lines>
  <Paragraphs>1</Paragraphs>
  <TotalTime>126</TotalTime>
  <ScaleCrop>false</ScaleCrop>
  <LinksUpToDate>false</LinksUpToDate>
  <CharactersWithSpaces>811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2025-05-13T01:24:00Z</cp:lastPrinted>
  <dcterms:modified xsi:type="dcterms:W3CDTF">2026-06-15T08:49:56Z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DB7DB94BA21C4F488E8A567E750D0056_13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