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6B6A" w:rsidRDefault="003E3430">
      <w:pPr>
        <w:tabs>
          <w:tab w:val="left" w:pos="840"/>
        </w:tabs>
        <w:snapToGrid w:val="0"/>
        <w:spacing w:line="360" w:lineRule="auto"/>
        <w:jc w:val="left"/>
        <w:rPr>
          <w:rFonts w:ascii="仿宋" w:eastAsia="仿宋" w:hAnsi="仿宋"/>
          <w:b/>
          <w:sz w:val="30"/>
          <w:szCs w:val="30"/>
        </w:rPr>
      </w:pPr>
      <w:r>
        <w:rPr>
          <w:rFonts w:ascii="仿宋" w:eastAsia="仿宋" w:hAnsi="仿宋" w:hint="eastAsia"/>
          <w:b/>
          <w:sz w:val="30"/>
          <w:szCs w:val="30"/>
        </w:rPr>
        <w:t xml:space="preserve">                      </w:t>
      </w:r>
      <w:r>
        <w:rPr>
          <w:rFonts w:ascii="黑体" w:eastAsia="黑体" w:hAnsi="黑体" w:cs="黑体" w:hint="eastAsia"/>
          <w:b/>
          <w:sz w:val="32"/>
          <w:szCs w:val="32"/>
        </w:rPr>
        <w:t>项目需求书</w:t>
      </w:r>
    </w:p>
    <w:p w:rsidR="002D6B6A" w:rsidRDefault="003E3430">
      <w:pPr>
        <w:numPr>
          <w:ilvl w:val="0"/>
          <w:numId w:val="1"/>
        </w:numPr>
        <w:snapToGrid w:val="0"/>
        <w:spacing w:line="360" w:lineRule="auto"/>
        <w:ind w:firstLine="602"/>
        <w:jc w:val="left"/>
        <w:rPr>
          <w:rFonts w:asciiTheme="minorEastAsia" w:eastAsiaTheme="minorEastAsia" w:hAnsiTheme="minorEastAsia" w:cstheme="minorEastAsia"/>
          <w:b/>
          <w:sz w:val="24"/>
        </w:rPr>
      </w:pPr>
      <w:r>
        <w:rPr>
          <w:rFonts w:asciiTheme="minorEastAsia" w:eastAsiaTheme="minorEastAsia" w:hAnsiTheme="minorEastAsia" w:cstheme="minorEastAsia" w:hint="eastAsia"/>
          <w:b/>
          <w:sz w:val="24"/>
        </w:rPr>
        <w:t>项目名称：广东省人民医院导医导诊服务</w:t>
      </w:r>
    </w:p>
    <w:p w:rsidR="002D6B6A" w:rsidRPr="00ED0C85" w:rsidRDefault="003E3430">
      <w:pPr>
        <w:pStyle w:val="a4"/>
        <w:numPr>
          <w:ilvl w:val="0"/>
          <w:numId w:val="1"/>
        </w:numPr>
        <w:ind w:firstLine="602"/>
        <w:rPr>
          <w:rFonts w:asciiTheme="minorEastAsia" w:eastAsiaTheme="minorEastAsia" w:hAnsiTheme="minorEastAsia" w:cstheme="minorEastAsia"/>
          <w:b/>
          <w:sz w:val="24"/>
          <w:szCs w:val="24"/>
        </w:rPr>
      </w:pPr>
      <w:r>
        <w:rPr>
          <w:rFonts w:asciiTheme="minorEastAsia" w:eastAsiaTheme="minorEastAsia" w:hAnsiTheme="minorEastAsia" w:cstheme="minorEastAsia" w:hint="eastAsia"/>
          <w:b/>
          <w:sz w:val="24"/>
          <w:szCs w:val="24"/>
        </w:rPr>
        <w:t>服务时间：</w:t>
      </w:r>
      <w:r w:rsidR="00212FC0">
        <w:rPr>
          <w:rFonts w:asciiTheme="minorEastAsia" w:eastAsiaTheme="minorEastAsia" w:hAnsiTheme="minorEastAsia" w:cstheme="minorEastAsia" w:hint="eastAsia"/>
          <w:b/>
          <w:sz w:val="24"/>
          <w:szCs w:val="24"/>
        </w:rPr>
        <w:t>2026</w:t>
      </w:r>
      <w:r w:rsidR="00ED0C85" w:rsidRPr="00ED0C85">
        <w:rPr>
          <w:rFonts w:asciiTheme="minorEastAsia" w:eastAsiaTheme="minorEastAsia" w:hAnsiTheme="minorEastAsia" w:cstheme="minorEastAsia" w:hint="eastAsia"/>
          <w:b/>
          <w:sz w:val="24"/>
          <w:szCs w:val="24"/>
        </w:rPr>
        <w:t>年</w:t>
      </w:r>
      <w:r w:rsidR="00155E4A">
        <w:rPr>
          <w:rFonts w:asciiTheme="minorEastAsia" w:eastAsiaTheme="minorEastAsia" w:hAnsiTheme="minorEastAsia" w:cstheme="minorEastAsia" w:hint="eastAsia"/>
          <w:b/>
          <w:sz w:val="24"/>
          <w:szCs w:val="24"/>
        </w:rPr>
        <w:t>8</w:t>
      </w:r>
      <w:r w:rsidR="00ED0C85" w:rsidRPr="00ED0C85">
        <w:rPr>
          <w:rFonts w:asciiTheme="minorEastAsia" w:eastAsiaTheme="minorEastAsia" w:hAnsiTheme="minorEastAsia" w:cstheme="minorEastAsia" w:hint="eastAsia"/>
          <w:b/>
          <w:sz w:val="24"/>
          <w:szCs w:val="24"/>
        </w:rPr>
        <w:t>月1日至202</w:t>
      </w:r>
      <w:r w:rsidR="00212FC0">
        <w:rPr>
          <w:rFonts w:asciiTheme="minorEastAsia" w:eastAsiaTheme="minorEastAsia" w:hAnsiTheme="minorEastAsia" w:cstheme="minorEastAsia" w:hint="eastAsia"/>
          <w:b/>
          <w:sz w:val="24"/>
          <w:szCs w:val="24"/>
        </w:rPr>
        <w:t>7</w:t>
      </w:r>
      <w:r w:rsidR="00ED0C85" w:rsidRPr="00ED0C85">
        <w:rPr>
          <w:rFonts w:asciiTheme="minorEastAsia" w:eastAsiaTheme="minorEastAsia" w:hAnsiTheme="minorEastAsia" w:cstheme="minorEastAsia" w:hint="eastAsia"/>
          <w:b/>
          <w:sz w:val="24"/>
          <w:szCs w:val="24"/>
        </w:rPr>
        <w:t>年7月31日</w:t>
      </w:r>
      <w:r w:rsidR="00ED0C85" w:rsidRPr="00ED0C85">
        <w:rPr>
          <w:rFonts w:asciiTheme="minorEastAsia" w:eastAsiaTheme="minorEastAsia" w:hAnsiTheme="minorEastAsia" w:cstheme="minorEastAsia"/>
          <w:b/>
          <w:sz w:val="24"/>
          <w:szCs w:val="24"/>
        </w:rPr>
        <w:t xml:space="preserve"> </w:t>
      </w:r>
    </w:p>
    <w:p w:rsidR="002D6B6A" w:rsidRDefault="003E3430">
      <w:pPr>
        <w:pStyle w:val="a4"/>
        <w:numPr>
          <w:ilvl w:val="0"/>
          <w:numId w:val="1"/>
        </w:numPr>
        <w:ind w:firstLine="602"/>
        <w:rPr>
          <w:rFonts w:asciiTheme="minorEastAsia" w:eastAsiaTheme="minorEastAsia" w:hAnsiTheme="minorEastAsia" w:cstheme="minorEastAsia"/>
          <w:b/>
          <w:bCs/>
          <w:sz w:val="24"/>
          <w:szCs w:val="24"/>
        </w:rPr>
      </w:pPr>
      <w:r>
        <w:rPr>
          <w:rFonts w:asciiTheme="minorEastAsia" w:eastAsiaTheme="minorEastAsia" w:hAnsiTheme="minorEastAsia" w:cstheme="minorEastAsia" w:hint="eastAsia"/>
          <w:b/>
          <w:bCs/>
          <w:sz w:val="24"/>
          <w:szCs w:val="24"/>
        </w:rPr>
        <w:t>项目概况：</w:t>
      </w:r>
    </w:p>
    <w:p w:rsidR="002D6B6A" w:rsidRDefault="003E3430" w:rsidP="00F957F1">
      <w:pPr>
        <w:pStyle w:val="a4"/>
        <w:ind w:leftChars="200" w:left="420"/>
        <w:rPr>
          <w:rFonts w:asciiTheme="minorEastAsia" w:eastAsiaTheme="minorEastAsia" w:hAnsiTheme="minorEastAsia" w:cstheme="minorEastAsia"/>
          <w:sz w:val="24"/>
          <w:szCs w:val="24"/>
        </w:rPr>
      </w:pPr>
      <w:r>
        <w:rPr>
          <w:rFonts w:asciiTheme="minorEastAsia" w:eastAsiaTheme="minorEastAsia" w:hAnsiTheme="minorEastAsia" w:cstheme="minorEastAsia" w:hint="eastAsia"/>
          <w:sz w:val="24"/>
          <w:szCs w:val="24"/>
        </w:rPr>
        <w:t xml:space="preserve">    为改进门诊服务，及时回</w:t>
      </w:r>
      <w:r w:rsidR="009B2D6A">
        <w:rPr>
          <w:rFonts w:asciiTheme="minorEastAsia" w:eastAsiaTheme="minorEastAsia" w:hAnsiTheme="minorEastAsia" w:cstheme="minorEastAsia" w:hint="eastAsia"/>
          <w:sz w:val="24"/>
          <w:szCs w:val="24"/>
        </w:rPr>
        <w:t>应</w:t>
      </w:r>
      <w:r>
        <w:rPr>
          <w:rFonts w:asciiTheme="minorEastAsia" w:eastAsiaTheme="minorEastAsia" w:hAnsiTheme="minorEastAsia" w:cstheme="minorEastAsia" w:hint="eastAsia"/>
          <w:sz w:val="24"/>
          <w:szCs w:val="24"/>
        </w:rPr>
        <w:t>患者</w:t>
      </w:r>
      <w:r w:rsidR="00155E4A">
        <w:rPr>
          <w:rFonts w:asciiTheme="minorEastAsia" w:eastAsiaTheme="minorEastAsia" w:hAnsiTheme="minorEastAsia" w:cstheme="minorEastAsia" w:hint="eastAsia"/>
          <w:sz w:val="24"/>
          <w:szCs w:val="24"/>
        </w:rPr>
        <w:t>咨询</w:t>
      </w:r>
      <w:r>
        <w:rPr>
          <w:rFonts w:asciiTheme="minorEastAsia" w:eastAsiaTheme="minorEastAsia" w:hAnsiTheme="minorEastAsia" w:cstheme="minorEastAsia" w:hint="eastAsia"/>
          <w:sz w:val="24"/>
          <w:szCs w:val="24"/>
        </w:rPr>
        <w:t>并做好指引，提升门诊患者满意度。</w:t>
      </w:r>
    </w:p>
    <w:p w:rsidR="002D6B6A" w:rsidRDefault="003E3430">
      <w:pPr>
        <w:snapToGrid w:val="0"/>
        <w:spacing w:line="360" w:lineRule="auto"/>
        <w:ind w:firstLineChars="300" w:firstLine="723"/>
        <w:jc w:val="left"/>
        <w:rPr>
          <w:rFonts w:asciiTheme="minorEastAsia" w:eastAsiaTheme="minorEastAsia" w:hAnsiTheme="minorEastAsia" w:cstheme="minorEastAsia"/>
          <w:bCs/>
          <w:sz w:val="24"/>
        </w:rPr>
      </w:pPr>
      <w:r>
        <w:rPr>
          <w:rFonts w:asciiTheme="minorEastAsia" w:eastAsiaTheme="minorEastAsia" w:hAnsiTheme="minorEastAsia" w:cstheme="minorEastAsia" w:hint="eastAsia"/>
          <w:b/>
          <w:sz w:val="24"/>
        </w:rPr>
        <w:t>四、服务内容及场地范围</w:t>
      </w:r>
    </w:p>
    <w:p w:rsidR="002D6B6A" w:rsidRDefault="003E3430">
      <w:pPr>
        <w:autoSpaceDE w:val="0"/>
        <w:autoSpaceDN w:val="0"/>
        <w:snapToGrid w:val="0"/>
        <w:spacing w:line="360" w:lineRule="auto"/>
        <w:ind w:firstLineChars="200" w:firstLine="480"/>
        <w:jc w:val="left"/>
        <w:rPr>
          <w:rFonts w:asciiTheme="minorEastAsia" w:eastAsiaTheme="minorEastAsia" w:hAnsiTheme="minorEastAsia" w:cstheme="minorEastAsia"/>
          <w:sz w:val="24"/>
        </w:rPr>
      </w:pPr>
      <w:r>
        <w:rPr>
          <w:rFonts w:asciiTheme="minorEastAsia" w:eastAsiaTheme="minorEastAsia" w:hAnsiTheme="minorEastAsia" w:cstheme="minorEastAsia" w:hint="eastAsia"/>
          <w:sz w:val="24"/>
        </w:rPr>
        <w:t>1、服务内容:导医导诊咨询</w:t>
      </w:r>
      <w:r w:rsidR="00BA5FA8">
        <w:rPr>
          <w:rFonts w:asciiTheme="minorEastAsia" w:eastAsiaTheme="minorEastAsia" w:hAnsiTheme="minorEastAsia" w:cstheme="minorEastAsia" w:hint="eastAsia"/>
          <w:sz w:val="24"/>
        </w:rPr>
        <w:t>，</w:t>
      </w:r>
      <w:r>
        <w:rPr>
          <w:rFonts w:asciiTheme="minorEastAsia" w:eastAsiaTheme="minorEastAsia" w:hAnsiTheme="minorEastAsia" w:cstheme="minorEastAsia" w:hint="eastAsia"/>
          <w:sz w:val="24"/>
        </w:rPr>
        <w:t>根据甲方实际需求提供有偿服务。</w:t>
      </w:r>
    </w:p>
    <w:p w:rsidR="002D6B6A" w:rsidRDefault="003E3430">
      <w:pPr>
        <w:autoSpaceDE w:val="0"/>
        <w:autoSpaceDN w:val="0"/>
        <w:snapToGrid w:val="0"/>
        <w:spacing w:line="360" w:lineRule="auto"/>
        <w:ind w:firstLineChars="200" w:firstLine="480"/>
        <w:jc w:val="left"/>
        <w:rPr>
          <w:rFonts w:asciiTheme="minorEastAsia" w:eastAsiaTheme="minorEastAsia" w:hAnsiTheme="minorEastAsia" w:cstheme="minorEastAsia"/>
          <w:sz w:val="24"/>
        </w:rPr>
      </w:pPr>
      <w:r>
        <w:rPr>
          <w:rFonts w:asciiTheme="minorEastAsia" w:eastAsiaTheme="minorEastAsia" w:hAnsiTheme="minorEastAsia" w:cstheme="minorEastAsia" w:hint="eastAsia"/>
          <w:sz w:val="24"/>
        </w:rPr>
        <w:t>2、服务范围：广州市中山二路106号广东省人民医院（院本部）及甲方指定的其他区域。</w:t>
      </w:r>
    </w:p>
    <w:p w:rsidR="002D6B6A" w:rsidRDefault="003E3430">
      <w:pPr>
        <w:pStyle w:val="a4"/>
        <w:ind w:left="630"/>
        <w:rPr>
          <w:rFonts w:asciiTheme="minorEastAsia" w:eastAsiaTheme="minorEastAsia" w:hAnsiTheme="minorEastAsia" w:cstheme="minorEastAsia"/>
          <w:b/>
          <w:bCs/>
          <w:sz w:val="24"/>
          <w:szCs w:val="24"/>
        </w:rPr>
      </w:pPr>
      <w:r>
        <w:rPr>
          <w:rFonts w:asciiTheme="minorEastAsia" w:eastAsiaTheme="minorEastAsia" w:hAnsiTheme="minorEastAsia" w:cstheme="minorEastAsia" w:hint="eastAsia"/>
          <w:b/>
          <w:bCs/>
          <w:sz w:val="24"/>
          <w:szCs w:val="24"/>
        </w:rPr>
        <w:t>五、服务要求</w:t>
      </w:r>
    </w:p>
    <w:p w:rsidR="002D6B6A" w:rsidRDefault="003E3430">
      <w:pPr>
        <w:spacing w:line="360" w:lineRule="auto"/>
        <w:ind w:firstLineChars="200" w:firstLine="480"/>
        <w:rPr>
          <w:rFonts w:asciiTheme="minorEastAsia" w:eastAsiaTheme="minorEastAsia" w:hAnsiTheme="minorEastAsia" w:cstheme="minorEastAsia"/>
          <w:kern w:val="0"/>
          <w:sz w:val="24"/>
        </w:rPr>
      </w:pPr>
      <w:r>
        <w:rPr>
          <w:rFonts w:asciiTheme="minorEastAsia" w:eastAsiaTheme="minorEastAsia" w:hAnsiTheme="minorEastAsia" w:cstheme="minorEastAsia" w:hint="eastAsia"/>
          <w:sz w:val="24"/>
        </w:rPr>
        <w:t>（一）</w:t>
      </w:r>
      <w:r>
        <w:rPr>
          <w:rFonts w:asciiTheme="minorEastAsia" w:eastAsiaTheme="minorEastAsia" w:hAnsiTheme="minorEastAsia" w:cstheme="minorEastAsia" w:hint="eastAsia"/>
          <w:kern w:val="0"/>
          <w:sz w:val="24"/>
        </w:rPr>
        <w:t>门诊导医导诊岗位职责</w:t>
      </w:r>
    </w:p>
    <w:p w:rsidR="002D6B6A" w:rsidRDefault="003E3430">
      <w:pPr>
        <w:widowControl/>
        <w:spacing w:line="360" w:lineRule="auto"/>
        <w:ind w:firstLineChars="200" w:firstLine="480"/>
        <w:jc w:val="left"/>
        <w:rPr>
          <w:rFonts w:asciiTheme="minorEastAsia" w:eastAsiaTheme="minorEastAsia" w:hAnsiTheme="minorEastAsia" w:cstheme="minorEastAsia"/>
          <w:kern w:val="0"/>
          <w:sz w:val="24"/>
        </w:rPr>
      </w:pPr>
      <w:r>
        <w:rPr>
          <w:rFonts w:asciiTheme="minorEastAsia" w:eastAsiaTheme="minorEastAsia" w:hAnsiTheme="minorEastAsia" w:cstheme="minorEastAsia" w:hint="eastAsia"/>
          <w:kern w:val="0"/>
          <w:sz w:val="24"/>
        </w:rPr>
        <w:t>1、遵守医院及门诊部的各项规章制度。</w:t>
      </w:r>
    </w:p>
    <w:p w:rsidR="002D6B6A" w:rsidRDefault="003E3430">
      <w:pPr>
        <w:widowControl/>
        <w:spacing w:line="360" w:lineRule="auto"/>
        <w:ind w:firstLineChars="200" w:firstLine="480"/>
        <w:jc w:val="left"/>
        <w:rPr>
          <w:rFonts w:asciiTheme="minorEastAsia" w:eastAsiaTheme="minorEastAsia" w:hAnsiTheme="minorEastAsia" w:cstheme="minorEastAsia"/>
          <w:kern w:val="0"/>
          <w:sz w:val="24"/>
        </w:rPr>
      </w:pPr>
      <w:r>
        <w:rPr>
          <w:rFonts w:asciiTheme="minorEastAsia" w:eastAsiaTheme="minorEastAsia" w:hAnsiTheme="minorEastAsia" w:cstheme="minorEastAsia" w:hint="eastAsia"/>
          <w:kern w:val="0"/>
          <w:sz w:val="24"/>
        </w:rPr>
        <w:t>2、仪表及行为符合医院服务人员的职业要求；言语文明礼貌，态度友好热情，工作积极主动。</w:t>
      </w:r>
    </w:p>
    <w:p w:rsidR="002D6B6A" w:rsidRDefault="003E3430">
      <w:pPr>
        <w:widowControl/>
        <w:spacing w:line="360" w:lineRule="auto"/>
        <w:ind w:firstLineChars="200" w:firstLine="480"/>
        <w:jc w:val="left"/>
        <w:rPr>
          <w:rFonts w:asciiTheme="minorEastAsia" w:eastAsiaTheme="minorEastAsia" w:hAnsiTheme="minorEastAsia" w:cstheme="minorEastAsia"/>
          <w:kern w:val="0"/>
          <w:sz w:val="24"/>
        </w:rPr>
      </w:pPr>
      <w:r>
        <w:rPr>
          <w:rFonts w:asciiTheme="minorEastAsia" w:eastAsiaTheme="minorEastAsia" w:hAnsiTheme="minorEastAsia" w:cstheme="minorEastAsia" w:hint="eastAsia"/>
          <w:kern w:val="0"/>
          <w:sz w:val="24"/>
        </w:rPr>
        <w:t>3、做好首问负责制，主动为患者提供就诊指引，及时回应患者的询问，耐心解释说明，必要时安抚及协助处理特殊情况等工作。</w:t>
      </w:r>
    </w:p>
    <w:p w:rsidR="002D6B6A" w:rsidRDefault="003E3430">
      <w:pPr>
        <w:widowControl/>
        <w:spacing w:line="360" w:lineRule="auto"/>
        <w:ind w:firstLineChars="200" w:firstLine="480"/>
        <w:jc w:val="left"/>
        <w:rPr>
          <w:rFonts w:asciiTheme="minorEastAsia" w:eastAsiaTheme="minorEastAsia" w:hAnsiTheme="minorEastAsia" w:cstheme="minorEastAsia"/>
          <w:kern w:val="0"/>
          <w:sz w:val="24"/>
        </w:rPr>
      </w:pPr>
      <w:r>
        <w:rPr>
          <w:rFonts w:asciiTheme="minorEastAsia" w:eastAsiaTheme="minorEastAsia" w:hAnsiTheme="minorEastAsia" w:cstheme="minorEastAsia" w:hint="eastAsia"/>
          <w:kern w:val="0"/>
          <w:sz w:val="24"/>
        </w:rPr>
        <w:t>4、熟悉自助设备的各项功能，指导患者使用自助设备，包括自助办卡、挂号、缴费、预约报到、报告打印、自助打印发票等。</w:t>
      </w:r>
    </w:p>
    <w:p w:rsidR="002D6B6A" w:rsidRDefault="003E3430">
      <w:pPr>
        <w:widowControl/>
        <w:spacing w:line="360" w:lineRule="auto"/>
        <w:ind w:firstLineChars="200" w:firstLine="480"/>
        <w:jc w:val="left"/>
        <w:rPr>
          <w:rFonts w:asciiTheme="minorEastAsia" w:eastAsiaTheme="minorEastAsia" w:hAnsiTheme="minorEastAsia" w:cstheme="minorEastAsia"/>
          <w:kern w:val="0"/>
          <w:sz w:val="24"/>
        </w:rPr>
      </w:pPr>
      <w:r>
        <w:rPr>
          <w:rFonts w:asciiTheme="minorEastAsia" w:eastAsiaTheme="minorEastAsia" w:hAnsiTheme="minorEastAsia" w:cstheme="minorEastAsia" w:hint="eastAsia"/>
          <w:kern w:val="0"/>
          <w:sz w:val="24"/>
        </w:rPr>
        <w:t>5、熟悉自助设备常见问题，及时处理，不能处理时及时向信息处、计财处、分诊台护士 等相关部门报告，请求协助解决问题。</w:t>
      </w:r>
    </w:p>
    <w:p w:rsidR="002D6B6A" w:rsidRDefault="003E3430">
      <w:pPr>
        <w:widowControl/>
        <w:spacing w:line="360" w:lineRule="auto"/>
        <w:ind w:firstLineChars="200" w:firstLine="480"/>
        <w:jc w:val="left"/>
        <w:rPr>
          <w:rFonts w:asciiTheme="minorEastAsia" w:eastAsiaTheme="minorEastAsia" w:hAnsiTheme="minorEastAsia" w:cstheme="minorEastAsia"/>
          <w:kern w:val="0"/>
          <w:sz w:val="24"/>
        </w:rPr>
      </w:pPr>
      <w:r>
        <w:rPr>
          <w:rFonts w:asciiTheme="minorEastAsia" w:eastAsiaTheme="minorEastAsia" w:hAnsiTheme="minorEastAsia" w:cstheme="minorEastAsia" w:hint="eastAsia"/>
          <w:kern w:val="0"/>
          <w:sz w:val="24"/>
        </w:rPr>
        <w:t>6、协助维持候诊区、自助服务区、公共区等区域的秩序。</w:t>
      </w:r>
    </w:p>
    <w:p w:rsidR="002D6B6A" w:rsidRDefault="003E3430">
      <w:pPr>
        <w:widowControl/>
        <w:spacing w:line="360" w:lineRule="auto"/>
        <w:ind w:firstLineChars="200" w:firstLine="480"/>
        <w:jc w:val="left"/>
        <w:rPr>
          <w:rFonts w:asciiTheme="minorEastAsia" w:eastAsiaTheme="minorEastAsia" w:hAnsiTheme="minorEastAsia" w:cstheme="minorEastAsia"/>
          <w:kern w:val="0"/>
          <w:sz w:val="24"/>
        </w:rPr>
      </w:pPr>
      <w:r>
        <w:rPr>
          <w:rFonts w:asciiTheme="minorEastAsia" w:eastAsiaTheme="minorEastAsia" w:hAnsiTheme="minorEastAsia" w:cstheme="minorEastAsia" w:hint="eastAsia"/>
          <w:kern w:val="0"/>
          <w:sz w:val="24"/>
        </w:rPr>
        <w:t>7、参加医院、门诊部相关的会议、学习及业务培训。</w:t>
      </w:r>
    </w:p>
    <w:p w:rsidR="002D6B6A" w:rsidRDefault="003E3430">
      <w:pPr>
        <w:widowControl/>
        <w:spacing w:line="360" w:lineRule="auto"/>
        <w:ind w:firstLineChars="200" w:firstLine="480"/>
        <w:jc w:val="left"/>
        <w:rPr>
          <w:rFonts w:asciiTheme="minorEastAsia" w:eastAsiaTheme="minorEastAsia" w:hAnsiTheme="minorEastAsia" w:cstheme="minorEastAsia"/>
          <w:kern w:val="0"/>
          <w:sz w:val="24"/>
        </w:rPr>
      </w:pPr>
      <w:r>
        <w:rPr>
          <w:rFonts w:asciiTheme="minorEastAsia" w:eastAsiaTheme="minorEastAsia" w:hAnsiTheme="minorEastAsia" w:cstheme="minorEastAsia" w:hint="eastAsia"/>
          <w:kern w:val="0"/>
          <w:sz w:val="24"/>
        </w:rPr>
        <w:t>8、协助参与门诊部管理，协助门诊部做好流程管理、安全管理、标识管理、疏导人流等各项管理工作。</w:t>
      </w:r>
    </w:p>
    <w:p w:rsidR="002D6B6A" w:rsidRDefault="003E3430">
      <w:pPr>
        <w:widowControl/>
        <w:spacing w:line="360" w:lineRule="auto"/>
        <w:ind w:firstLineChars="200" w:firstLine="480"/>
        <w:jc w:val="left"/>
        <w:rPr>
          <w:rFonts w:asciiTheme="minorEastAsia" w:eastAsiaTheme="minorEastAsia" w:hAnsiTheme="minorEastAsia" w:cstheme="minorEastAsia"/>
          <w:kern w:val="0"/>
          <w:sz w:val="24"/>
        </w:rPr>
      </w:pPr>
      <w:r>
        <w:rPr>
          <w:rFonts w:asciiTheme="minorEastAsia" w:eastAsiaTheme="minorEastAsia" w:hAnsiTheme="minorEastAsia" w:cstheme="minorEastAsia" w:hint="eastAsia"/>
          <w:kern w:val="0"/>
          <w:sz w:val="24"/>
        </w:rPr>
        <w:t>9、上班时间按照门诊工作安排执行，必要时根据需要动态调整，包括夜诊、周末及节假日排班。</w:t>
      </w:r>
    </w:p>
    <w:p w:rsidR="002D6B6A" w:rsidRDefault="003E3430">
      <w:pPr>
        <w:widowControl/>
        <w:spacing w:line="360" w:lineRule="auto"/>
        <w:ind w:firstLineChars="200" w:firstLine="480"/>
        <w:jc w:val="left"/>
        <w:rPr>
          <w:rFonts w:asciiTheme="minorEastAsia" w:eastAsiaTheme="minorEastAsia" w:hAnsiTheme="minorEastAsia" w:cstheme="minorEastAsia"/>
          <w:kern w:val="0"/>
          <w:sz w:val="24"/>
        </w:rPr>
      </w:pPr>
      <w:r>
        <w:rPr>
          <w:rFonts w:asciiTheme="minorEastAsia" w:eastAsiaTheme="minorEastAsia" w:hAnsiTheme="minorEastAsia" w:cstheme="minorEastAsia" w:hint="eastAsia"/>
          <w:kern w:val="0"/>
          <w:sz w:val="24"/>
        </w:rPr>
        <w:t>10、全力配合院方各种形式的满意度调查。</w:t>
      </w:r>
    </w:p>
    <w:p w:rsidR="002D6B6A" w:rsidRDefault="003E3430">
      <w:pPr>
        <w:pStyle w:val="a4"/>
        <w:ind w:firstLineChars="200" w:firstLine="480"/>
        <w:rPr>
          <w:rFonts w:asciiTheme="minorEastAsia" w:eastAsiaTheme="minorEastAsia" w:hAnsiTheme="minorEastAsia" w:cstheme="minorEastAsia"/>
          <w:sz w:val="24"/>
          <w:szCs w:val="24"/>
        </w:rPr>
      </w:pPr>
      <w:r>
        <w:rPr>
          <w:rFonts w:asciiTheme="minorEastAsia" w:eastAsiaTheme="minorEastAsia" w:hAnsiTheme="minorEastAsia" w:cstheme="minorEastAsia" w:hint="eastAsia"/>
          <w:sz w:val="24"/>
          <w:szCs w:val="24"/>
        </w:rPr>
        <w:t>11、完成门诊部临时交办的其他相关任务。</w:t>
      </w:r>
    </w:p>
    <w:p w:rsidR="002D6B6A" w:rsidRDefault="003E3430">
      <w:pPr>
        <w:autoSpaceDE w:val="0"/>
        <w:autoSpaceDN w:val="0"/>
        <w:snapToGrid w:val="0"/>
        <w:spacing w:line="360" w:lineRule="auto"/>
        <w:ind w:firstLineChars="200" w:firstLine="480"/>
        <w:jc w:val="left"/>
        <w:rPr>
          <w:rFonts w:asciiTheme="minorEastAsia" w:eastAsiaTheme="minorEastAsia" w:hAnsiTheme="minorEastAsia" w:cstheme="minorEastAsia"/>
          <w:kern w:val="0"/>
          <w:sz w:val="24"/>
        </w:rPr>
      </w:pPr>
      <w:r>
        <w:rPr>
          <w:rFonts w:asciiTheme="minorEastAsia" w:eastAsiaTheme="minorEastAsia" w:hAnsiTheme="minorEastAsia" w:cstheme="minorEastAsia" w:hint="eastAsia"/>
          <w:kern w:val="0"/>
          <w:sz w:val="24"/>
        </w:rPr>
        <w:t>（二）岗位需求数量：1</w:t>
      </w:r>
      <w:r w:rsidR="00212FC0">
        <w:rPr>
          <w:rFonts w:asciiTheme="minorEastAsia" w:eastAsiaTheme="minorEastAsia" w:hAnsiTheme="minorEastAsia" w:cstheme="minorEastAsia" w:hint="eastAsia"/>
          <w:kern w:val="0"/>
          <w:sz w:val="24"/>
        </w:rPr>
        <w:t>1</w:t>
      </w:r>
      <w:r>
        <w:rPr>
          <w:rFonts w:asciiTheme="minorEastAsia" w:eastAsiaTheme="minorEastAsia" w:hAnsiTheme="minorEastAsia" w:cstheme="minorEastAsia" w:hint="eastAsia"/>
          <w:kern w:val="0"/>
          <w:sz w:val="24"/>
        </w:rPr>
        <w:t>个，结算方式按月结算，按照实际核定岗位数支付。</w:t>
      </w:r>
    </w:p>
    <w:p w:rsidR="002D6B6A" w:rsidRDefault="003E3430">
      <w:pPr>
        <w:spacing w:line="360" w:lineRule="auto"/>
        <w:ind w:firstLineChars="200" w:firstLine="482"/>
        <w:rPr>
          <w:rFonts w:ascii="宋体" w:hAnsi="宋体"/>
          <w:b/>
          <w:bCs/>
          <w:sz w:val="24"/>
        </w:rPr>
      </w:pPr>
      <w:r>
        <w:rPr>
          <w:rFonts w:ascii="宋体" w:hAnsi="宋体" w:hint="eastAsia"/>
          <w:b/>
          <w:sz w:val="24"/>
        </w:rPr>
        <w:lastRenderedPageBreak/>
        <w:t>六、导医导诊人员条件与</w:t>
      </w:r>
      <w:r>
        <w:rPr>
          <w:rFonts w:ascii="宋体" w:hAnsi="宋体" w:hint="eastAsia"/>
          <w:b/>
          <w:bCs/>
          <w:sz w:val="24"/>
        </w:rPr>
        <w:t>要求</w:t>
      </w:r>
    </w:p>
    <w:p w:rsidR="002D6B6A" w:rsidRDefault="003E3430">
      <w:pPr>
        <w:widowControl/>
        <w:spacing w:line="360" w:lineRule="auto"/>
        <w:ind w:firstLineChars="300" w:firstLine="720"/>
        <w:jc w:val="left"/>
        <w:textAlignment w:val="center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1、遵纪守法、品行良好，身体健康。（上岗前须统一进行体检）</w:t>
      </w:r>
    </w:p>
    <w:p w:rsidR="002D6B6A" w:rsidRDefault="003E3430">
      <w:pPr>
        <w:widowControl/>
        <w:spacing w:line="360" w:lineRule="auto"/>
        <w:ind w:firstLineChars="300" w:firstLine="720"/>
        <w:jc w:val="left"/>
        <w:textAlignment w:val="center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2、</w:t>
      </w:r>
      <w:r w:rsidR="00592E90" w:rsidRPr="00EC4613">
        <w:rPr>
          <w:rFonts w:ascii="宋体" w:hAnsi="宋体" w:hint="eastAsia"/>
          <w:sz w:val="24"/>
        </w:rPr>
        <w:t>年龄</w:t>
      </w:r>
      <w:r w:rsidRPr="00EC4613">
        <w:rPr>
          <w:rFonts w:ascii="宋体" w:hAnsi="宋体" w:cs="宋体" w:hint="eastAsia"/>
          <w:sz w:val="24"/>
        </w:rPr>
        <w:t>&lt;</w:t>
      </w:r>
      <w:r w:rsidR="00BF310C">
        <w:rPr>
          <w:rFonts w:ascii="宋体" w:hAnsi="宋体" w:hint="eastAsia"/>
          <w:sz w:val="24"/>
        </w:rPr>
        <w:t>40</w:t>
      </w:r>
      <w:r w:rsidRPr="00EC4613">
        <w:rPr>
          <w:rFonts w:ascii="宋体" w:hAnsi="宋体" w:hint="eastAsia"/>
          <w:sz w:val="24"/>
        </w:rPr>
        <w:t>岁</w:t>
      </w:r>
      <w:r w:rsidR="00BF310C">
        <w:rPr>
          <w:rFonts w:ascii="宋体" w:hAnsi="宋体" w:hint="eastAsia"/>
          <w:sz w:val="24"/>
        </w:rPr>
        <w:t>，男女均可。</w:t>
      </w:r>
      <w:r w:rsidRPr="009B2D6A">
        <w:rPr>
          <w:rFonts w:ascii="宋体" w:hAnsi="宋体" w:hint="eastAsia"/>
          <w:color w:val="FF0000"/>
          <w:sz w:val="24"/>
        </w:rPr>
        <w:t xml:space="preserve"> </w:t>
      </w:r>
    </w:p>
    <w:p w:rsidR="002D6B6A" w:rsidRDefault="003E3430">
      <w:pPr>
        <w:widowControl/>
        <w:spacing w:line="360" w:lineRule="auto"/>
        <w:ind w:firstLineChars="300" w:firstLine="720"/>
        <w:jc w:val="left"/>
        <w:textAlignment w:val="center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3、高中</w:t>
      </w:r>
      <w:r w:rsidR="00212FC0">
        <w:rPr>
          <w:rFonts w:ascii="宋体" w:hAnsi="宋体" w:hint="eastAsia"/>
          <w:sz w:val="24"/>
        </w:rPr>
        <w:t>毕业</w:t>
      </w:r>
      <w:r>
        <w:rPr>
          <w:rFonts w:ascii="宋体" w:hAnsi="宋体" w:hint="eastAsia"/>
          <w:sz w:val="24"/>
        </w:rPr>
        <w:t>或</w:t>
      </w:r>
      <w:r w:rsidR="00212FC0">
        <w:rPr>
          <w:rFonts w:ascii="宋体" w:hAnsi="宋体" w:hint="eastAsia"/>
          <w:sz w:val="24"/>
        </w:rPr>
        <w:t>中专毕业</w:t>
      </w:r>
      <w:r>
        <w:rPr>
          <w:rFonts w:ascii="宋体" w:hAnsi="宋体" w:hint="eastAsia"/>
          <w:sz w:val="24"/>
        </w:rPr>
        <w:t>以上文化程度。</w:t>
      </w:r>
    </w:p>
    <w:p w:rsidR="002D6B6A" w:rsidRDefault="003E3430">
      <w:pPr>
        <w:widowControl/>
        <w:spacing w:line="360" w:lineRule="auto"/>
        <w:ind w:firstLineChars="300" w:firstLine="720"/>
        <w:jc w:val="left"/>
        <w:textAlignment w:val="center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4、有较好的沟通能力，能掌握基本的Word</w:t>
      </w:r>
      <w:r w:rsidR="0001545A">
        <w:rPr>
          <w:rFonts w:ascii="宋体" w:hAnsi="宋体" w:hint="eastAsia"/>
          <w:sz w:val="24"/>
        </w:rPr>
        <w:t>文档</w:t>
      </w:r>
      <w:r>
        <w:rPr>
          <w:rFonts w:ascii="宋体" w:hAnsi="宋体" w:hint="eastAsia"/>
          <w:sz w:val="24"/>
        </w:rPr>
        <w:t>的操作。</w:t>
      </w:r>
    </w:p>
    <w:p w:rsidR="002D6B6A" w:rsidRDefault="003E3430">
      <w:pPr>
        <w:widowControl/>
        <w:spacing w:line="360" w:lineRule="auto"/>
        <w:ind w:firstLineChars="300" w:firstLine="720"/>
        <w:jc w:val="left"/>
        <w:textAlignment w:val="center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5、经公司岗前培训并考核合格，并由招标人监管部门认可后方可正式上岗。</w:t>
      </w:r>
    </w:p>
    <w:p w:rsidR="002D6B6A" w:rsidRPr="00592E90" w:rsidRDefault="002D6B6A">
      <w:bookmarkStart w:id="0" w:name="_GoBack"/>
      <w:bookmarkEnd w:id="0"/>
    </w:p>
    <w:sectPr w:rsidR="002D6B6A" w:rsidRPr="00592E90" w:rsidSect="002D6B6A">
      <w:footerReference w:type="default" r:id="rId8"/>
      <w:pgSz w:w="11906" w:h="16838"/>
      <w:pgMar w:top="1440" w:right="1418" w:bottom="1440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708B4" w:rsidRDefault="00A708B4" w:rsidP="002D6B6A">
      <w:r>
        <w:separator/>
      </w:r>
    </w:p>
  </w:endnote>
  <w:endnote w:type="continuationSeparator" w:id="1">
    <w:p w:rsidR="00A708B4" w:rsidRDefault="00A708B4" w:rsidP="002D6B6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6B6A" w:rsidRDefault="00DD1EBA">
    <w:pPr>
      <w:pStyle w:val="a5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0;margin-top:0;width:2in;height:2in;z-index:251659264;mso-wrap-style:none;mso-position-horizontal:center;mso-position-horizontal-relative:margin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 filled="f" stroked="f" strokeweight=".5pt">
          <v:textbox style="mso-fit-shape-to-text:t" inset="0,0,0,0">
            <w:txbxContent>
              <w:p w:rsidR="002D6B6A" w:rsidRDefault="00DD1EBA">
                <w:pPr>
                  <w:pStyle w:val="a5"/>
                </w:pPr>
                <w:r>
                  <w:rPr>
                    <w:rFonts w:hint="eastAsia"/>
                  </w:rPr>
                  <w:fldChar w:fldCharType="begin"/>
                </w:r>
                <w:r w:rsidR="003E3430">
                  <w:rPr>
                    <w:rFonts w:hint="eastAsia"/>
                  </w:rPr>
                  <w:instrText xml:space="preserve"> PAGE  \* MERGEFORMAT </w:instrText>
                </w:r>
                <w:r>
                  <w:rPr>
                    <w:rFonts w:hint="eastAsia"/>
                  </w:rPr>
                  <w:fldChar w:fldCharType="separate"/>
                </w:r>
                <w:r w:rsidR="00212FC0">
                  <w:rPr>
                    <w:noProof/>
                  </w:rPr>
                  <w:t>2</w:t>
                </w:r>
                <w:r>
                  <w:rPr>
                    <w:rFonts w:hint="eastAsia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708B4" w:rsidRDefault="00A708B4" w:rsidP="002D6B6A">
      <w:r>
        <w:separator/>
      </w:r>
    </w:p>
  </w:footnote>
  <w:footnote w:type="continuationSeparator" w:id="1">
    <w:p w:rsidR="00A708B4" w:rsidRDefault="00A708B4" w:rsidP="002D6B6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712D4CD"/>
    <w:multiLevelType w:val="singleLevel"/>
    <w:tmpl w:val="F712D4CD"/>
    <w:lvl w:ilvl="0">
      <w:start w:val="1"/>
      <w:numFmt w:val="chineseCounting"/>
      <w:suff w:val="nothing"/>
      <w:lvlText w:val="%1、"/>
      <w:lvlJc w:val="left"/>
      <w:pPr>
        <w:ind w:left="28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3554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docVars>
    <w:docVar w:name="commondata" w:val="eyJoZGlkIjoiMDAwNWQzMDBlODgwYTE4ZTg4NGI0ZWM5MTYxMjUzNWMifQ=="/>
  </w:docVars>
  <w:rsids>
    <w:rsidRoot w:val="006C1FD2"/>
    <w:rsid w:val="0001284E"/>
    <w:rsid w:val="0001545A"/>
    <w:rsid w:val="000340FD"/>
    <w:rsid w:val="00042188"/>
    <w:rsid w:val="000B3EFA"/>
    <w:rsid w:val="00155E4A"/>
    <w:rsid w:val="00212FC0"/>
    <w:rsid w:val="00237740"/>
    <w:rsid w:val="002D6B6A"/>
    <w:rsid w:val="002F1D20"/>
    <w:rsid w:val="00305E85"/>
    <w:rsid w:val="003E3430"/>
    <w:rsid w:val="004173B8"/>
    <w:rsid w:val="004B18CE"/>
    <w:rsid w:val="00592E90"/>
    <w:rsid w:val="005B2426"/>
    <w:rsid w:val="0064648C"/>
    <w:rsid w:val="006752C3"/>
    <w:rsid w:val="00676809"/>
    <w:rsid w:val="006B7388"/>
    <w:rsid w:val="006C1FD2"/>
    <w:rsid w:val="00744ECF"/>
    <w:rsid w:val="007B5B24"/>
    <w:rsid w:val="007E001A"/>
    <w:rsid w:val="007E5EBD"/>
    <w:rsid w:val="009115AA"/>
    <w:rsid w:val="009B2D6A"/>
    <w:rsid w:val="00A07128"/>
    <w:rsid w:val="00A214B6"/>
    <w:rsid w:val="00A6572F"/>
    <w:rsid w:val="00A708B4"/>
    <w:rsid w:val="00BA5FA8"/>
    <w:rsid w:val="00BF310C"/>
    <w:rsid w:val="00C246DB"/>
    <w:rsid w:val="00C36F6F"/>
    <w:rsid w:val="00C76C96"/>
    <w:rsid w:val="00CD181D"/>
    <w:rsid w:val="00CD48A7"/>
    <w:rsid w:val="00CF6CB0"/>
    <w:rsid w:val="00DD1EBA"/>
    <w:rsid w:val="00DF663A"/>
    <w:rsid w:val="00E1750A"/>
    <w:rsid w:val="00E36534"/>
    <w:rsid w:val="00EA5263"/>
    <w:rsid w:val="00EC4613"/>
    <w:rsid w:val="00ED0C85"/>
    <w:rsid w:val="00EE66FC"/>
    <w:rsid w:val="00F12714"/>
    <w:rsid w:val="00F957F1"/>
    <w:rsid w:val="00FB2BC4"/>
    <w:rsid w:val="00FC6793"/>
    <w:rsid w:val="01D00CBC"/>
    <w:rsid w:val="0A874FD4"/>
    <w:rsid w:val="1AA7031D"/>
    <w:rsid w:val="28C02CE4"/>
    <w:rsid w:val="4E7C16AC"/>
    <w:rsid w:val="580616C5"/>
    <w:rsid w:val="59F51775"/>
    <w:rsid w:val="6B4B024C"/>
    <w:rsid w:val="70C03756"/>
    <w:rsid w:val="737F6E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0" w:uiPriority="0" w:unhideWhenUsed="0" w:qFormat="1"/>
    <w:lsdException w:name="header" w:qFormat="1"/>
    <w:lsdException w:name="footer" w:semiHidden="0" w:unhideWhenUsed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semiHidden="0" w:uiPriority="0" w:unhideWhenUsed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2D6B6A"/>
    <w:pPr>
      <w:widowControl w:val="0"/>
      <w:jc w:val="both"/>
    </w:pPr>
    <w:rPr>
      <w:rFonts w:ascii="Calibri" w:eastAsia="宋体" w:hAnsi="Calibri" w:cs="Times New Roman"/>
      <w:kern w:val="2"/>
      <w:sz w:val="21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qFormat/>
    <w:rsid w:val="002D6B6A"/>
    <w:pPr>
      <w:ind w:firstLine="420"/>
    </w:pPr>
    <w:rPr>
      <w:kern w:val="0"/>
      <w:szCs w:val="20"/>
    </w:rPr>
  </w:style>
  <w:style w:type="paragraph" w:styleId="a4">
    <w:name w:val="Body Text"/>
    <w:basedOn w:val="a"/>
    <w:link w:val="Char"/>
    <w:qFormat/>
    <w:rsid w:val="002D6B6A"/>
    <w:pPr>
      <w:spacing w:line="360" w:lineRule="auto"/>
    </w:pPr>
    <w:rPr>
      <w:kern w:val="0"/>
      <w:sz w:val="20"/>
      <w:szCs w:val="20"/>
    </w:rPr>
  </w:style>
  <w:style w:type="paragraph" w:styleId="a5">
    <w:name w:val="footer"/>
    <w:basedOn w:val="a"/>
    <w:link w:val="Char0"/>
    <w:uiPriority w:val="99"/>
    <w:qFormat/>
    <w:rsid w:val="002D6B6A"/>
    <w:pPr>
      <w:pBdr>
        <w:top w:val="single" w:sz="4" w:space="1" w:color="auto"/>
      </w:pBd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a6">
    <w:name w:val="header"/>
    <w:basedOn w:val="a"/>
    <w:link w:val="Char1"/>
    <w:uiPriority w:val="99"/>
    <w:semiHidden/>
    <w:unhideWhenUsed/>
    <w:qFormat/>
    <w:rsid w:val="002D6B6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正文文本 Char"/>
    <w:basedOn w:val="a1"/>
    <w:link w:val="a4"/>
    <w:qFormat/>
    <w:rsid w:val="002D6B6A"/>
    <w:rPr>
      <w:rFonts w:ascii="Calibri" w:eastAsia="宋体" w:hAnsi="Calibri" w:cs="Times New Roman"/>
      <w:kern w:val="0"/>
      <w:sz w:val="20"/>
      <w:szCs w:val="20"/>
    </w:rPr>
  </w:style>
  <w:style w:type="character" w:customStyle="1" w:styleId="Char0">
    <w:name w:val="页脚 Char"/>
    <w:basedOn w:val="a1"/>
    <w:link w:val="a5"/>
    <w:uiPriority w:val="99"/>
    <w:qFormat/>
    <w:rsid w:val="002D6B6A"/>
    <w:rPr>
      <w:rFonts w:ascii="Calibri" w:eastAsia="宋体" w:hAnsi="Calibri" w:cs="Times New Roman"/>
      <w:kern w:val="0"/>
      <w:sz w:val="18"/>
      <w:szCs w:val="18"/>
    </w:rPr>
  </w:style>
  <w:style w:type="character" w:customStyle="1" w:styleId="Char1">
    <w:name w:val="页眉 Char"/>
    <w:basedOn w:val="a1"/>
    <w:link w:val="a6"/>
    <w:uiPriority w:val="99"/>
    <w:semiHidden/>
    <w:qFormat/>
    <w:rsid w:val="002D6B6A"/>
    <w:rPr>
      <w:rFonts w:ascii="Calibri" w:eastAsia="宋体" w:hAnsi="Calibri" w:cs="Times New Roman"/>
      <w:sz w:val="18"/>
      <w:szCs w:val="18"/>
    </w:rPr>
  </w:style>
  <w:style w:type="paragraph" w:customStyle="1" w:styleId="0">
    <w:name w:val="正文_0"/>
    <w:qFormat/>
    <w:rsid w:val="002D6B6A"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5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122</Words>
  <Characters>699</Characters>
  <Application>Microsoft Office Word</Application>
  <DocSecurity>0</DocSecurity>
  <Lines>5</Lines>
  <Paragraphs>1</Paragraphs>
  <ScaleCrop>false</ScaleCrop>
  <Company/>
  <LinksUpToDate>false</LinksUpToDate>
  <CharactersWithSpaces>820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netuser</dc:creator>
  <cp:lastModifiedBy>netuser</cp:lastModifiedBy>
  <cp:revision>3</cp:revision>
  <cp:lastPrinted>2024-07-10T07:12:00Z</cp:lastPrinted>
  <dcterms:created xsi:type="dcterms:W3CDTF">2026-04-24T08:01:00Z</dcterms:created>
  <dcterms:modified xsi:type="dcterms:W3CDTF">2026-04-24T08:02:00Z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425DC313F22E4585A9C302DF853FC014_12</vt:lpwstr>
  </property>
</Properties>
</file>