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E01A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南方医科大学南方医院部分建筑楼栋测绘服务采购项目询价报价单</w:t>
      </w:r>
    </w:p>
    <w:p w14:paraId="15F59015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default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A113C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12F723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7FDBB10C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E9C781A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tbl>
      <w:tblPr>
        <w:tblStyle w:val="5"/>
        <w:tblW w:w="91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3346"/>
        <w:gridCol w:w="1737"/>
        <w:gridCol w:w="2590"/>
      </w:tblGrid>
      <w:tr w14:paraId="49ACB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204F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3618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服务项目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381A">
            <w:pPr>
              <w:spacing w:line="24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C307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合计</w:t>
            </w:r>
          </w:p>
        </w:tc>
      </w:tr>
      <w:tr w14:paraId="49E48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0A263">
            <w:pPr>
              <w:spacing w:after="0" w:line="240" w:lineRule="auto"/>
              <w:ind w:left="0" w:leftChars="0" w:right="0" w:right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1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64C8">
            <w:pPr>
              <w:spacing w:after="0" w:line="240" w:lineRule="auto"/>
              <w:ind w:left="0" w:leftChars="0" w:right="0" w:rightChars="0"/>
              <w:jc w:val="left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iCs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z w:val="24"/>
                <w:lang w:val="en-US" w:eastAsia="zh-CN"/>
              </w:rPr>
              <w:t>测绘服务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864C">
            <w:pPr>
              <w:spacing w:after="0" w:line="240" w:lineRule="auto"/>
              <w:ind w:left="0" w:leftChars="0" w:right="0" w:rightChars="0" w:firstLine="240" w:firstLineChars="100"/>
              <w:jc w:val="left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iCs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z w:val="24"/>
                <w:lang w:val="en-US" w:eastAsia="zh-CN"/>
              </w:rPr>
              <w:t>1项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6B56">
            <w:pPr>
              <w:spacing w:after="0" w:line="240" w:lineRule="auto"/>
              <w:ind w:left="0" w:leftChars="0" w:right="0" w:right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186EE505">
      <w:pPr>
        <w:pStyle w:val="9"/>
        <w:widowControl/>
        <w:numPr>
          <w:ilvl w:val="0"/>
          <w:numId w:val="1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报价明细</w:t>
      </w:r>
    </w:p>
    <w:p w14:paraId="595667FF">
      <w:pPr>
        <w:pStyle w:val="9"/>
        <w:widowControl/>
        <w:numPr>
          <w:numId w:val="0"/>
        </w:numPr>
        <w:spacing w:line="440" w:lineRule="exact"/>
        <w:ind w:right="0" w:rightChars="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项目报价以国家及广州市现行测绘收费规定为计费参考依据，主要包括《测绘工程产品价格》（国测财字〔2002〕3号）、《测绘生产成本费用定额》及广州市现行房产测绘收费相关规定。供应商应结合项目实际工作量、面积及难度测算总价包干费用，并将报价构成明细（外业实测、内业绘图、面积测算、成果复核、税费等分项）在报价表中逐项列明，各分项合计须与包干总价对应一致。</w:t>
      </w:r>
    </w:p>
    <w:p w14:paraId="42E50634">
      <w:pPr>
        <w:pStyle w:val="9"/>
        <w:widowControl/>
        <w:numPr>
          <w:numId w:val="0"/>
        </w:numPr>
        <w:spacing w:line="440" w:lineRule="exact"/>
        <w:ind w:right="0" w:rightChars="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（格式自拟）</w:t>
      </w:r>
    </w:p>
    <w:p w14:paraId="27088557">
      <w:pPr>
        <w:pStyle w:val="9"/>
        <w:widowControl/>
        <w:numPr>
          <w:numId w:val="0"/>
        </w:numPr>
        <w:spacing w:line="440" w:lineRule="exact"/>
        <w:ind w:right="0" w:rightChars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 w14:paraId="5DF9BC73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578CA67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66C9271D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（2）其他完成本项目相关的直接及间接费用。</w:t>
      </w:r>
    </w:p>
    <w:p w14:paraId="39A58515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）已查阅并完全响应询价公告及附件《附件1：南方医科大学南方医院部分建筑楼栋测绘服务采购项目需求书》，并知悉项目详情。</w:t>
      </w: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8A79CD"/>
    <w:multiLevelType w:val="singleLevel"/>
    <w:tmpl w:val="A58A79C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0BB28A1"/>
    <w:rsid w:val="069B0838"/>
    <w:rsid w:val="0B6D5533"/>
    <w:rsid w:val="11963E18"/>
    <w:rsid w:val="12350AE7"/>
    <w:rsid w:val="12412931"/>
    <w:rsid w:val="1A9D4646"/>
    <w:rsid w:val="1C6E33A2"/>
    <w:rsid w:val="1E9A05E3"/>
    <w:rsid w:val="2B302C9E"/>
    <w:rsid w:val="2C453840"/>
    <w:rsid w:val="2C696AD0"/>
    <w:rsid w:val="36220828"/>
    <w:rsid w:val="3AD962DE"/>
    <w:rsid w:val="40120830"/>
    <w:rsid w:val="40971BD9"/>
    <w:rsid w:val="41F20B4F"/>
    <w:rsid w:val="426B366F"/>
    <w:rsid w:val="44EC250B"/>
    <w:rsid w:val="460B3B47"/>
    <w:rsid w:val="46E64B3E"/>
    <w:rsid w:val="501A7F6B"/>
    <w:rsid w:val="514602C5"/>
    <w:rsid w:val="530E18C2"/>
    <w:rsid w:val="560111F1"/>
    <w:rsid w:val="57C126A1"/>
    <w:rsid w:val="5AC670AA"/>
    <w:rsid w:val="5D107904"/>
    <w:rsid w:val="5F1602E7"/>
    <w:rsid w:val="5F8D0FA7"/>
    <w:rsid w:val="63057B12"/>
    <w:rsid w:val="646102C5"/>
    <w:rsid w:val="66D47BCF"/>
    <w:rsid w:val="69FF1EC1"/>
    <w:rsid w:val="6C1236EB"/>
    <w:rsid w:val="6F837FC0"/>
    <w:rsid w:val="75695A1D"/>
    <w:rsid w:val="75B82CAC"/>
    <w:rsid w:val="7B2467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207</Characters>
  <TotalTime>15</TotalTime>
  <ScaleCrop>false</ScaleCrop>
  <LinksUpToDate>false</LinksUpToDate>
  <CharactersWithSpaces>210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cp:lastPrinted>2025-09-10T08:31:00Z</cp:lastPrinted>
  <dcterms:modified xsi:type="dcterms:W3CDTF">2026-11-04T07:28:44Z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2052-12.1.0.29680</vt:lpwstr>
  </property>
  <property fmtid="{D5CDD505-2E9C-101B-9397-08002B2CF9AE}" pid="7" name="ICV">
    <vt:lpwstr>D5B5AA97E26E4556A3F899C5B616C434_13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