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4C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南方医科大学南方医院</w:t>
      </w:r>
    </w:p>
    <w:p w14:paraId="3056D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  <w:r>
        <w:rPr>
          <w:rStyle w:val="9"/>
          <w:rFonts w:hint="eastAsia" w:ascii="楷体" w:hAnsi="楷体" w:eastAsia="楷体" w:cs="楷体"/>
          <w:b w:val="0"/>
          <w:color w:val="05073B"/>
          <w:sz w:val="36"/>
          <w:u w:val="single"/>
          <w:lang w:val="en-US" w:eastAsia="zh-CN"/>
        </w:rPr>
        <w:t>综合住院部四层整形外科手术室洁净检测服务</w:t>
      </w:r>
      <w:r>
        <w:rPr>
          <w:rStyle w:val="9"/>
          <w:rFonts w:hint="eastAsia" w:ascii="楷体" w:hAnsi="楷体" w:eastAsia="楷体" w:cs="楷体"/>
          <w:b w:val="0"/>
          <w:color w:val="05073B"/>
          <w:sz w:val="36"/>
        </w:rPr>
        <w:t>项目需求书</w:t>
      </w:r>
    </w:p>
    <w:p w14:paraId="29BFC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Style w:val="9"/>
          <w:rFonts w:hint="eastAsia" w:ascii="楷体" w:hAnsi="楷体" w:eastAsia="楷体" w:cs="楷体"/>
          <w:b w:val="0"/>
          <w:color w:val="05073B"/>
          <w:sz w:val="36"/>
        </w:rPr>
      </w:pPr>
    </w:p>
    <w:p w14:paraId="4308C87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（简单描述所需采购的物资或服务，并明确采购数量单位，可设置参考品牌及型号，但需注明设置原因）</w:t>
      </w:r>
    </w:p>
    <w:p w14:paraId="11C651B4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 xml:space="preserve">*名称：综合住院部四层整形外科手术室洁净检测服务  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     </w:t>
      </w:r>
    </w:p>
    <w:p w14:paraId="22CBEFDF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*数量及单位：35个房间(中标后提供图纸）</w:t>
      </w:r>
      <w:r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     </w:t>
      </w:r>
    </w:p>
    <w:p w14:paraId="039DF33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参考品牌型号：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 xml:space="preserve">  / </w:t>
      </w:r>
      <w:bookmarkStart w:id="0" w:name="_GoBack"/>
      <w:bookmarkEnd w:id="0"/>
    </w:p>
    <w:p w14:paraId="4DE352B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设置参考品牌理由：/</w:t>
      </w:r>
    </w:p>
    <w:p w14:paraId="382DB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367940F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采购技术要求</w:t>
      </w:r>
    </w:p>
    <w:p w14:paraId="1FC230CC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b/>
          <w:bCs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*物资内容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（详细描述所需采购的物资，如</w:t>
      </w:r>
      <w:r>
        <w:rPr>
          <w:rFonts w:hint="eastAsia" w:ascii="楷体" w:hAnsi="楷体" w:eastAsia="楷体" w:cs="楷体"/>
          <w:b/>
          <w:bCs/>
          <w:sz w:val="24"/>
          <w:u w:val="single"/>
          <w:lang w:val="en-US" w:eastAsia="zh-CN"/>
        </w:rPr>
        <w:t>已设置参考品牌及型号可无需填报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，未设置或须补充说明则可参考以下条目进行设置，也可另附需求文件）</w:t>
      </w:r>
    </w:p>
    <w:p w14:paraId="4FAF1A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性能要求：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010C1D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材料要求：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2ED15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结构/外观要求：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6A8A8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i/>
          <w:iCs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安全要求：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/</w:t>
      </w:r>
    </w:p>
    <w:p w14:paraId="03EAEA65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ascii="楷体" w:hAnsi="楷体" w:eastAsia="楷体" w:cs="楷体"/>
          <w:sz w:val="2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*服务内容和标准</w:t>
      </w:r>
      <w:r>
        <w:rPr>
          <w:rFonts w:hint="eastAsia" w:ascii="楷体" w:hAnsi="楷体" w:eastAsia="楷体" w:cs="楷体"/>
          <w:b/>
          <w:bCs/>
          <w:sz w:val="24"/>
          <w:lang w:val="en-US" w:eastAsia="zh-CN"/>
        </w:rPr>
        <w:t>（详细描述所需采购包含的服务内容及标准，也可另附需求文件）</w:t>
      </w:r>
    </w:p>
    <w:p w14:paraId="771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服务内容：风量/风速、静压差、悬浮粒子浓度、温湿度、照度、噪音、沉降菌、换气次数</w:t>
      </w:r>
    </w:p>
    <w:p w14:paraId="1AA728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标准:依据检测办法和评价标准：GB 50333-2013 ；</w:t>
      </w:r>
    </w:p>
    <w:p w14:paraId="78881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default" w:ascii="楷体" w:hAnsi="楷体" w:eastAsia="楷体" w:cs="楷体"/>
          <w:b w:val="0"/>
          <w:bCs w:val="0"/>
          <w:sz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4"/>
          <w:lang w:val="en-US" w:eastAsia="zh-CN"/>
        </w:rPr>
        <w:t>资质要求：CNAS资质</w:t>
      </w:r>
    </w:p>
    <w:p w14:paraId="5E956E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楷体" w:hAnsi="楷体" w:eastAsia="楷体" w:cs="楷体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采购商务要求</w:t>
      </w:r>
    </w:p>
    <w:p w14:paraId="13863BE1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*交付时间和期限：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成交通知后15天</w:t>
      </w:r>
    </w:p>
    <w:p w14:paraId="5CE2CA7D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</w:t>
      </w:r>
      <w:r>
        <w:rPr>
          <w:rFonts w:hint="default" w:asciiTheme="majorEastAsia" w:hAnsiTheme="majorEastAsia" w:eastAsiaTheme="majorEastAsia" w:cstheme="majorEastAsia"/>
          <w:b/>
          <w:bCs/>
          <w:sz w:val="24"/>
          <w:lang w:val="en-US" w:eastAsia="zh-CN"/>
        </w:rPr>
        <w:t>交付地点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：南方医科大学南方医院综合住院部四层整形外科手术室</w:t>
      </w:r>
    </w:p>
    <w:p w14:paraId="30BD3472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*售后服务要求：/</w:t>
      </w:r>
    </w:p>
    <w:p w14:paraId="6921C3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 w:firstLine="48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质保内容：/</w:t>
      </w:r>
    </w:p>
    <w:p w14:paraId="502E3810">
      <w:pPr>
        <w:keepNext w:val="0"/>
        <w:keepLines w:val="0"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40" w:leftChars="0" w:hanging="420" w:firstLineChars="0"/>
        <w:textAlignment w:val="auto"/>
        <w:rPr>
          <w:rFonts w:hint="default" w:asciiTheme="majorEastAsia" w:hAnsiTheme="majorEastAsia" w:eastAsiaTheme="majorEastAsia" w:cs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lang w:val="en-US" w:eastAsia="zh-CN"/>
        </w:rPr>
        <w:t>保险要求：</w:t>
      </w:r>
      <w:r>
        <w:rPr>
          <w:rFonts w:hint="eastAsia" w:asciiTheme="majorEastAsia" w:hAnsiTheme="majorEastAsia" w:eastAsiaTheme="majorEastAsia" w:cstheme="majorEastAsia"/>
          <w:sz w:val="24"/>
          <w:lang w:val="en-US" w:eastAsia="zh-CN"/>
        </w:rPr>
        <w:t>（如适用需填报）</w:t>
      </w:r>
    </w:p>
    <w:p w14:paraId="6B4397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20" w:leftChars="0"/>
        <w:textAlignment w:val="auto"/>
        <w:rPr>
          <w:rFonts w:hint="eastAsia" w:asciiTheme="majorEastAsia" w:hAnsiTheme="majorEastAsia" w:eastAsiaTheme="majorEastAsia" w:cstheme="majorEastAsia"/>
          <w:sz w:val="24"/>
          <w:lang w:val="en-US" w:eastAsia="zh-CN"/>
        </w:rPr>
      </w:pPr>
    </w:p>
    <w:p w14:paraId="1417D06F">
      <w:pPr>
        <w:rPr>
          <w:rFonts w:hint="eastAsia" w:ascii="楷体" w:hAnsi="楷体" w:eastAsia="楷体" w:cs="楷体"/>
          <w:sz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C21451"/>
    <w:multiLevelType w:val="multilevel"/>
    <w:tmpl w:val="BCC21451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Theme="majorEastAsia" w:hAnsiTheme="majorEastAsia" w:eastAsiaTheme="majorEastAsia" w:cstheme="majorEastAsia"/>
        <w:b/>
        <w:bCs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wODNjMTQ2Y2FmOGFjNDA0NjE4NGIyNmQ1YzQzNGMifQ=="/>
  </w:docVars>
  <w:rsids>
    <w:rsidRoot w:val="78F40E61"/>
    <w:rsid w:val="000449D5"/>
    <w:rsid w:val="0058341D"/>
    <w:rsid w:val="00640A9B"/>
    <w:rsid w:val="00A91CF6"/>
    <w:rsid w:val="00B7313E"/>
    <w:rsid w:val="00E04351"/>
    <w:rsid w:val="0FB7381F"/>
    <w:rsid w:val="10324CBF"/>
    <w:rsid w:val="115C4B60"/>
    <w:rsid w:val="21984105"/>
    <w:rsid w:val="21BD4FF5"/>
    <w:rsid w:val="271806BB"/>
    <w:rsid w:val="280C7064"/>
    <w:rsid w:val="3FC217B1"/>
    <w:rsid w:val="483E6688"/>
    <w:rsid w:val="484E3426"/>
    <w:rsid w:val="49FE1087"/>
    <w:rsid w:val="59EF1EB9"/>
    <w:rsid w:val="5BA172E1"/>
    <w:rsid w:val="68EF3567"/>
    <w:rsid w:val="78F40E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426</Words>
  <Characters>441</Characters>
  <Lines>2</Lines>
  <Paragraphs>1</Paragraphs>
  <TotalTime>2</TotalTime>
  <ScaleCrop>false</ScaleCrop>
  <LinksUpToDate>false</LinksUpToDate>
  <CharactersWithSpaces>469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2024-08-09T02:59:00Z</dcterms:created>
  <dc:creator>曹分明</dc:creator>
  <cp:lastModifiedBy>曹分明</cp:lastModifiedBy>
  <dcterms:modified xsi:type="dcterms:W3CDTF">2026-09-04T00:50:51Z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44D69B7C8CB2448B818007281DDA7ECC_13</vt:lpwstr>
  </property>
  <property fmtid="{D5CDD505-2E9C-101B-9397-08002B2CF9AE}" pid="4" name="KSOTemplateDocerSaveRecord">
    <vt:lpwstr>eyJoZGlkIjoiOTgxMzlhMjI2ODdjZDAwYjMzYjg4MWUyODZmNTRlMzUiLCJ1c2VySWQiOiIxOTQ2OTQ4NTYifQ==</vt:lpwstr>
  </property>
</Properties>
</file>