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6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  <w:u w:val="single"/>
          <w:lang w:eastAsia="zh-CN"/>
        </w:rPr>
        <w:t>洗衣机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29BF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4308C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11C651B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*名称：</w:t>
      </w:r>
      <w:r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洗衣机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     </w:t>
      </w:r>
    </w:p>
    <w:p w14:paraId="22CBEFD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2台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</w:t>
      </w:r>
    </w:p>
    <w:p w14:paraId="6D9A40EE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参考品牌为瓦仕，型号为XGQ-50</w:t>
      </w:r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沿用在用产品</w:t>
      </w:r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6F9BB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性能要求：</w:t>
      </w:r>
    </w:p>
    <w:p w14:paraId="6D50CB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olor w:val="000000"/>
          <w:sz w:val="24"/>
          <w:szCs w:val="24"/>
          <w:u w:val="none"/>
          <w:lang w:val="en-US" w:eastAsia="zh-CN"/>
        </w:rPr>
        <w:t>1</w:t>
      </w:r>
      <w:r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.</w:t>
      </w:r>
      <w:r>
        <w:rPr>
          <w:rFonts w:hint="eastAsia" w:ascii="楷体" w:hAnsi="楷体" w:eastAsia="楷体" w:cs="楷体"/>
          <w:i w:val="0"/>
          <w:iCs w:val="0"/>
          <w:color w:val="000000"/>
          <w:sz w:val="24"/>
          <w:szCs w:val="24"/>
          <w:u w:val="none"/>
          <w:lang w:eastAsia="zh-CN"/>
        </w:rPr>
        <w:t>洗涤容量</w:t>
      </w:r>
      <w:r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30公斤以上；2.洗脱功能;3.可电可蒸汽加热;4.有减振功能;5.变频;6.有保护功能；7.保修3年以上</w:t>
      </w:r>
    </w:p>
    <w:p w14:paraId="15D9FD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材料要求：</w:t>
      </w:r>
    </w:p>
    <w:p w14:paraId="6ECD9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内桶应耐腐蚀、抗老化；塑料件阻燃等级达标；外壳应防锈耐潮，橡胶密封圈耐洗涤剂、耐老化，无异味。</w:t>
      </w:r>
    </w:p>
    <w:p w14:paraId="79C110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</w:p>
    <w:p w14:paraId="11CE1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1、整机表面平整，无明显凹凸、变形、翘曲。</w:t>
      </w:r>
    </w:p>
    <w:p w14:paraId="7DC829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2、塑料外壳表面光洁，无缩痕、飞边、发白开裂。</w:t>
      </w:r>
    </w:p>
    <w:p w14:paraId="0AC75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3、紧固件外露部位整齐，无生锈、毛刺。</w:t>
      </w:r>
    </w:p>
    <w:p w14:paraId="6E2ADB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4、设备边角宜做防磕碰处理；医院使用场景优先选择易擦拭、不易积灰积污的外观结构，减少卫生死角。</w:t>
      </w:r>
    </w:p>
    <w:p w14:paraId="7F5CB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安全要求：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绝缘、接地、泄漏电流、耐压试验合格；门锁保护：高速脱水时舱门不能随意打开。</w:t>
      </w:r>
    </w:p>
    <w:p w14:paraId="03EAEA6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771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中标人现场参与验收。</w:t>
      </w: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5DCDF13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成交通知后15天内</w:t>
      </w:r>
    </w:p>
    <w:p w14:paraId="39EE49A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肾脏病中心大楼负三层动物房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质保期36月</w:t>
      </w:r>
    </w:p>
    <w:p w14:paraId="56A29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（默认，可调整）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电话技术支持服务响应要求 7*24小时、上门服务时限：接到报修后24小时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6B439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4F21BFAB">
      <w:pPr>
        <w:jc w:val="center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 xml:space="preserve">                                </w:t>
      </w:r>
    </w:p>
    <w:p w14:paraId="72E4F19D">
      <w:pPr>
        <w:jc w:val="center"/>
        <w:rPr>
          <w:rFonts w:hint="eastAsia" w:ascii="楷体" w:hAnsi="楷体" w:eastAsia="楷体" w:cs="楷体"/>
          <w:lang w:val="en-US" w:eastAsia="zh-CN"/>
        </w:rPr>
      </w:pPr>
    </w:p>
    <w:p w14:paraId="244531C4">
      <w:pPr>
        <w:jc w:val="center"/>
        <w:rPr>
          <w:rFonts w:hint="default" w:ascii="楷体" w:hAnsi="楷体" w:eastAsia="楷体" w:cs="楷体"/>
          <w:lang w:val="en-US" w:eastAsia="zh-CN"/>
        </w:rPr>
      </w:pPr>
      <w:bookmarkStart w:id="0" w:name="_GoBack"/>
      <w:bookmarkEnd w:id="0"/>
    </w:p>
    <w:p w14:paraId="6B20F3F9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附图：</w:t>
      </w:r>
    </w:p>
    <w:p w14:paraId="1417D06F">
      <w:pPr>
        <w:rPr>
          <w:rFonts w:hint="eastAsia" w:ascii="楷体" w:hAnsi="楷体" w:eastAsia="楷体" w:cs="楷体"/>
          <w:sz w:val="24"/>
          <w:lang w:eastAsia="zh-CN"/>
        </w:rPr>
      </w:pPr>
      <w:r>
        <w:rPr>
          <w:rFonts w:hint="eastAsia" w:ascii="楷体" w:hAnsi="楷体" w:eastAsia="楷体" w:cs="楷体"/>
          <w:sz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469265</wp:posOffset>
            </wp:positionV>
            <wp:extent cx="3171825" cy="4232275"/>
            <wp:effectExtent l="0" t="0" r="9525" b="15875"/>
            <wp:wrapTopAndBottom/>
            <wp:docPr id="2" name="图片 2" descr="697081ac8def9c80a4bf3833e499a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97081ac8def9c80a4bf3833e499a7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sz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-247015</wp:posOffset>
            </wp:positionH>
            <wp:positionV relativeFrom="paragraph">
              <wp:posOffset>480060</wp:posOffset>
            </wp:positionV>
            <wp:extent cx="3164205" cy="4220845"/>
            <wp:effectExtent l="0" t="0" r="17145" b="8255"/>
            <wp:wrapSquare wrapText="bothSides"/>
            <wp:docPr id="1" name="图片 1" descr="361b207900e4809862a00e5ab40fbc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61b207900e4809862a00e5ab40fbc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E04351"/>
    <w:rsid w:val="10324CBF"/>
    <w:rsid w:val="115C4B60"/>
    <w:rsid w:val="21BD4FF5"/>
    <w:rsid w:val="22710939"/>
    <w:rsid w:val="3A5D3F87"/>
    <w:rsid w:val="483E6688"/>
    <w:rsid w:val="484E3426"/>
    <w:rsid w:val="681502D3"/>
    <w:rsid w:val="68EF3567"/>
    <w:rsid w:val="6A2A0B98"/>
    <w:rsid w:val="71AB2A9D"/>
    <w:rsid w:val="724E2F94"/>
    <w:rsid w:val="73EA497C"/>
    <w:rsid w:val="76534607"/>
    <w:rsid w:val="78F40E61"/>
    <w:rsid w:val="79D249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680</Words>
  <Characters>703</Characters>
  <Lines>2</Lines>
  <Paragraphs>1</Paragraphs>
  <TotalTime>1</TotalTime>
  <ScaleCrop>false</ScaleCrop>
  <LinksUpToDate>false</LinksUpToDate>
  <CharactersWithSpaces>901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cp:lastPrinted>2026-08-19T03:52:00Z</cp:lastPrinted>
  <dcterms:modified xsi:type="dcterms:W3CDTF">2026-09-08T02:19:17Z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11D8D0D923584762996719A9D4D46A08_13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