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EE2A20" w14:textId="77777777" w:rsidR="00234CC2" w:rsidRPr="00234CC2" w:rsidRDefault="00234CC2" w:rsidP="00234CC2">
      <w:pPr>
        <w:spacing w:after="0" w:line="240" w:lineRule="auto"/>
        <w:jc w:val="both"/>
        <w:rPr>
          <w:rFonts w:ascii="国标黑体" w:eastAsia="国标黑体" w:hAnsi="国标黑体" w:cs="国标黑体"/>
          <w:sz w:val="32"/>
          <w:szCs w:val="22"/>
          <w14:ligatures w14:val="none"/>
        </w:rPr>
      </w:pPr>
      <w:r w:rsidRPr="00234CC2">
        <w:rPr>
          <w:rFonts w:ascii="国标黑体" w:eastAsia="国标黑体" w:hAnsi="国标黑体" w:cs="国标黑体" w:hint="eastAsia"/>
          <w:sz w:val="32"/>
          <w:szCs w:val="22"/>
          <w14:ligatures w14:val="none"/>
        </w:rPr>
        <w:t>附件：</w:t>
      </w:r>
    </w:p>
    <w:p w14:paraId="1BD2C453" w14:textId="77777777" w:rsidR="00234CC2" w:rsidRPr="006A70BE" w:rsidRDefault="00234CC2" w:rsidP="00234CC2">
      <w:pPr>
        <w:spacing w:after="0" w:line="240" w:lineRule="auto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  <w14:ligatures w14:val="none"/>
        </w:rPr>
      </w:pPr>
      <w:r w:rsidRPr="006A70BE">
        <w:rPr>
          <w:rFonts w:ascii="方正小标宋简体" w:eastAsia="方正小标宋简体" w:hAnsi="方正小标宋简体" w:cs="方正小标宋简体" w:hint="eastAsia"/>
          <w:bCs/>
          <w:sz w:val="44"/>
          <w:szCs w:val="44"/>
          <w14:ligatures w14:val="none"/>
        </w:rPr>
        <w:t>广州卷烟厂废弃品处理承包服务项目</w:t>
      </w:r>
    </w:p>
    <w:p w14:paraId="7FC26E8D" w14:textId="0BE9EDBD" w:rsidR="00234CC2" w:rsidRPr="00234CC2" w:rsidRDefault="00D97A63" w:rsidP="00234CC2">
      <w:pPr>
        <w:spacing w:after="0" w:line="240" w:lineRule="auto"/>
        <w:jc w:val="center"/>
        <w:rPr>
          <w:rFonts w:ascii="方正小标宋简体" w:eastAsia="方正小标宋简体" w:hAnsi="方正小标宋简体" w:cs="方正小标宋简体"/>
          <w:b/>
          <w:bCs/>
          <w:sz w:val="44"/>
          <w:szCs w:val="44"/>
          <w14:ligatures w14:val="none"/>
        </w:rPr>
      </w:pPr>
      <w:r w:rsidRPr="00D97A63">
        <w:rPr>
          <w:rFonts w:ascii="方正小标宋简体" w:eastAsia="方正小标宋简体" w:hAnsi="方正小标宋简体" w:cs="方正小标宋简体" w:hint="eastAsia"/>
          <w:bCs/>
          <w:sz w:val="44"/>
          <w:szCs w:val="44"/>
          <w14:ligatures w14:val="none"/>
        </w:rPr>
        <w:t>（</w:t>
      </w:r>
      <w:r w:rsidRPr="00D97A63">
        <w:rPr>
          <w:rFonts w:ascii="方正小标宋简体" w:eastAsia="方正小标宋简体" w:hAnsi="方正小标宋简体" w:cs="方正小标宋简体"/>
          <w:bCs/>
          <w:sz w:val="44"/>
          <w:szCs w:val="44"/>
          <w14:ligatures w14:val="none"/>
        </w:rPr>
        <w:t>2026-2029）</w:t>
      </w:r>
      <w:r w:rsidR="00234CC2" w:rsidRPr="006A70BE">
        <w:rPr>
          <w:rFonts w:ascii="方正小标宋简体" w:eastAsia="方正小标宋简体" w:hAnsi="方正小标宋简体" w:cs="方正小标宋简体" w:hint="eastAsia"/>
          <w:bCs/>
          <w:sz w:val="44"/>
          <w:szCs w:val="44"/>
          <w14:ligatures w14:val="none"/>
        </w:rPr>
        <w:t>调研复函</w:t>
      </w:r>
    </w:p>
    <w:p w14:paraId="61182596" w14:textId="77777777" w:rsidR="00234CC2" w:rsidRPr="00234CC2" w:rsidRDefault="00234CC2" w:rsidP="00234CC2">
      <w:pPr>
        <w:spacing w:after="0" w:line="360" w:lineRule="auto"/>
        <w:ind w:leftChars="200" w:left="440" w:firstLine="68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</w:p>
    <w:p w14:paraId="7666C9D3" w14:textId="77777777" w:rsidR="00234CC2" w:rsidRPr="00234CC2" w:rsidRDefault="00234CC2" w:rsidP="00234CC2">
      <w:pPr>
        <w:spacing w:after="0" w:line="360" w:lineRule="auto"/>
        <w:ind w:firstLineChars="177" w:firstLine="566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广州卷烟厂行政科：</w:t>
      </w:r>
    </w:p>
    <w:p w14:paraId="605997CA" w14:textId="2E6A037A" w:rsidR="00234CC2" w:rsidRPr="00234CC2" w:rsidRDefault="00234CC2" w:rsidP="00234CC2">
      <w:pPr>
        <w:spacing w:after="0" w:line="360" w:lineRule="auto"/>
        <w:ind w:leftChars="200" w:left="440" w:firstLine="68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贵单位的广州卷烟厂废弃品处理承包服务项目</w:t>
      </w:r>
      <w:r w:rsidR="00D97A63" w:rsidRPr="00D97A63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（</w:t>
      </w:r>
      <w:r w:rsidR="00D97A63" w:rsidRPr="00D97A63">
        <w:rPr>
          <w:rFonts w:ascii="仿宋_GB2312" w:eastAsia="仿宋_GB2312" w:hAnsi="仿宋" w:cs="Times New Roman"/>
          <w:sz w:val="32"/>
          <w:szCs w:val="32"/>
          <w14:ligatures w14:val="none"/>
        </w:rPr>
        <w:t>2026-2029）</w:t>
      </w: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调研公告已收悉。经我司研究决定，现反馈我司资质并作出以下报价，具体详见附件。</w:t>
      </w:r>
    </w:p>
    <w:p w14:paraId="68210F33" w14:textId="77777777" w:rsidR="00234CC2" w:rsidRPr="00234CC2" w:rsidRDefault="00234CC2" w:rsidP="00234CC2">
      <w:pPr>
        <w:spacing w:after="0" w:line="360" w:lineRule="auto"/>
        <w:ind w:leftChars="200" w:left="440" w:firstLine="68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我司声明函件所作出的报价已包含涉及处理服务的工资、社保、公积金、福利费、加班费等人工成本及各种工具、设备设施购置、维修费、行政管理费、税费等所有费用，并充分考虑到项目期内价格波动的风险，特此复函。</w:t>
      </w:r>
    </w:p>
    <w:p w14:paraId="57510A2B" w14:textId="77777777" w:rsidR="00234CC2" w:rsidRPr="00234CC2" w:rsidRDefault="00234CC2" w:rsidP="00234CC2">
      <w:pPr>
        <w:spacing w:after="0" w:line="360" w:lineRule="auto"/>
        <w:ind w:leftChars="200" w:left="440" w:firstLine="68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</w:p>
    <w:p w14:paraId="5AFFEA03" w14:textId="2E923DA0" w:rsidR="00234CC2" w:rsidRPr="00234CC2" w:rsidRDefault="00234CC2" w:rsidP="00234CC2">
      <w:pPr>
        <w:spacing w:after="0" w:line="360" w:lineRule="auto"/>
        <w:ind w:firstLineChars="200" w:firstLine="64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附件：1.废弃品处理承包服务项目供应商</w:t>
      </w:r>
      <w:r w:rsidR="005E0825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调研</w:t>
      </w: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表</w:t>
      </w:r>
    </w:p>
    <w:p w14:paraId="26C15F7D" w14:textId="77777777" w:rsidR="00234CC2" w:rsidRPr="00234CC2" w:rsidRDefault="00234CC2" w:rsidP="00234CC2">
      <w:pPr>
        <w:spacing w:after="0" w:line="360" w:lineRule="auto"/>
        <w:ind w:firstLineChars="500" w:firstLine="1600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2.废弃品处理承包服务项目价格明细表</w:t>
      </w:r>
    </w:p>
    <w:p w14:paraId="6379158D" w14:textId="77777777" w:rsidR="00234CC2" w:rsidRPr="00234CC2" w:rsidRDefault="00234CC2" w:rsidP="00234CC2">
      <w:pPr>
        <w:spacing w:after="0" w:line="360" w:lineRule="auto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</w:p>
    <w:p w14:paraId="373CA594" w14:textId="77777777" w:rsidR="00234CC2" w:rsidRPr="00234CC2" w:rsidRDefault="00234CC2" w:rsidP="00234CC2">
      <w:pPr>
        <w:spacing w:after="0" w:line="360" w:lineRule="auto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</w:p>
    <w:p w14:paraId="2CA8F310" w14:textId="77777777" w:rsidR="00234CC2" w:rsidRPr="00234CC2" w:rsidRDefault="00234CC2" w:rsidP="00234CC2">
      <w:pPr>
        <w:spacing w:after="0" w:line="360" w:lineRule="auto"/>
        <w:jc w:val="both"/>
        <w:rPr>
          <w:rFonts w:ascii="仿宋_GB2312" w:eastAsia="仿宋_GB2312" w:hAnsi="仿宋" w:cs="Times New Roman"/>
          <w:sz w:val="32"/>
          <w:szCs w:val="32"/>
          <w14:ligatures w14:val="none"/>
        </w:rPr>
      </w:pPr>
    </w:p>
    <w:p w14:paraId="68816D8C" w14:textId="77777777" w:rsidR="00234CC2" w:rsidRPr="00234CC2" w:rsidRDefault="00234CC2" w:rsidP="00234CC2">
      <w:pPr>
        <w:spacing w:after="0" w:line="360" w:lineRule="auto"/>
        <w:jc w:val="right"/>
        <w:rPr>
          <w:rFonts w:ascii="仿宋_GB2312" w:eastAsia="仿宋_GB2312" w:hAnsi="仿宋" w:cs="Times New Roman"/>
          <w:sz w:val="32"/>
          <w:szCs w:val="32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>单位名称（盖章）：</w:t>
      </w:r>
    </w:p>
    <w:p w14:paraId="485491AA" w14:textId="77777777" w:rsidR="00234CC2" w:rsidRPr="00234CC2" w:rsidRDefault="00234CC2" w:rsidP="00234CC2">
      <w:pPr>
        <w:spacing w:after="0" w:line="360" w:lineRule="auto"/>
        <w:ind w:leftChars="200" w:left="440" w:firstLine="680"/>
        <w:jc w:val="center"/>
        <w:rPr>
          <w:rFonts w:ascii="方正小标宋简体" w:eastAsia="方正小标宋简体" w:hAnsi="方正小标宋简体" w:cs="方正小标宋简体"/>
          <w:b/>
          <w:sz w:val="44"/>
          <w:szCs w:val="44"/>
          <w14:ligatures w14:val="none"/>
        </w:rPr>
      </w:pPr>
      <w:r w:rsidRPr="00234CC2">
        <w:rPr>
          <w:rFonts w:ascii="仿宋_GB2312" w:eastAsia="仿宋_GB2312" w:hAnsi="仿宋" w:cs="Times New Roman" w:hint="eastAsia"/>
          <w:sz w:val="32"/>
          <w:szCs w:val="32"/>
          <w14:ligatures w14:val="none"/>
        </w:rPr>
        <w:t xml:space="preserve">                                     日期：</w:t>
      </w:r>
    </w:p>
    <w:p w14:paraId="0B9771D6" w14:textId="77777777" w:rsidR="008D22D1" w:rsidRDefault="008D22D1"/>
    <w:p w14:paraId="23F339FA" w14:textId="77777777" w:rsidR="00716C6C" w:rsidRDefault="00716C6C"/>
    <w:p w14:paraId="321B0B56" w14:textId="77777777" w:rsidR="00716C6C" w:rsidRDefault="00716C6C" w:rsidP="00716C6C">
      <w:pPr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国标黑体" w:eastAsia="国标黑体" w:hAnsi="国标黑体" w:cs="国标黑体" w:hint="eastAsia"/>
          <w:sz w:val="32"/>
        </w:rPr>
        <w:lastRenderedPageBreak/>
        <w:t>附件1：</w:t>
      </w:r>
    </w:p>
    <w:p w14:paraId="528EB08B" w14:textId="7A282CC5" w:rsidR="00716C6C" w:rsidRPr="00CF2412" w:rsidRDefault="00716C6C" w:rsidP="00716C6C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CF2412">
        <w:rPr>
          <w:rFonts w:ascii="方正小标宋简体" w:eastAsia="方正小标宋简体" w:hAnsi="方正小标宋简体" w:cs="方正小标宋简体" w:hint="eastAsia"/>
          <w:sz w:val="44"/>
          <w:szCs w:val="44"/>
        </w:rPr>
        <w:t>废弃品处理承包服务项目供应商</w:t>
      </w:r>
      <w:r w:rsidR="005E0825" w:rsidRPr="00CF2412">
        <w:rPr>
          <w:rFonts w:ascii="方正小标宋简体" w:eastAsia="方正小标宋简体" w:hAnsi="方正小标宋简体" w:cs="方正小标宋简体" w:hint="eastAsia"/>
          <w:sz w:val="44"/>
          <w:szCs w:val="44"/>
        </w:rPr>
        <w:t>调研</w:t>
      </w:r>
      <w:r w:rsidRPr="00CF2412">
        <w:rPr>
          <w:rFonts w:ascii="方正小标宋简体" w:eastAsia="方正小标宋简体" w:hAnsi="方正小标宋简体" w:cs="方正小标宋简体" w:hint="eastAsia"/>
          <w:sz w:val="44"/>
          <w:szCs w:val="44"/>
        </w:rPr>
        <w:t>表</w:t>
      </w:r>
    </w:p>
    <w:p w14:paraId="47179738" w14:textId="77777777" w:rsidR="00716C6C" w:rsidRDefault="00716C6C" w:rsidP="00716C6C">
      <w:pPr>
        <w:rPr>
          <w:rFonts w:ascii="仿宋_GB2312" w:eastAsia="仿宋_GB2312" w:hAnsi="仿宋_GB2312" w:cs="仿宋_GB2312"/>
          <w:sz w:val="28"/>
        </w:rPr>
      </w:pPr>
      <w:r>
        <w:rPr>
          <w:rFonts w:ascii="仿宋_GB2312" w:eastAsia="仿宋_GB2312" w:hAnsi="仿宋_GB2312" w:cs="仿宋_GB2312" w:hint="eastAsia"/>
          <w:sz w:val="28"/>
        </w:rPr>
        <w:t>填报单位（盖章）：</w:t>
      </w:r>
    </w:p>
    <w:p w14:paraId="6F110733" w14:textId="77777777" w:rsidR="00716C6C" w:rsidRDefault="00716C6C" w:rsidP="00716C6C">
      <w:pPr>
        <w:rPr>
          <w:rFonts w:ascii="仿宋_GB2312" w:eastAsia="仿宋_GB2312" w:hAnsi="仿宋_GB2312" w:cs="仿宋_GB2312"/>
          <w:sz w:val="28"/>
        </w:rPr>
      </w:pPr>
      <w:r>
        <w:rPr>
          <w:rFonts w:ascii="仿宋_GB2312" w:eastAsia="仿宋_GB2312" w:hAnsi="仿宋_GB2312" w:cs="仿宋_GB2312" w:hint="eastAsia"/>
          <w:sz w:val="28"/>
        </w:rPr>
        <w:t>填报日期：</w:t>
      </w:r>
    </w:p>
    <w:tbl>
      <w:tblPr>
        <w:tblStyle w:val="af2"/>
        <w:tblW w:w="0" w:type="auto"/>
        <w:jc w:val="center"/>
        <w:tblLook w:val="04A0" w:firstRow="1" w:lastRow="0" w:firstColumn="1" w:lastColumn="0" w:noHBand="0" w:noVBand="1"/>
      </w:tblPr>
      <w:tblGrid>
        <w:gridCol w:w="2263"/>
        <w:gridCol w:w="4962"/>
        <w:gridCol w:w="1094"/>
      </w:tblGrid>
      <w:tr w:rsidR="00716C6C" w:rsidRPr="00E328F5" w14:paraId="7991923C" w14:textId="77777777" w:rsidTr="005E0825">
        <w:trPr>
          <w:jc w:val="center"/>
        </w:trPr>
        <w:tc>
          <w:tcPr>
            <w:tcW w:w="2263" w:type="dxa"/>
            <w:vAlign w:val="center"/>
          </w:tcPr>
          <w:p w14:paraId="7B4E10C8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E328F5">
              <w:rPr>
                <w:rFonts w:ascii="仿宋" w:eastAsia="仿宋" w:hAnsi="仿宋" w:cs="仿宋_GB2312" w:hint="eastAsia"/>
                <w:b/>
                <w:bCs/>
                <w:color w:val="000000"/>
                <w:kern w:val="0"/>
                <w:sz w:val="28"/>
                <w:szCs w:val="28"/>
              </w:rPr>
              <w:t>调研类别</w:t>
            </w:r>
          </w:p>
        </w:tc>
        <w:tc>
          <w:tcPr>
            <w:tcW w:w="4962" w:type="dxa"/>
            <w:vAlign w:val="center"/>
          </w:tcPr>
          <w:p w14:paraId="7CE6C02A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E328F5">
              <w:rPr>
                <w:rFonts w:ascii="仿宋" w:eastAsia="仿宋" w:hAnsi="仿宋" w:cs="仿宋_GB2312" w:hint="eastAsia"/>
                <w:b/>
                <w:color w:val="000000"/>
                <w:kern w:val="0"/>
                <w:sz w:val="28"/>
                <w:szCs w:val="28"/>
              </w:rPr>
              <w:t>调研内容</w:t>
            </w:r>
          </w:p>
        </w:tc>
        <w:tc>
          <w:tcPr>
            <w:tcW w:w="1094" w:type="dxa"/>
            <w:vAlign w:val="center"/>
          </w:tcPr>
          <w:p w14:paraId="3B6700AC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E328F5">
              <w:rPr>
                <w:rFonts w:ascii="仿宋" w:eastAsia="仿宋" w:hAnsi="仿宋" w:cs="仿宋_GB2312" w:hint="eastAsia"/>
                <w:b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716C6C" w:rsidRPr="00E328F5" w14:paraId="720841DE" w14:textId="77777777" w:rsidTr="005E0825">
        <w:trPr>
          <w:jc w:val="center"/>
        </w:trPr>
        <w:tc>
          <w:tcPr>
            <w:tcW w:w="2263" w:type="dxa"/>
            <w:vAlign w:val="center"/>
          </w:tcPr>
          <w:p w14:paraId="60A3FA23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注册资金（单位，万元）</w:t>
            </w:r>
          </w:p>
        </w:tc>
        <w:tc>
          <w:tcPr>
            <w:tcW w:w="4962" w:type="dxa"/>
            <w:vAlign w:val="center"/>
          </w:tcPr>
          <w:p w14:paraId="0DBFF1C0" w14:textId="3291790C" w:rsidR="00716C6C" w:rsidRPr="00E328F5" w:rsidRDefault="005E0825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X</w:t>
            </w:r>
            <w:r>
              <w:rPr>
                <w:rFonts w:ascii="仿宋" w:eastAsia="仿宋" w:hAnsi="仿宋"/>
                <w:sz w:val="24"/>
              </w:rPr>
              <w:t>X万元</w:t>
            </w:r>
          </w:p>
        </w:tc>
        <w:tc>
          <w:tcPr>
            <w:tcW w:w="1094" w:type="dxa"/>
            <w:vAlign w:val="center"/>
          </w:tcPr>
          <w:p w14:paraId="17AA0ED8" w14:textId="3B52F95E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</w:tr>
      <w:tr w:rsidR="00716C6C" w:rsidRPr="00E328F5" w14:paraId="1DB25F18" w14:textId="77777777" w:rsidTr="005E0825">
        <w:trPr>
          <w:trHeight w:val="1277"/>
          <w:jc w:val="center"/>
        </w:trPr>
        <w:tc>
          <w:tcPr>
            <w:tcW w:w="2263" w:type="dxa"/>
            <w:vAlign w:val="center"/>
          </w:tcPr>
          <w:p w14:paraId="41D3D3D7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废品处理、环保相关资质</w:t>
            </w:r>
          </w:p>
        </w:tc>
        <w:tc>
          <w:tcPr>
            <w:tcW w:w="4962" w:type="dxa"/>
            <w:vAlign w:val="center"/>
          </w:tcPr>
          <w:p w14:paraId="7672B20C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包括但不限于再生资源回收经营者备案登记证明、营业执照经营范围包含“再生资源回收”“废旧物资回收”、道路运输经营许可证等</w:t>
            </w:r>
          </w:p>
        </w:tc>
        <w:tc>
          <w:tcPr>
            <w:tcW w:w="1094" w:type="dxa"/>
            <w:vAlign w:val="center"/>
          </w:tcPr>
          <w:p w14:paraId="2925797C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提供扫描件</w:t>
            </w:r>
          </w:p>
        </w:tc>
      </w:tr>
      <w:tr w:rsidR="00716C6C" w:rsidRPr="00E328F5" w14:paraId="32D25868" w14:textId="77777777" w:rsidTr="005E0825">
        <w:trPr>
          <w:trHeight w:val="1267"/>
          <w:jc w:val="center"/>
        </w:trPr>
        <w:tc>
          <w:tcPr>
            <w:tcW w:w="2263" w:type="dxa"/>
            <w:vAlign w:val="center"/>
          </w:tcPr>
          <w:p w14:paraId="5EF6D569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资质情况</w:t>
            </w:r>
          </w:p>
        </w:tc>
        <w:tc>
          <w:tcPr>
            <w:tcW w:w="4962" w:type="dxa"/>
            <w:vAlign w:val="center"/>
          </w:tcPr>
          <w:p w14:paraId="3E66181A" w14:textId="10B9B50F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填写有效期内的资质情况：包括但不限于</w:t>
            </w:r>
            <w:r w:rsidRPr="00716C6C">
              <w:rPr>
                <w:rFonts w:ascii="仿宋" w:eastAsia="仿宋" w:hAnsi="仿宋" w:hint="eastAsia"/>
                <w:sz w:val="24"/>
              </w:rPr>
              <w:t>《质量管理体系认证证书》、《职业健康安全管理体系认证证书》、《环境管理体系认证证书》</w:t>
            </w:r>
            <w:r w:rsidRPr="00E328F5">
              <w:rPr>
                <w:rFonts w:ascii="仿宋" w:eastAsia="仿宋" w:hAnsi="仿宋" w:hint="eastAsia"/>
                <w:sz w:val="24"/>
              </w:rPr>
              <w:t>等</w:t>
            </w:r>
          </w:p>
        </w:tc>
        <w:tc>
          <w:tcPr>
            <w:tcW w:w="1094" w:type="dxa"/>
            <w:vAlign w:val="center"/>
          </w:tcPr>
          <w:p w14:paraId="6DB77A0E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提供扫描件</w:t>
            </w:r>
          </w:p>
        </w:tc>
      </w:tr>
      <w:tr w:rsidR="00716C6C" w:rsidRPr="00E328F5" w14:paraId="69369B75" w14:textId="77777777" w:rsidTr="005E0825">
        <w:trPr>
          <w:trHeight w:val="1257"/>
          <w:jc w:val="center"/>
        </w:trPr>
        <w:tc>
          <w:tcPr>
            <w:tcW w:w="2263" w:type="dxa"/>
            <w:vAlign w:val="center"/>
          </w:tcPr>
          <w:p w14:paraId="4A966838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同类业绩</w:t>
            </w:r>
          </w:p>
        </w:tc>
        <w:tc>
          <w:tcPr>
            <w:tcW w:w="4962" w:type="dxa"/>
            <w:vAlign w:val="center"/>
          </w:tcPr>
          <w:p w14:paraId="07290F67" w14:textId="23B7D8B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填写要求：</w:t>
            </w:r>
            <w:r w:rsidR="005902DB">
              <w:rPr>
                <w:rFonts w:ascii="仿宋" w:eastAsia="仿宋" w:hAnsi="仿宋" w:hint="eastAsia"/>
                <w:sz w:val="24"/>
              </w:rPr>
              <w:t>202</w:t>
            </w:r>
            <w:r w:rsidR="005902DB">
              <w:rPr>
                <w:rFonts w:ascii="仿宋" w:eastAsia="仿宋" w:hAnsi="仿宋"/>
                <w:sz w:val="24"/>
              </w:rPr>
              <w:t>3</w:t>
            </w:r>
            <w:r w:rsidRPr="00E328F5">
              <w:rPr>
                <w:rFonts w:ascii="仿宋" w:eastAsia="仿宋" w:hAnsi="仿宋" w:hint="eastAsia"/>
                <w:sz w:val="24"/>
              </w:rPr>
              <w:t>年</w:t>
            </w:r>
            <w:r w:rsidR="005902DB">
              <w:rPr>
                <w:rFonts w:ascii="仿宋" w:eastAsia="仿宋" w:hAnsi="仿宋" w:hint="eastAsia"/>
                <w:sz w:val="24"/>
              </w:rPr>
              <w:t>至今类似</w:t>
            </w:r>
            <w:r w:rsidRPr="00E328F5">
              <w:rPr>
                <w:rFonts w:ascii="仿宋" w:eastAsia="仿宋" w:hAnsi="仿宋" w:hint="eastAsia"/>
                <w:sz w:val="24"/>
              </w:rPr>
              <w:t>的废</w:t>
            </w:r>
            <w:r w:rsidR="005902DB">
              <w:rPr>
                <w:rFonts w:ascii="仿宋" w:eastAsia="仿宋" w:hAnsi="仿宋" w:hint="eastAsia"/>
                <w:sz w:val="24"/>
              </w:rPr>
              <w:t>弃</w:t>
            </w:r>
            <w:r w:rsidRPr="00E328F5">
              <w:rPr>
                <w:rFonts w:ascii="仿宋" w:eastAsia="仿宋" w:hAnsi="仿宋" w:hint="eastAsia"/>
                <w:sz w:val="24"/>
              </w:rPr>
              <w:t>品处理业绩</w:t>
            </w:r>
          </w:p>
          <w:p w14:paraId="4D409AD7" w14:textId="57EC6E9F" w:rsidR="00716C6C" w:rsidRPr="00E328F5" w:rsidRDefault="00716C6C" w:rsidP="005902DB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填写示例：</w:t>
            </w:r>
            <w:r w:rsidR="005902DB" w:rsidRPr="005902DB">
              <w:rPr>
                <w:rFonts w:ascii="仿宋" w:eastAsia="仿宋" w:hAnsi="仿宋"/>
                <w:sz w:val="24"/>
              </w:rPr>
              <w:t>202X年-合同名称(年度[12个自然月]金额***万元)</w:t>
            </w:r>
            <w:r w:rsidRPr="00E328F5">
              <w:rPr>
                <w:rFonts w:ascii="仿宋" w:eastAsia="仿宋" w:hAnsi="仿宋" w:hint="eastAsia"/>
                <w:sz w:val="24"/>
              </w:rPr>
              <w:t>，废品年处理量</w:t>
            </w:r>
          </w:p>
        </w:tc>
        <w:tc>
          <w:tcPr>
            <w:tcW w:w="1094" w:type="dxa"/>
            <w:vAlign w:val="center"/>
          </w:tcPr>
          <w:p w14:paraId="4280FB54" w14:textId="0AF9E979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</w:tr>
      <w:tr w:rsidR="00716C6C" w:rsidRPr="00E328F5" w14:paraId="484125AC" w14:textId="77777777" w:rsidTr="005E0825">
        <w:trPr>
          <w:trHeight w:val="1275"/>
          <w:jc w:val="center"/>
        </w:trPr>
        <w:tc>
          <w:tcPr>
            <w:tcW w:w="2263" w:type="dxa"/>
            <w:vAlign w:val="center"/>
          </w:tcPr>
          <w:p w14:paraId="6EF6BE74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可投入本项目的车辆、设备等配套资源</w:t>
            </w:r>
          </w:p>
        </w:tc>
        <w:tc>
          <w:tcPr>
            <w:tcW w:w="4962" w:type="dxa"/>
            <w:vAlign w:val="center"/>
          </w:tcPr>
          <w:p w14:paraId="0AF55803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填写示例：包括但不限于叉车（规格）**台，运输车辆（规格）**台，液压压包机（规格）**台等</w:t>
            </w:r>
          </w:p>
        </w:tc>
        <w:tc>
          <w:tcPr>
            <w:tcW w:w="1094" w:type="dxa"/>
            <w:vAlign w:val="center"/>
          </w:tcPr>
          <w:p w14:paraId="013E25EA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</w:tr>
      <w:tr w:rsidR="00716C6C" w:rsidRPr="00E328F5" w14:paraId="5919A358" w14:textId="77777777" w:rsidTr="005E0825">
        <w:trPr>
          <w:trHeight w:val="1265"/>
          <w:jc w:val="center"/>
        </w:trPr>
        <w:tc>
          <w:tcPr>
            <w:tcW w:w="2263" w:type="dxa"/>
            <w:vAlign w:val="center"/>
          </w:tcPr>
          <w:p w14:paraId="064F2303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可投入本项目的团队人员资质</w:t>
            </w:r>
          </w:p>
        </w:tc>
        <w:tc>
          <w:tcPr>
            <w:tcW w:w="4962" w:type="dxa"/>
            <w:vAlign w:val="center"/>
          </w:tcPr>
          <w:p w14:paraId="24FEDBC5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填写示例：包括但不限于持有**准驾车型驾驶证的驾驶员**人，持有特种设备作业人员证**人，持有特种作业操作证**人</w:t>
            </w:r>
          </w:p>
        </w:tc>
        <w:tc>
          <w:tcPr>
            <w:tcW w:w="1094" w:type="dxa"/>
            <w:vAlign w:val="center"/>
          </w:tcPr>
          <w:p w14:paraId="6041D873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</w:tr>
      <w:tr w:rsidR="00716C6C" w:rsidRPr="00E328F5" w14:paraId="7B1F77B2" w14:textId="77777777" w:rsidTr="005E0825">
        <w:trPr>
          <w:trHeight w:val="844"/>
          <w:jc w:val="center"/>
        </w:trPr>
        <w:tc>
          <w:tcPr>
            <w:tcW w:w="2263" w:type="dxa"/>
            <w:vAlign w:val="center"/>
          </w:tcPr>
          <w:p w14:paraId="479C5291" w14:textId="77777777" w:rsidR="00716C6C" w:rsidRPr="00E328F5" w:rsidRDefault="00716C6C" w:rsidP="00471945">
            <w:pPr>
              <w:spacing w:line="276" w:lineRule="auto"/>
              <w:jc w:val="center"/>
              <w:rPr>
                <w:rFonts w:ascii="仿宋" w:eastAsia="仿宋" w:hAnsi="仿宋"/>
                <w:sz w:val="24"/>
              </w:rPr>
            </w:pPr>
            <w:r w:rsidRPr="00E328F5">
              <w:rPr>
                <w:rFonts w:ascii="仿宋" w:eastAsia="仿宋" w:hAnsi="仿宋" w:hint="eastAsia"/>
                <w:sz w:val="24"/>
              </w:rPr>
              <w:t>可投入本项目的其他特色服务</w:t>
            </w:r>
          </w:p>
        </w:tc>
        <w:tc>
          <w:tcPr>
            <w:tcW w:w="4962" w:type="dxa"/>
            <w:vAlign w:val="center"/>
          </w:tcPr>
          <w:p w14:paraId="53185838" w14:textId="77777777" w:rsidR="00716C6C" w:rsidRPr="005902DB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  <w:tc>
          <w:tcPr>
            <w:tcW w:w="1094" w:type="dxa"/>
            <w:vAlign w:val="center"/>
          </w:tcPr>
          <w:p w14:paraId="67FD4A7C" w14:textId="77777777" w:rsidR="00716C6C" w:rsidRPr="00E328F5" w:rsidRDefault="00716C6C" w:rsidP="00471945">
            <w:pPr>
              <w:spacing w:line="276" w:lineRule="auto"/>
              <w:rPr>
                <w:rFonts w:ascii="仿宋" w:eastAsia="仿宋" w:hAnsi="仿宋"/>
                <w:sz w:val="24"/>
              </w:rPr>
            </w:pPr>
          </w:p>
        </w:tc>
      </w:tr>
    </w:tbl>
    <w:p w14:paraId="4503FE17" w14:textId="50663186" w:rsidR="005E0825" w:rsidRDefault="005E0825"/>
    <w:p w14:paraId="7B86CDA6" w14:textId="77777777" w:rsidR="005E0825" w:rsidRDefault="005E0825">
      <w:pPr>
        <w:widowControl/>
      </w:pPr>
      <w:r>
        <w:br w:type="page"/>
      </w:r>
    </w:p>
    <w:p w14:paraId="0AC81D62" w14:textId="77777777" w:rsidR="005E0825" w:rsidRDefault="005E0825" w:rsidP="005E0825">
      <w:pPr>
        <w:rPr>
          <w:rFonts w:ascii="国标黑体" w:eastAsia="国标黑体" w:hAnsi="国标黑体" w:cs="国标黑体"/>
          <w:sz w:val="32"/>
        </w:rPr>
      </w:pPr>
      <w:r>
        <w:rPr>
          <w:rFonts w:ascii="国标黑体" w:eastAsia="国标黑体" w:hAnsi="国标黑体" w:cs="国标黑体" w:hint="eastAsia"/>
          <w:sz w:val="32"/>
        </w:rPr>
        <w:lastRenderedPageBreak/>
        <w:t>附件2：</w:t>
      </w:r>
    </w:p>
    <w:p w14:paraId="3A1C0148" w14:textId="77777777" w:rsidR="005E0825" w:rsidRPr="00CF2412" w:rsidRDefault="005E0825" w:rsidP="005E082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CF2412">
        <w:rPr>
          <w:rFonts w:ascii="方正小标宋简体" w:eastAsia="方正小标宋简体" w:hAnsi="方正小标宋简体" w:cs="方正小标宋简体" w:hint="eastAsia"/>
          <w:sz w:val="44"/>
          <w:szCs w:val="44"/>
        </w:rPr>
        <w:t>废弃品处理承包服务项目价格明细表</w:t>
      </w:r>
    </w:p>
    <w:p w14:paraId="5F6A0856" w14:textId="77777777" w:rsidR="005E0825" w:rsidRDefault="005E0825" w:rsidP="005E0825">
      <w:pPr>
        <w:rPr>
          <w:rFonts w:ascii="仿宋_GB2312" w:eastAsia="仿宋_GB2312" w:hAnsi="仿宋_GB2312" w:cs="仿宋_GB2312"/>
          <w:sz w:val="28"/>
        </w:rPr>
      </w:pPr>
      <w:r>
        <w:rPr>
          <w:rFonts w:ascii="仿宋_GB2312" w:eastAsia="仿宋_GB2312" w:hAnsi="仿宋_GB2312" w:cs="仿宋_GB2312" w:hint="eastAsia"/>
          <w:sz w:val="28"/>
        </w:rPr>
        <w:t>填报单位（盖章）：</w:t>
      </w:r>
    </w:p>
    <w:p w14:paraId="01CEBBA4" w14:textId="77777777" w:rsidR="005E0825" w:rsidRDefault="005E0825" w:rsidP="005E0825">
      <w:pPr>
        <w:rPr>
          <w:rFonts w:ascii="仿宋_GB2312" w:eastAsia="仿宋_GB2312" w:hAnsi="仿宋_GB2312" w:cs="仿宋_GB2312"/>
          <w:sz w:val="28"/>
        </w:rPr>
      </w:pPr>
      <w:r>
        <w:rPr>
          <w:rFonts w:ascii="仿宋_GB2312" w:eastAsia="仿宋_GB2312" w:hAnsi="仿宋_GB2312" w:cs="仿宋_GB2312" w:hint="eastAsia"/>
          <w:sz w:val="28"/>
        </w:rPr>
        <w:t>填报日期：</w:t>
      </w:r>
    </w:p>
    <w:tbl>
      <w:tblPr>
        <w:tblStyle w:val="af2"/>
        <w:tblW w:w="8931" w:type="dxa"/>
        <w:tblInd w:w="108" w:type="dxa"/>
        <w:tblLook w:val="04A0" w:firstRow="1" w:lastRow="0" w:firstColumn="1" w:lastColumn="0" w:noHBand="0" w:noVBand="1"/>
      </w:tblPr>
      <w:tblGrid>
        <w:gridCol w:w="709"/>
        <w:gridCol w:w="3969"/>
        <w:gridCol w:w="1559"/>
        <w:gridCol w:w="1269"/>
        <w:gridCol w:w="1425"/>
      </w:tblGrid>
      <w:tr w:rsidR="005E0825" w:rsidRPr="005E0825" w14:paraId="0D6A2C75" w14:textId="77777777" w:rsidTr="00A80F47">
        <w:trPr>
          <w:trHeight w:val="521"/>
        </w:trPr>
        <w:tc>
          <w:tcPr>
            <w:tcW w:w="8931" w:type="dxa"/>
            <w:gridSpan w:val="5"/>
            <w:vAlign w:val="center"/>
          </w:tcPr>
          <w:p w14:paraId="7301215F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第一部分 日常废弃品</w:t>
            </w:r>
          </w:p>
        </w:tc>
      </w:tr>
      <w:tr w:rsidR="005E0825" w:rsidRPr="005E0825" w14:paraId="1BD9FF0A" w14:textId="77777777" w:rsidTr="00A80F47">
        <w:trPr>
          <w:trHeight w:val="775"/>
        </w:trPr>
        <w:tc>
          <w:tcPr>
            <w:tcW w:w="709" w:type="dxa"/>
            <w:shd w:val="clear" w:color="auto" w:fill="auto"/>
            <w:vAlign w:val="center"/>
          </w:tcPr>
          <w:p w14:paraId="3D38411F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序号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32271A14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废弃品种类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120469C" w14:textId="61EE3BCB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参考处理量（吨/万大箱）</w:t>
            </w:r>
          </w:p>
        </w:tc>
        <w:tc>
          <w:tcPr>
            <w:tcW w:w="1269" w:type="dxa"/>
            <w:shd w:val="clear" w:color="auto" w:fill="auto"/>
            <w:vAlign w:val="center"/>
          </w:tcPr>
          <w:p w14:paraId="6E41A43D" w14:textId="5BDD29AA" w:rsidR="005E0825" w:rsidRPr="00CF2412" w:rsidRDefault="005E0825" w:rsidP="00A80F47">
            <w:pPr>
              <w:jc w:val="center"/>
              <w:rPr>
                <w:rFonts w:ascii="仿宋" w:eastAsia="仿宋" w:hAnsi="仿宋" w:cs="仿宋_GB2312"/>
                <w:b/>
                <w:bCs/>
                <w:sz w:val="21"/>
                <w:szCs w:val="21"/>
              </w:rPr>
            </w:pPr>
            <w:r w:rsidRPr="00CF2412">
              <w:rPr>
                <w:rFonts w:ascii="仿宋" w:eastAsia="仿宋" w:hAnsi="仿宋" w:cs="仿宋_GB2312" w:hint="eastAsia"/>
                <w:b/>
                <w:bCs/>
                <w:sz w:val="21"/>
                <w:szCs w:val="21"/>
              </w:rPr>
              <w:t>含增值税单价（元/万大箱）</w:t>
            </w:r>
          </w:p>
        </w:tc>
        <w:tc>
          <w:tcPr>
            <w:tcW w:w="1425" w:type="dxa"/>
            <w:shd w:val="clear" w:color="auto" w:fill="auto"/>
            <w:vAlign w:val="center"/>
          </w:tcPr>
          <w:p w14:paraId="6746A2A2" w14:textId="21ACE3EA" w:rsidR="005E0825" w:rsidRPr="00CF2412" w:rsidRDefault="00A80F47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1"/>
                <w:szCs w:val="21"/>
              </w:rPr>
            </w:pPr>
            <w:r w:rsidRPr="00CF2412">
              <w:rPr>
                <w:rFonts w:ascii="仿宋" w:eastAsia="仿宋" w:hAnsi="仿宋" w:cs="仿宋_GB2312" w:hint="eastAsia"/>
                <w:b/>
                <w:bCs/>
                <w:sz w:val="21"/>
                <w:szCs w:val="21"/>
              </w:rPr>
              <w:t>不含增值税单价（元/万大箱）</w:t>
            </w:r>
          </w:p>
        </w:tc>
      </w:tr>
      <w:tr w:rsidR="005E0825" w:rsidRPr="005E0825" w14:paraId="2C74DC7E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1519E27A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</w:t>
            </w:r>
          </w:p>
        </w:tc>
        <w:tc>
          <w:tcPr>
            <w:tcW w:w="3969" w:type="dxa"/>
            <w:vAlign w:val="center"/>
          </w:tcPr>
          <w:p w14:paraId="1D120C82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废纸皮（不分等级及品种）</w:t>
            </w:r>
          </w:p>
        </w:tc>
        <w:tc>
          <w:tcPr>
            <w:tcW w:w="1559" w:type="dxa"/>
            <w:vAlign w:val="center"/>
          </w:tcPr>
          <w:p w14:paraId="587694D1" w14:textId="3DB6AC7D" w:rsidR="005E0825" w:rsidRPr="005E0825" w:rsidRDefault="00D371B6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/>
                <w:sz w:val="24"/>
              </w:rPr>
              <w:t>30.32</w:t>
            </w:r>
          </w:p>
        </w:tc>
        <w:tc>
          <w:tcPr>
            <w:tcW w:w="1269" w:type="dxa"/>
            <w:vMerge w:val="restart"/>
            <w:vAlign w:val="center"/>
          </w:tcPr>
          <w:p w14:paraId="5837FB9A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 w:val="restart"/>
            <w:vAlign w:val="center"/>
          </w:tcPr>
          <w:p w14:paraId="76BC2F70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bookmarkStart w:id="0" w:name="_GoBack"/>
            <w:bookmarkEnd w:id="0"/>
          </w:p>
        </w:tc>
      </w:tr>
      <w:tr w:rsidR="005E0825" w:rsidRPr="005E0825" w14:paraId="72AF4F7D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1A3B8A8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2</w:t>
            </w:r>
          </w:p>
        </w:tc>
        <w:tc>
          <w:tcPr>
            <w:tcW w:w="3969" w:type="dxa"/>
            <w:vAlign w:val="center"/>
          </w:tcPr>
          <w:p w14:paraId="793EB5E2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废杂纸（不分等级及品种）</w:t>
            </w:r>
          </w:p>
        </w:tc>
        <w:tc>
          <w:tcPr>
            <w:tcW w:w="1559" w:type="dxa"/>
            <w:vAlign w:val="center"/>
          </w:tcPr>
          <w:p w14:paraId="75D49290" w14:textId="5DD3071C" w:rsidR="005E0825" w:rsidRPr="005E0825" w:rsidRDefault="00D371B6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/>
                <w:sz w:val="24"/>
              </w:rPr>
              <w:t>6.91</w:t>
            </w:r>
          </w:p>
        </w:tc>
        <w:tc>
          <w:tcPr>
            <w:tcW w:w="1269" w:type="dxa"/>
            <w:vMerge/>
            <w:vAlign w:val="center"/>
          </w:tcPr>
          <w:p w14:paraId="77079B11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79D4C5A5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03F31219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4A8954B0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3</w:t>
            </w:r>
          </w:p>
        </w:tc>
        <w:tc>
          <w:tcPr>
            <w:tcW w:w="3969" w:type="dxa"/>
            <w:vAlign w:val="center"/>
          </w:tcPr>
          <w:p w14:paraId="1182BB88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废塑料（不分等级及品种）</w:t>
            </w:r>
          </w:p>
        </w:tc>
        <w:tc>
          <w:tcPr>
            <w:tcW w:w="1559" w:type="dxa"/>
            <w:vAlign w:val="center"/>
          </w:tcPr>
          <w:p w14:paraId="5F6110D8" w14:textId="3952F742" w:rsidR="005E0825" w:rsidRPr="005E0825" w:rsidRDefault="00D371B6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/>
                <w:sz w:val="24"/>
              </w:rPr>
              <w:t>2.72</w:t>
            </w:r>
          </w:p>
        </w:tc>
        <w:tc>
          <w:tcPr>
            <w:tcW w:w="1269" w:type="dxa"/>
            <w:vMerge/>
            <w:vAlign w:val="center"/>
          </w:tcPr>
          <w:p w14:paraId="29D01067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2E120268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7C8A9845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1F09F30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4</w:t>
            </w:r>
          </w:p>
        </w:tc>
        <w:tc>
          <w:tcPr>
            <w:tcW w:w="3969" w:type="dxa"/>
            <w:vAlign w:val="center"/>
          </w:tcPr>
          <w:p w14:paraId="5BBDBC0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废木地台板（约100cm*117cm）</w:t>
            </w:r>
          </w:p>
        </w:tc>
        <w:tc>
          <w:tcPr>
            <w:tcW w:w="1559" w:type="dxa"/>
            <w:vAlign w:val="center"/>
          </w:tcPr>
          <w:p w14:paraId="18E3E40A" w14:textId="77D6F85E" w:rsidR="005E0825" w:rsidRPr="005E0825" w:rsidRDefault="00D371B6" w:rsidP="00471945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/>
                <w:sz w:val="24"/>
              </w:rPr>
              <w:t>3.40</w:t>
            </w:r>
          </w:p>
        </w:tc>
        <w:tc>
          <w:tcPr>
            <w:tcW w:w="1269" w:type="dxa"/>
            <w:vMerge/>
            <w:vAlign w:val="center"/>
          </w:tcPr>
          <w:p w14:paraId="79B018A3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73AE3094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5DFEBE18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6C008EA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5</w:t>
            </w:r>
          </w:p>
        </w:tc>
        <w:tc>
          <w:tcPr>
            <w:tcW w:w="3969" w:type="dxa"/>
            <w:vAlign w:val="center"/>
          </w:tcPr>
          <w:p w14:paraId="6C6E1CD8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废铁桶（容量180L，重约21公斤）</w:t>
            </w:r>
          </w:p>
        </w:tc>
        <w:tc>
          <w:tcPr>
            <w:tcW w:w="1559" w:type="dxa"/>
            <w:vAlign w:val="center"/>
          </w:tcPr>
          <w:p w14:paraId="57558BDE" w14:textId="29752449" w:rsidR="005E0825" w:rsidRPr="005E0825" w:rsidRDefault="00D371B6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0.</w:t>
            </w:r>
            <w:r>
              <w:rPr>
                <w:rFonts w:ascii="仿宋" w:eastAsia="仿宋" w:hAnsi="仿宋" w:cs="仿宋_GB2312"/>
                <w:color w:val="000000"/>
                <w:sz w:val="24"/>
              </w:rPr>
              <w:t>48</w:t>
            </w:r>
          </w:p>
        </w:tc>
        <w:tc>
          <w:tcPr>
            <w:tcW w:w="1269" w:type="dxa"/>
            <w:vMerge/>
            <w:vAlign w:val="center"/>
          </w:tcPr>
          <w:p w14:paraId="07E3B82A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461CE80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39295070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10CF7F3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6</w:t>
            </w:r>
          </w:p>
        </w:tc>
        <w:tc>
          <w:tcPr>
            <w:tcW w:w="3969" w:type="dxa"/>
            <w:vAlign w:val="center"/>
          </w:tcPr>
          <w:p w14:paraId="0350AC1D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废弃卷烟纸</w:t>
            </w:r>
          </w:p>
        </w:tc>
        <w:tc>
          <w:tcPr>
            <w:tcW w:w="1559" w:type="dxa"/>
            <w:vAlign w:val="center"/>
          </w:tcPr>
          <w:p w14:paraId="48E7986C" w14:textId="52026D54" w:rsidR="005E0825" w:rsidRPr="005E0825" w:rsidRDefault="00EC7BC3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0.2</w:t>
            </w:r>
            <w:r>
              <w:rPr>
                <w:rFonts w:ascii="仿宋" w:eastAsia="仿宋" w:hAnsi="仿宋" w:cs="仿宋_GB2312"/>
                <w:color w:val="000000"/>
                <w:sz w:val="24"/>
              </w:rPr>
              <w:t>3</w:t>
            </w:r>
          </w:p>
        </w:tc>
        <w:tc>
          <w:tcPr>
            <w:tcW w:w="1269" w:type="dxa"/>
            <w:vMerge/>
            <w:vAlign w:val="center"/>
          </w:tcPr>
          <w:p w14:paraId="77CF3070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62823B49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479344F7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00FFA844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7</w:t>
            </w:r>
          </w:p>
        </w:tc>
        <w:tc>
          <w:tcPr>
            <w:tcW w:w="3969" w:type="dxa"/>
            <w:vAlign w:val="center"/>
          </w:tcPr>
          <w:p w14:paraId="6AE6E86E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报废卷烟商标和含有烟草标识的包装物（小盒、条盒等）</w:t>
            </w:r>
          </w:p>
        </w:tc>
        <w:tc>
          <w:tcPr>
            <w:tcW w:w="1559" w:type="dxa"/>
            <w:vAlign w:val="center"/>
          </w:tcPr>
          <w:p w14:paraId="376FB8DA" w14:textId="667D7447" w:rsidR="005E0825" w:rsidRPr="005E0825" w:rsidRDefault="005E0825" w:rsidP="00EC7BC3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1.</w:t>
            </w:r>
            <w:r w:rsidR="00EC7BC3">
              <w:rPr>
                <w:rFonts w:ascii="仿宋" w:eastAsia="仿宋" w:hAnsi="仿宋" w:cs="仿宋_GB2312"/>
                <w:color w:val="000000"/>
                <w:sz w:val="24"/>
              </w:rPr>
              <w:t>63</w:t>
            </w:r>
          </w:p>
        </w:tc>
        <w:tc>
          <w:tcPr>
            <w:tcW w:w="1269" w:type="dxa"/>
            <w:vMerge/>
            <w:vAlign w:val="center"/>
          </w:tcPr>
          <w:p w14:paraId="54134FFF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03F0CA73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0800FE8B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77C9917E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8</w:t>
            </w:r>
          </w:p>
        </w:tc>
        <w:tc>
          <w:tcPr>
            <w:tcW w:w="3969" w:type="dxa"/>
            <w:vAlign w:val="center"/>
          </w:tcPr>
          <w:p w14:paraId="0ADF7FD8" w14:textId="7D47D371" w:rsidR="005E0825" w:rsidRPr="005E0825" w:rsidRDefault="00EC7BC3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废嘴头、</w:t>
            </w:r>
            <w:r w:rsidR="005E0825"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</w:t>
            </w: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滤</w:t>
            </w:r>
            <w:r w:rsidR="005E0825"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嘴棒、废丝束</w:t>
            </w:r>
          </w:p>
        </w:tc>
        <w:tc>
          <w:tcPr>
            <w:tcW w:w="1559" w:type="dxa"/>
            <w:vAlign w:val="center"/>
          </w:tcPr>
          <w:p w14:paraId="3B3838B1" w14:textId="15FF73E1" w:rsidR="005E0825" w:rsidRPr="005E0825" w:rsidRDefault="00DF712A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4.78</w:t>
            </w:r>
          </w:p>
        </w:tc>
        <w:tc>
          <w:tcPr>
            <w:tcW w:w="1269" w:type="dxa"/>
            <w:vMerge/>
            <w:vAlign w:val="center"/>
          </w:tcPr>
          <w:p w14:paraId="76E3B31E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185B776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51E88EEA" w14:textId="77777777" w:rsidTr="00CF2412">
        <w:trPr>
          <w:trHeight w:val="567"/>
        </w:trPr>
        <w:tc>
          <w:tcPr>
            <w:tcW w:w="709" w:type="dxa"/>
            <w:shd w:val="clear" w:color="auto" w:fill="auto"/>
            <w:vAlign w:val="center"/>
          </w:tcPr>
          <w:p w14:paraId="2931D697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9</w:t>
            </w:r>
          </w:p>
        </w:tc>
        <w:tc>
          <w:tcPr>
            <w:tcW w:w="3969" w:type="dxa"/>
            <w:vAlign w:val="center"/>
          </w:tcPr>
          <w:p w14:paraId="78022C41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生活垃圾（单位：桶，容量：240L）</w:t>
            </w:r>
          </w:p>
        </w:tc>
        <w:tc>
          <w:tcPr>
            <w:tcW w:w="1559" w:type="dxa"/>
            <w:vAlign w:val="center"/>
          </w:tcPr>
          <w:p w14:paraId="0668ABCF" w14:textId="5115DD15" w:rsidR="005E0825" w:rsidRPr="005E0825" w:rsidRDefault="00EC7BC3" w:rsidP="00471945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120</w:t>
            </w:r>
          </w:p>
        </w:tc>
        <w:tc>
          <w:tcPr>
            <w:tcW w:w="1269" w:type="dxa"/>
            <w:vMerge/>
            <w:vAlign w:val="center"/>
          </w:tcPr>
          <w:p w14:paraId="7893D0C7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  <w:tc>
          <w:tcPr>
            <w:tcW w:w="1425" w:type="dxa"/>
            <w:vMerge/>
            <w:vAlign w:val="center"/>
          </w:tcPr>
          <w:p w14:paraId="59BD656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</w:p>
        </w:tc>
      </w:tr>
      <w:tr w:rsidR="005E0825" w:rsidRPr="005E0825" w14:paraId="0BAD6BC6" w14:textId="77777777" w:rsidTr="00A80F47">
        <w:trPr>
          <w:trHeight w:val="487"/>
        </w:trPr>
        <w:tc>
          <w:tcPr>
            <w:tcW w:w="8931" w:type="dxa"/>
            <w:gridSpan w:val="5"/>
            <w:vAlign w:val="center"/>
          </w:tcPr>
          <w:p w14:paraId="61BF8710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第二部分 非日常废弃品</w:t>
            </w:r>
          </w:p>
        </w:tc>
      </w:tr>
      <w:tr w:rsidR="005E0825" w:rsidRPr="005E0825" w14:paraId="7AFDD535" w14:textId="77777777" w:rsidTr="00D371B6">
        <w:trPr>
          <w:trHeight w:val="680"/>
        </w:trPr>
        <w:tc>
          <w:tcPr>
            <w:tcW w:w="709" w:type="dxa"/>
            <w:shd w:val="clear" w:color="auto" w:fill="auto"/>
            <w:vAlign w:val="center"/>
          </w:tcPr>
          <w:p w14:paraId="170C412E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序号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4C2D48AB" w14:textId="77777777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废弃品种类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049A27D" w14:textId="0B78CAB1" w:rsidR="005E0825" w:rsidRPr="005E0825" w:rsidRDefault="005E0825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b/>
                <w:bCs/>
                <w:sz w:val="24"/>
              </w:rPr>
              <w:t>参考处理量（吨/年）</w:t>
            </w:r>
          </w:p>
        </w:tc>
        <w:tc>
          <w:tcPr>
            <w:tcW w:w="1269" w:type="dxa"/>
            <w:shd w:val="clear" w:color="auto" w:fill="auto"/>
            <w:vAlign w:val="center"/>
          </w:tcPr>
          <w:p w14:paraId="23EB4B23" w14:textId="06C6B49D" w:rsidR="005E0825" w:rsidRPr="00CF2412" w:rsidRDefault="005E0825" w:rsidP="00A80F47">
            <w:pPr>
              <w:jc w:val="center"/>
              <w:rPr>
                <w:rFonts w:ascii="仿宋" w:eastAsia="仿宋" w:hAnsi="仿宋" w:cs="仿宋_GB2312"/>
                <w:b/>
                <w:bCs/>
                <w:sz w:val="21"/>
                <w:szCs w:val="21"/>
              </w:rPr>
            </w:pPr>
            <w:r w:rsidRPr="00CF2412">
              <w:rPr>
                <w:rFonts w:ascii="仿宋" w:eastAsia="仿宋" w:hAnsi="仿宋" w:cs="仿宋_GB2312" w:hint="eastAsia"/>
                <w:b/>
                <w:bCs/>
                <w:sz w:val="21"/>
                <w:szCs w:val="21"/>
              </w:rPr>
              <w:t>含增值税单价（元/吨）</w:t>
            </w:r>
          </w:p>
        </w:tc>
        <w:tc>
          <w:tcPr>
            <w:tcW w:w="1425" w:type="dxa"/>
            <w:shd w:val="clear" w:color="auto" w:fill="auto"/>
            <w:vAlign w:val="center"/>
          </w:tcPr>
          <w:p w14:paraId="14AE3A43" w14:textId="73CBD605" w:rsidR="005E0825" w:rsidRPr="00CF2412" w:rsidRDefault="00A80F47" w:rsidP="00471945">
            <w:pPr>
              <w:jc w:val="center"/>
              <w:rPr>
                <w:rFonts w:ascii="仿宋" w:eastAsia="仿宋" w:hAnsi="仿宋" w:cs="仿宋_GB2312"/>
                <w:b/>
                <w:bCs/>
                <w:sz w:val="21"/>
                <w:szCs w:val="21"/>
              </w:rPr>
            </w:pPr>
            <w:r w:rsidRPr="00CF2412">
              <w:rPr>
                <w:rFonts w:ascii="仿宋" w:eastAsia="仿宋" w:hAnsi="仿宋" w:cs="仿宋_GB2312" w:hint="eastAsia"/>
                <w:b/>
                <w:bCs/>
                <w:sz w:val="21"/>
                <w:szCs w:val="21"/>
              </w:rPr>
              <w:t>不含增值税单价（元/吨）</w:t>
            </w:r>
          </w:p>
        </w:tc>
      </w:tr>
      <w:tr w:rsidR="00D371B6" w:rsidRPr="005E0825" w14:paraId="07B5979D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76E94D48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F46CD3F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废铁（不分等级及品种）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CE11A" w14:textId="09F85289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372.63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5C94559F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41A590EC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616C56A7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5C86086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2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CFD0AE5" w14:textId="6BE8F046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废铝（不分等级及品种）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7C4DD" w14:textId="1683180E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11.87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03682BAE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4E605A12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1CBF01A3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14453703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3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E5C289C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废不锈钢（不分等级及品种）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EBD30" w14:textId="3E3E9319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29.22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2EFCD672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34BB9E91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2951CD8D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66AE7F5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4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F57FE20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废铜（不分等级及品种）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D0370" w14:textId="019E00E6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4.65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5739DC84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61CDA578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5E67FEC3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424775B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lastRenderedPageBreak/>
              <w:t>5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A7B98A4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废旧电缆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B9709" w14:textId="259530BA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0.46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25FDE460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182F01E2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1237B611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56A55981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6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20677B7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废控制杂线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304A" w14:textId="677B19C0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1.08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1861593B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69A8F7CF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73383D30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7E5052EF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7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A8A93D5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废电柜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639B4" w14:textId="7897B958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7.07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43F09ABD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006D112B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21C957CA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4F905ED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8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0931B9E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废电机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78178" w14:textId="6FAE5E5A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10.76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0D4EC937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2289F6AF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778B5A8D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4439AD69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9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3BE647E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废变压器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221D52" w14:textId="0F66866E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2.50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39CBD431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5B9829E0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636002CD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381DCDCE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10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A6D37F7" w14:textId="24182EBA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废塑料</w:t>
            </w:r>
            <w:r w:rsidR="007407DD"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（不分等级及品种）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900A7" w14:textId="6B3FD471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D371B6">
              <w:rPr>
                <w:rFonts w:ascii="仿宋" w:eastAsia="仿宋" w:hAnsi="仿宋" w:hint="eastAsia"/>
                <w:szCs w:val="22"/>
              </w:rPr>
              <w:t xml:space="preserve">5.71 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236B058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5BBFAD1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</w:p>
        </w:tc>
      </w:tr>
      <w:tr w:rsidR="00D371B6" w:rsidRPr="005E0825" w14:paraId="01D32375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75585C32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11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9D5CF51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废灭火器材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F38A7" w14:textId="65FF12BE" w:rsidR="00D371B6" w:rsidRPr="00D371B6" w:rsidRDefault="00DF712A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3.</w:t>
            </w:r>
            <w:r>
              <w:rPr>
                <w:rFonts w:ascii="仿宋" w:eastAsia="仿宋" w:hAnsi="仿宋" w:cs="仿宋_GB2312"/>
                <w:color w:val="000000"/>
                <w:sz w:val="24"/>
              </w:rPr>
              <w:t>5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7DAD63E3" w14:textId="53805EC0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/</w:t>
            </w:r>
          </w:p>
        </w:tc>
        <w:tc>
          <w:tcPr>
            <w:tcW w:w="1425" w:type="dxa"/>
            <w:vAlign w:val="center"/>
          </w:tcPr>
          <w:p w14:paraId="7FDDFA2A" w14:textId="40083BC8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/</w:t>
            </w:r>
          </w:p>
        </w:tc>
      </w:tr>
      <w:tr w:rsidR="00D371B6" w:rsidRPr="005E0825" w14:paraId="6B154647" w14:textId="77777777" w:rsidTr="00CF2412">
        <w:trPr>
          <w:trHeight w:val="567"/>
        </w:trPr>
        <w:tc>
          <w:tcPr>
            <w:tcW w:w="709" w:type="dxa"/>
            <w:vAlign w:val="center"/>
          </w:tcPr>
          <w:p w14:paraId="1C03FF45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12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064C3A6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废木料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29006" w14:textId="2A9FA7E8" w:rsidR="00D371B6" w:rsidRPr="00D371B6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331.96</w:t>
            </w:r>
          </w:p>
        </w:tc>
        <w:tc>
          <w:tcPr>
            <w:tcW w:w="1269" w:type="dxa"/>
            <w:tcBorders>
              <w:left w:val="single" w:sz="4" w:space="0" w:color="auto"/>
            </w:tcBorders>
            <w:vAlign w:val="center"/>
          </w:tcPr>
          <w:p w14:paraId="214BEC0E" w14:textId="1E709F01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/</w:t>
            </w:r>
          </w:p>
        </w:tc>
        <w:tc>
          <w:tcPr>
            <w:tcW w:w="1425" w:type="dxa"/>
            <w:vAlign w:val="center"/>
          </w:tcPr>
          <w:p w14:paraId="78AB9F90" w14:textId="16EA3BBB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/</w:t>
            </w:r>
          </w:p>
        </w:tc>
      </w:tr>
      <w:tr w:rsidR="00D371B6" w:rsidRPr="005E0825" w14:paraId="59FA4AE3" w14:textId="77777777" w:rsidTr="00D371B6">
        <w:trPr>
          <w:trHeight w:val="990"/>
        </w:trPr>
        <w:tc>
          <w:tcPr>
            <w:tcW w:w="709" w:type="dxa"/>
            <w:vAlign w:val="center"/>
          </w:tcPr>
          <w:p w14:paraId="2A361272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13</w:t>
            </w:r>
          </w:p>
        </w:tc>
        <w:tc>
          <w:tcPr>
            <w:tcW w:w="3969" w:type="dxa"/>
            <w:vAlign w:val="center"/>
          </w:tcPr>
          <w:p w14:paraId="776E749B" w14:textId="77777777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5E0825">
              <w:rPr>
                <w:rFonts w:ascii="仿宋" w:eastAsia="仿宋" w:hAnsi="仿宋" w:cs="仿宋_GB2312" w:hint="eastAsia"/>
                <w:color w:val="000000"/>
                <w:sz w:val="24"/>
              </w:rPr>
              <w:t>废尘袋、废保温棉及废滤芯等其他废弃品（建筑垃圾、危险废弃品及医疗废弃物除外）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637C4C4D" w14:textId="7002AF69" w:rsidR="00D371B6" w:rsidRPr="005E0825" w:rsidRDefault="00DF712A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2</w:t>
            </w:r>
          </w:p>
        </w:tc>
        <w:tc>
          <w:tcPr>
            <w:tcW w:w="1269" w:type="dxa"/>
            <w:vAlign w:val="center"/>
          </w:tcPr>
          <w:p w14:paraId="328818B0" w14:textId="0530E685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/>
                <w:color w:val="000000"/>
                <w:sz w:val="24"/>
              </w:rPr>
              <w:t>/</w:t>
            </w:r>
          </w:p>
        </w:tc>
        <w:tc>
          <w:tcPr>
            <w:tcW w:w="1425" w:type="dxa"/>
            <w:vAlign w:val="center"/>
          </w:tcPr>
          <w:p w14:paraId="2A27F54D" w14:textId="330220C5" w:rsidR="00D371B6" w:rsidRPr="005E0825" w:rsidRDefault="00D371B6" w:rsidP="00D371B6">
            <w:pPr>
              <w:jc w:val="center"/>
              <w:rPr>
                <w:rFonts w:ascii="仿宋" w:eastAsia="仿宋" w:hAnsi="仿宋" w:cs="仿宋_GB2312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color w:val="000000"/>
                <w:sz w:val="24"/>
              </w:rPr>
              <w:t>/</w:t>
            </w:r>
          </w:p>
        </w:tc>
      </w:tr>
    </w:tbl>
    <w:p w14:paraId="7217BDFA" w14:textId="77777777" w:rsidR="005E0825" w:rsidRPr="00D34C50" w:rsidRDefault="005E0825" w:rsidP="005E0825">
      <w:pPr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备注：1.广州卷烟厂卷烟年产量预估为120万大箱。以上报价含增值税税率13%，包含服务项目要求完成的所有工作内容，包括废弃品的拆卸、装运、人工成本、运输车辆、设备设施费用及未明确列出的项目费用等；</w:t>
      </w:r>
    </w:p>
    <w:p w14:paraId="13E02605" w14:textId="77777777" w:rsidR="005E0825" w:rsidRPr="00D34C50" w:rsidRDefault="005E0825" w:rsidP="005E0825">
      <w:pPr>
        <w:ind w:firstLineChars="200" w:firstLine="480"/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2.日常废弃品处理回收款项=日常废弃品处理回收服务单价（单位：元/万大箱）×卷烟实际产量（单位：万大箱）</w:t>
      </w:r>
    </w:p>
    <w:p w14:paraId="191F4D95" w14:textId="77777777" w:rsidR="005E0825" w:rsidRPr="00D34C50" w:rsidRDefault="005E0825" w:rsidP="005E0825">
      <w:pPr>
        <w:ind w:firstLineChars="200" w:firstLine="480"/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3.非日常废弃品处理回收款项= ∑各类非日常废弃品处理回收重量（单位：吨）×非日常废弃品处理相应的服务单价（单位：元/吨）</w:t>
      </w:r>
    </w:p>
    <w:p w14:paraId="60F016B5" w14:textId="53A04139" w:rsidR="005E0825" w:rsidRPr="00D34C50" w:rsidRDefault="005E0825" w:rsidP="005E0825">
      <w:pPr>
        <w:ind w:firstLineChars="200" w:firstLine="480"/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4.废弃卷烟纸、报废卷烟商标和含有烟草标识的包装物（小盒、条盒等）及</w:t>
      </w:r>
      <w:r w:rsidR="00EC7BC3">
        <w:rPr>
          <w:rFonts w:ascii="仿宋_GB2312" w:eastAsia="仿宋_GB2312" w:hAnsi="仿宋_GB2312" w:cs="仿宋_GB2312" w:hint="eastAsia"/>
          <w:sz w:val="24"/>
          <w:szCs w:val="21"/>
        </w:rPr>
        <w:t>废嘴头、</w:t>
      </w:r>
      <w:r w:rsidRPr="00D34C50">
        <w:rPr>
          <w:rFonts w:ascii="仿宋_GB2312" w:eastAsia="仿宋_GB2312" w:hAnsi="仿宋_GB2312" w:cs="仿宋_GB2312" w:hint="eastAsia"/>
          <w:sz w:val="24"/>
          <w:szCs w:val="21"/>
        </w:rPr>
        <w:t>废</w:t>
      </w:r>
      <w:r w:rsidR="00EC7BC3">
        <w:rPr>
          <w:rFonts w:ascii="仿宋_GB2312" w:eastAsia="仿宋_GB2312" w:hAnsi="仿宋_GB2312" w:cs="仿宋_GB2312" w:hint="eastAsia"/>
          <w:sz w:val="24"/>
          <w:szCs w:val="21"/>
        </w:rPr>
        <w:t>滤</w:t>
      </w:r>
      <w:r w:rsidRPr="00D34C50">
        <w:rPr>
          <w:rFonts w:ascii="仿宋_GB2312" w:eastAsia="仿宋_GB2312" w:hAnsi="仿宋_GB2312" w:cs="仿宋_GB2312" w:hint="eastAsia"/>
          <w:sz w:val="24"/>
          <w:szCs w:val="21"/>
        </w:rPr>
        <w:t>嘴棒、废丝束为废弃烟草专卖品，供应商仅负责收集、分类整理、中转运送、预处理，所产生的服务费用由供应商承担；</w:t>
      </w:r>
    </w:p>
    <w:p w14:paraId="75A405D4" w14:textId="77777777" w:rsidR="005E0825" w:rsidRPr="00D34C50" w:rsidRDefault="005E0825" w:rsidP="005E0825">
      <w:pPr>
        <w:ind w:firstLineChars="200" w:firstLine="480"/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5.供应商负责收集生活垃圾后放置于厂内指定地点，所产生的服务费用由供应商承担；</w:t>
      </w:r>
    </w:p>
    <w:p w14:paraId="30807B52" w14:textId="01CDD4FC" w:rsidR="005E0825" w:rsidRPr="00D34C50" w:rsidRDefault="005E0825" w:rsidP="005E0825">
      <w:pPr>
        <w:ind w:firstLineChars="200" w:firstLine="480"/>
        <w:rPr>
          <w:rFonts w:ascii="仿宋_GB2312" w:eastAsia="仿宋_GB2312" w:hAnsi="仿宋_GB2312" w:cs="仿宋_GB2312"/>
          <w:sz w:val="24"/>
          <w:szCs w:val="21"/>
        </w:rPr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6.第二部分表格中11</w:t>
      </w:r>
      <w:r w:rsidR="00DF712A">
        <w:rPr>
          <w:rFonts w:ascii="仿宋_GB2312" w:eastAsia="仿宋_GB2312" w:hAnsi="仿宋_GB2312" w:cs="仿宋_GB2312"/>
          <w:sz w:val="24"/>
          <w:szCs w:val="21"/>
        </w:rPr>
        <w:t>-13</w:t>
      </w:r>
      <w:r w:rsidRPr="00D34C50">
        <w:rPr>
          <w:rFonts w:ascii="仿宋_GB2312" w:eastAsia="仿宋_GB2312" w:hAnsi="仿宋_GB2312" w:cs="仿宋_GB2312" w:hint="eastAsia"/>
          <w:sz w:val="24"/>
          <w:szCs w:val="21"/>
        </w:rPr>
        <w:t>项不具备回收价值，供应商仅负责收集、清运，所产生的服务费用由供应商承担；</w:t>
      </w:r>
    </w:p>
    <w:p w14:paraId="33835525" w14:textId="4C07C271" w:rsidR="00716C6C" w:rsidRPr="00716C6C" w:rsidRDefault="005E0825" w:rsidP="00A80F47">
      <w:pPr>
        <w:ind w:firstLineChars="200" w:firstLine="480"/>
      </w:pPr>
      <w:r w:rsidRPr="00D34C50">
        <w:rPr>
          <w:rFonts w:ascii="仿宋_GB2312" w:eastAsia="仿宋_GB2312" w:hAnsi="仿宋_GB2312" w:cs="仿宋_GB2312" w:hint="eastAsia"/>
          <w:sz w:val="24"/>
          <w:szCs w:val="21"/>
        </w:rPr>
        <w:t>7.服务范围包括广州市、佛山市等。</w:t>
      </w:r>
    </w:p>
    <w:sectPr w:rsidR="00716C6C" w:rsidRPr="00716C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C5E616" w14:textId="77777777" w:rsidR="00336451" w:rsidRDefault="00336451" w:rsidP="006A70BE">
      <w:pPr>
        <w:spacing w:after="0" w:line="240" w:lineRule="auto"/>
      </w:pPr>
      <w:r>
        <w:separator/>
      </w:r>
    </w:p>
  </w:endnote>
  <w:endnote w:type="continuationSeparator" w:id="0">
    <w:p w14:paraId="42AF7B75" w14:textId="77777777" w:rsidR="00336451" w:rsidRDefault="00336451" w:rsidP="006A7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国标黑体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F5395" w14:textId="77777777" w:rsidR="00336451" w:rsidRDefault="00336451" w:rsidP="006A70BE">
      <w:pPr>
        <w:spacing w:after="0" w:line="240" w:lineRule="auto"/>
      </w:pPr>
      <w:r>
        <w:separator/>
      </w:r>
    </w:p>
  </w:footnote>
  <w:footnote w:type="continuationSeparator" w:id="0">
    <w:p w14:paraId="48B09484" w14:textId="77777777" w:rsidR="00336451" w:rsidRDefault="00336451" w:rsidP="006A70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59D3"/>
    <w:rsid w:val="00104DB4"/>
    <w:rsid w:val="00234CC2"/>
    <w:rsid w:val="00336451"/>
    <w:rsid w:val="005902DB"/>
    <w:rsid w:val="005E0825"/>
    <w:rsid w:val="005E6DD0"/>
    <w:rsid w:val="00661F3F"/>
    <w:rsid w:val="006A70BE"/>
    <w:rsid w:val="00716C6C"/>
    <w:rsid w:val="007407DD"/>
    <w:rsid w:val="008D22D1"/>
    <w:rsid w:val="009D512F"/>
    <w:rsid w:val="00A67CF5"/>
    <w:rsid w:val="00A80F47"/>
    <w:rsid w:val="00CF2412"/>
    <w:rsid w:val="00D371B6"/>
    <w:rsid w:val="00D97A63"/>
    <w:rsid w:val="00DF712A"/>
    <w:rsid w:val="00E0743D"/>
    <w:rsid w:val="00EC7BC3"/>
    <w:rsid w:val="00F65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BEDF0CC5-E6C8-44A3-8B1C-4178A311D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F659D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659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659D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659D3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659D3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659D3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659D3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659D3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659D3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659D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659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659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659D3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659D3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F659D3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659D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659D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659D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659D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659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659D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659D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659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659D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659D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659D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659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659D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659D3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6A70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6A70BE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6A70BE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6A70BE"/>
    <w:rPr>
      <w:sz w:val="18"/>
      <w:szCs w:val="18"/>
    </w:rPr>
  </w:style>
  <w:style w:type="table" w:styleId="af2">
    <w:name w:val="Table Grid"/>
    <w:basedOn w:val="a1"/>
    <w:uiPriority w:val="59"/>
    <w:qFormat/>
    <w:rsid w:val="00716C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4</Pages>
  <Words>279</Words>
  <Characters>1594</Characters>
  <Application>Microsoft Office Word</Application>
  <DocSecurity>0</DocSecurity>
  <Lines>13</Lines>
  <Paragraphs>3</Paragraphs>
  <ScaleCrop>false</ScaleCrop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采联605</dc:creator>
  <cp:keywords/>
  <dc:description/>
  <cp:lastModifiedBy>Administrator</cp:lastModifiedBy>
  <cp:revision>8</cp:revision>
  <cp:lastPrinted>2025-11-25T07:30:00Z</cp:lastPrinted>
  <dcterms:created xsi:type="dcterms:W3CDTF">2025-04-11T06:30:00Z</dcterms:created>
  <dcterms:modified xsi:type="dcterms:W3CDTF">2026-05-17T09:03:00Z</dcterms:modified>
</cp:coreProperties>
</file>