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4CE01A7">
      <w:pPr>
        <w:spacing w:line="240" w:lineRule="auto"/>
        <w:ind w:right="0"/>
        <w:jc w:val="center"/>
        <w:rPr>
          <w:rFonts w:hint="eastAsia" w:ascii="Arial" w:hAnsi="Arial" w:eastAsia="宋体" w:cs="Arial"/>
          <w:b/>
          <w:bCs/>
          <w:i w:val="0"/>
          <w:caps w:val="0"/>
          <w:color w:val="333333"/>
          <w:spacing w:val="0"/>
          <w:sz w:val="36"/>
          <w:szCs w:val="36"/>
          <w:shd w:val="clear" w:fill="FFFFFF"/>
          <w:lang w:val="en-US" w:eastAsia="zh-CN"/>
        </w:rPr>
      </w:pPr>
      <w:r>
        <w:rPr>
          <w:rFonts w:hint="eastAsia" w:ascii="Arial" w:hAnsi="Arial" w:eastAsia="宋体" w:cs="Arial"/>
          <w:b/>
          <w:bCs/>
          <w:i w:val="0"/>
          <w:caps w:val="0"/>
          <w:color w:val="333333"/>
          <w:spacing w:val="0"/>
          <w:sz w:val="36"/>
          <w:szCs w:val="36"/>
          <w:shd w:val="clear" w:fill="FFFFFF"/>
          <w:lang w:val="en-US" w:eastAsia="zh-CN"/>
        </w:rPr>
        <w:t>南方医科大学南方医院旧外科楼5号电梯更换采购项目报价单</w:t>
      </w:r>
    </w:p>
    <w:p w14:paraId="15F59015">
      <w:pPr>
        <w:spacing w:line="240" w:lineRule="auto"/>
        <w:ind w:right="0"/>
        <w:jc w:val="left"/>
        <w:rPr>
          <w:rFonts w:hint="eastAsia" w:ascii="Arial" w:hAnsi="Arial" w:eastAsia="宋体" w:cs="Arial"/>
          <w:b/>
          <w:bCs/>
          <w:i w:val="0"/>
          <w:caps w:val="0"/>
          <w:color w:val="333333"/>
          <w:spacing w:val="0"/>
          <w:sz w:val="24"/>
          <w:szCs w:val="24"/>
          <w:shd w:val="clear" w:fill="FFFFFF"/>
          <w:lang w:val="en-US" w:eastAsia="zh-CN"/>
        </w:rPr>
      </w:pPr>
    </w:p>
    <w:p w14:paraId="134ACF68">
      <w:pPr>
        <w:spacing w:line="240" w:lineRule="auto"/>
        <w:ind w:right="0"/>
        <w:jc w:val="left"/>
        <w:rPr>
          <w:rFonts w:hint="eastAsia" w:ascii="Arial" w:hAnsi="Arial" w:eastAsia="宋体" w:cs="Arial"/>
          <w:b/>
          <w:bCs/>
          <w:i w:val="0"/>
          <w:caps w:val="0"/>
          <w:color w:val="333333"/>
          <w:spacing w:val="0"/>
          <w:sz w:val="24"/>
          <w:szCs w:val="24"/>
          <w:shd w:val="clear" w:fill="FFFFFF"/>
          <w:lang w:val="en-US" w:eastAsia="zh-CN"/>
        </w:rPr>
      </w:pPr>
    </w:p>
    <w:p w14:paraId="542FE23B">
      <w:pPr>
        <w:spacing w:line="240" w:lineRule="auto"/>
        <w:ind w:right="0"/>
        <w:jc w:val="left"/>
        <w:rPr>
          <w:rFonts w:hint="eastAsia" w:ascii="Arial" w:hAnsi="Arial" w:eastAsia="宋体" w:cs="Arial"/>
          <w:b/>
          <w:bCs/>
          <w:i w:val="0"/>
          <w:caps w:val="0"/>
          <w:color w:val="333333"/>
          <w:spacing w:val="0"/>
          <w:sz w:val="24"/>
          <w:szCs w:val="24"/>
          <w:shd w:val="clear" w:fill="FFFFFF"/>
          <w:lang w:val="en-US" w:eastAsia="zh-CN"/>
        </w:rPr>
      </w:pPr>
      <w:r>
        <w:rPr>
          <w:rFonts w:hint="eastAsia" w:ascii="Arial" w:hAnsi="Arial" w:eastAsia="宋体" w:cs="Arial"/>
          <w:b/>
          <w:bCs/>
          <w:i w:val="0"/>
          <w:caps w:val="0"/>
          <w:color w:val="333333"/>
          <w:spacing w:val="0"/>
          <w:sz w:val="24"/>
          <w:szCs w:val="24"/>
          <w:shd w:val="clear" w:fill="FFFFFF"/>
          <w:lang w:val="en-US" w:eastAsia="zh-CN"/>
        </w:rPr>
        <w:t>报价单位（盖章）：</w:t>
      </w:r>
    </w:p>
    <w:p w14:paraId="264BB481">
      <w:pPr>
        <w:spacing w:line="240" w:lineRule="auto"/>
        <w:ind w:right="0"/>
        <w:jc w:val="left"/>
        <w:rPr>
          <w:rFonts w:hint="eastAsia" w:ascii="Arial" w:hAnsi="Arial" w:eastAsia="宋体" w:cs="Arial"/>
          <w:b/>
          <w:bCs/>
          <w:i w:val="0"/>
          <w:caps w:val="0"/>
          <w:color w:val="333333"/>
          <w:spacing w:val="0"/>
          <w:sz w:val="24"/>
          <w:szCs w:val="24"/>
          <w:shd w:val="clear" w:fill="FFFFFF"/>
          <w:lang w:val="en-US" w:eastAsia="zh-CN"/>
        </w:rPr>
      </w:pPr>
    </w:p>
    <w:p w14:paraId="27519754">
      <w:pPr>
        <w:spacing w:line="240" w:lineRule="auto"/>
        <w:ind w:right="0"/>
        <w:jc w:val="left"/>
        <w:rPr>
          <w:rFonts w:hint="eastAsia" w:ascii="Arial" w:hAnsi="Arial" w:eastAsia="宋体" w:cs="Arial"/>
          <w:b/>
          <w:bCs/>
          <w:i w:val="0"/>
          <w:caps w:val="0"/>
          <w:color w:val="333333"/>
          <w:spacing w:val="0"/>
          <w:sz w:val="24"/>
          <w:szCs w:val="24"/>
          <w:shd w:val="clear" w:fill="FFFFFF"/>
          <w:lang w:val="en-US" w:eastAsia="zh-CN"/>
        </w:rPr>
      </w:pPr>
      <w:r>
        <w:rPr>
          <w:rFonts w:hint="eastAsia" w:ascii="Arial" w:hAnsi="Arial" w:eastAsia="宋体" w:cs="Arial"/>
          <w:b/>
          <w:bCs/>
          <w:i w:val="0"/>
          <w:caps w:val="0"/>
          <w:color w:val="333333"/>
          <w:spacing w:val="0"/>
          <w:sz w:val="24"/>
          <w:szCs w:val="24"/>
          <w:shd w:val="clear" w:fill="FFFFFF"/>
          <w:lang w:val="en-US" w:eastAsia="zh-CN"/>
        </w:rPr>
        <w:t>报价联系人：</w:t>
      </w:r>
    </w:p>
    <w:p w14:paraId="71E0B87F">
      <w:pPr>
        <w:spacing w:line="240" w:lineRule="auto"/>
        <w:ind w:right="0"/>
        <w:jc w:val="left"/>
        <w:rPr>
          <w:rFonts w:hint="eastAsia" w:ascii="Arial" w:hAnsi="Arial" w:eastAsia="宋体" w:cs="Arial"/>
          <w:b/>
          <w:bCs/>
          <w:i w:val="0"/>
          <w:caps w:val="0"/>
          <w:color w:val="333333"/>
          <w:spacing w:val="0"/>
          <w:sz w:val="24"/>
          <w:szCs w:val="24"/>
          <w:shd w:val="clear" w:fill="FFFFFF"/>
          <w:lang w:val="en-US" w:eastAsia="zh-CN"/>
        </w:rPr>
      </w:pPr>
    </w:p>
    <w:p w14:paraId="158042FD">
      <w:pPr>
        <w:spacing w:line="240" w:lineRule="auto"/>
        <w:ind w:right="0"/>
        <w:jc w:val="left"/>
        <w:rPr>
          <w:rFonts w:hint="eastAsia" w:ascii="Arial" w:hAnsi="Arial" w:eastAsia="宋体" w:cs="Arial"/>
          <w:b/>
          <w:bCs/>
          <w:i w:val="0"/>
          <w:caps w:val="0"/>
          <w:color w:val="333333"/>
          <w:spacing w:val="0"/>
          <w:sz w:val="24"/>
          <w:szCs w:val="24"/>
          <w:shd w:val="clear" w:fill="FFFFFF"/>
          <w:lang w:val="en-US" w:eastAsia="zh-CN"/>
        </w:rPr>
      </w:pPr>
      <w:r>
        <w:rPr>
          <w:rFonts w:hint="eastAsia" w:ascii="Arial" w:hAnsi="Arial" w:eastAsia="宋体" w:cs="Arial"/>
          <w:b/>
          <w:bCs/>
          <w:i w:val="0"/>
          <w:caps w:val="0"/>
          <w:color w:val="333333"/>
          <w:spacing w:val="0"/>
          <w:sz w:val="24"/>
          <w:szCs w:val="24"/>
          <w:shd w:val="clear" w:fill="FFFFFF"/>
          <w:lang w:val="en-US" w:eastAsia="zh-CN"/>
        </w:rPr>
        <w:t>报价人电话：</w:t>
      </w:r>
    </w:p>
    <w:p w14:paraId="55190F78">
      <w:pPr>
        <w:pStyle w:val="3"/>
        <w:rPr>
          <w:rFonts w:hint="eastAsia" w:ascii="Arial" w:hAnsi="Arial" w:eastAsia="宋体" w:cs="Arial"/>
          <w:b/>
          <w:bCs/>
          <w:i w:val="0"/>
          <w:caps w:val="0"/>
          <w:color w:val="333333"/>
          <w:spacing w:val="0"/>
          <w:sz w:val="24"/>
          <w:szCs w:val="24"/>
          <w:shd w:val="clear" w:fill="FFFFFF"/>
          <w:lang w:val="en-US" w:eastAsia="zh-CN"/>
        </w:rPr>
      </w:pPr>
    </w:p>
    <w:p w14:paraId="392894A0">
      <w:pPr>
        <w:pStyle w:val="3"/>
        <w:rPr>
          <w:rFonts w:hint="eastAsia" w:ascii="Arial" w:hAnsi="Arial" w:eastAsia="宋体" w:cs="Arial"/>
          <w:b/>
          <w:bCs/>
          <w:i w:val="0"/>
          <w:caps w:val="0"/>
          <w:color w:val="333333"/>
          <w:spacing w:val="0"/>
          <w:sz w:val="24"/>
          <w:szCs w:val="24"/>
          <w:shd w:val="clear" w:fill="FFFFFF"/>
          <w:lang w:val="en-US" w:eastAsia="zh-CN"/>
        </w:rPr>
      </w:pPr>
    </w:p>
    <w:p w14:paraId="2982B37D">
      <w:pPr>
        <w:pStyle w:val="4"/>
        <w:numPr>
          <w:ilvl w:val="0"/>
          <w:numId w:val="0"/>
        </w:numPr>
        <w:tabs>
          <w:tab w:val="left" w:pos="540"/>
        </w:tabs>
        <w:adjustRightInd w:val="0"/>
        <w:snapToGrid w:val="0"/>
        <w:spacing w:line="440" w:lineRule="exact"/>
        <w:ind w:left="420" w:leftChars="0" w:right="0" w:rightChars="0" w:hanging="420" w:firstLineChars="0"/>
        <w:rPr>
          <w:rFonts w:hint="eastAsia" w:ascii="Arial" w:hAnsi="Arial" w:eastAsia="宋体" w:cs="Arial"/>
          <w:b/>
          <w:bCs/>
          <w:i w:val="0"/>
          <w:caps w:val="0"/>
          <w:color w:val="333333"/>
          <w:spacing w:val="0"/>
          <w:sz w:val="24"/>
          <w:szCs w:val="24"/>
          <w:shd w:val="clear" w:fill="FFFFFF"/>
          <w:lang w:val="en-US" w:eastAsia="zh-CN"/>
        </w:rPr>
      </w:pPr>
      <w:r>
        <w:rPr>
          <w:rFonts w:hint="eastAsia" w:hAnsi="宋体" w:eastAsia="宋体" w:cs="宋体"/>
          <w:b/>
          <w:bCs/>
          <w:kern w:val="0"/>
          <w:sz w:val="24"/>
          <w:szCs w:val="24"/>
          <w:lang w:val="en-US" w:eastAsia="zh-CN" w:bidi="ar-SA"/>
        </w:rPr>
        <w:t>一</w:t>
      </w:r>
      <w:r>
        <w:rPr>
          <w:rFonts w:hint="eastAsia" w:ascii="宋体" w:hAnsi="宋体" w:eastAsia="宋体" w:cs="宋体"/>
          <w:b/>
          <w:bCs/>
          <w:kern w:val="0"/>
          <w:sz w:val="24"/>
          <w:szCs w:val="24"/>
          <w:lang w:val="en-US" w:eastAsia="zh-CN" w:bidi="ar-SA"/>
        </w:rPr>
        <w:t>、</w:t>
      </w:r>
      <w:r>
        <w:rPr>
          <w:rFonts w:hint="eastAsia" w:hAnsi="宋体" w:eastAsia="宋体" w:cs="宋体"/>
          <w:b/>
          <w:bCs/>
          <w:kern w:val="0"/>
          <w:sz w:val="24"/>
          <w:szCs w:val="24"/>
          <w:lang w:val="en-US" w:eastAsia="zh-CN" w:bidi="ar-SA"/>
        </w:rPr>
        <w:t>报价一览表</w:t>
      </w:r>
    </w:p>
    <w:p w14:paraId="12DF10E3">
      <w:pPr>
        <w:spacing w:before="9" w:after="0" w:line="240" w:lineRule="auto"/>
        <w:jc w:val="center"/>
        <w:rPr>
          <w:rFonts w:ascii="Times New Roman"/>
          <w:sz w:val="20"/>
        </w:rPr>
      </w:pPr>
    </w:p>
    <w:tbl>
      <w:tblPr>
        <w:tblStyle w:val="5"/>
        <w:tblW w:w="10846" w:type="dxa"/>
        <w:tblInd w:w="-822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888"/>
        <w:gridCol w:w="1362"/>
        <w:gridCol w:w="781"/>
        <w:gridCol w:w="1806"/>
        <w:gridCol w:w="1576"/>
        <w:gridCol w:w="1515"/>
        <w:gridCol w:w="2918"/>
      </w:tblGrid>
      <w:tr w14:paraId="7252C9C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9" w:hRule="atLeast"/>
        </w:trPr>
        <w:tc>
          <w:tcPr>
            <w:tcW w:w="888" w:type="dxa"/>
            <w:vAlign w:val="center"/>
          </w:tcPr>
          <w:p w14:paraId="1AAE0FB5">
            <w:pPr>
              <w:pStyle w:val="9"/>
              <w:spacing w:line="308" w:lineRule="exact"/>
              <w:ind w:left="89"/>
              <w:jc w:val="center"/>
              <w:rPr>
                <w:rFonts w:hint="eastAsia"/>
                <w:spacing w:val="-7"/>
                <w:sz w:val="24"/>
                <w:lang w:val="en-US" w:eastAsia="zh-CN"/>
              </w:rPr>
            </w:pPr>
            <w:r>
              <w:rPr>
                <w:rFonts w:hint="eastAsia"/>
                <w:spacing w:val="-7"/>
                <w:sz w:val="24"/>
                <w:lang w:val="en-US" w:eastAsia="zh-CN"/>
              </w:rPr>
              <w:t>序号</w:t>
            </w:r>
          </w:p>
        </w:tc>
        <w:tc>
          <w:tcPr>
            <w:tcW w:w="1362" w:type="dxa"/>
            <w:vAlign w:val="center"/>
          </w:tcPr>
          <w:p w14:paraId="234091E3">
            <w:pPr>
              <w:pStyle w:val="9"/>
              <w:spacing w:line="308" w:lineRule="exact"/>
              <w:ind w:left="89"/>
              <w:jc w:val="center"/>
              <w:rPr>
                <w:rFonts w:hint="eastAsia"/>
                <w:spacing w:val="-7"/>
                <w:sz w:val="24"/>
                <w:lang w:val="en-US" w:eastAsia="zh-CN"/>
              </w:rPr>
            </w:pPr>
            <w:r>
              <w:rPr>
                <w:rFonts w:hint="eastAsia"/>
                <w:spacing w:val="-7"/>
                <w:sz w:val="24"/>
                <w:lang w:val="en-US" w:eastAsia="zh-CN"/>
              </w:rPr>
              <w:t>位置</w:t>
            </w:r>
          </w:p>
        </w:tc>
        <w:tc>
          <w:tcPr>
            <w:tcW w:w="781" w:type="dxa"/>
            <w:vAlign w:val="center"/>
          </w:tcPr>
          <w:p w14:paraId="35090D34">
            <w:pPr>
              <w:pStyle w:val="9"/>
              <w:spacing w:line="308" w:lineRule="exact"/>
              <w:ind w:left="89"/>
              <w:jc w:val="center"/>
              <w:rPr>
                <w:rFonts w:hint="eastAsia"/>
                <w:spacing w:val="-7"/>
                <w:sz w:val="24"/>
                <w:lang w:val="en-US" w:eastAsia="zh-CN"/>
              </w:rPr>
            </w:pPr>
            <w:r>
              <w:rPr>
                <w:rFonts w:hint="eastAsia"/>
                <w:spacing w:val="-7"/>
                <w:sz w:val="24"/>
                <w:lang w:val="en-US" w:eastAsia="zh-CN"/>
              </w:rPr>
              <w:t>电梯类型</w:t>
            </w:r>
          </w:p>
        </w:tc>
        <w:tc>
          <w:tcPr>
            <w:tcW w:w="1806" w:type="dxa"/>
            <w:shd w:val="clear" w:color="auto" w:fill="auto"/>
            <w:vAlign w:val="center"/>
          </w:tcPr>
          <w:p w14:paraId="205B836C">
            <w:pPr>
              <w:pStyle w:val="9"/>
              <w:spacing w:line="308" w:lineRule="exact"/>
              <w:ind w:left="89"/>
              <w:jc w:val="center"/>
              <w:rPr>
                <w:rFonts w:hint="eastAsia"/>
                <w:spacing w:val="-7"/>
                <w:sz w:val="24"/>
                <w:lang w:val="en-US" w:eastAsia="zh-CN"/>
              </w:rPr>
            </w:pPr>
            <w:r>
              <w:rPr>
                <w:rFonts w:hint="default"/>
                <w:spacing w:val="-7"/>
                <w:sz w:val="24"/>
                <w:lang w:val="en-US" w:eastAsia="zh-CN"/>
              </w:rPr>
              <w:t>技术规格、参数及要求</w:t>
            </w:r>
          </w:p>
        </w:tc>
        <w:tc>
          <w:tcPr>
            <w:tcW w:w="1576" w:type="dxa"/>
            <w:shd w:val="clear"/>
            <w:vAlign w:val="center"/>
          </w:tcPr>
          <w:p w14:paraId="190E6C7C">
            <w:pPr>
              <w:pStyle w:val="9"/>
              <w:spacing w:line="308" w:lineRule="exact"/>
              <w:ind w:left="89" w:leftChars="0" w:right="0" w:rightChars="0"/>
              <w:jc w:val="center"/>
              <w:rPr>
                <w:rFonts w:hint="eastAsia" w:ascii="宋体" w:hAnsi="宋体" w:eastAsia="宋体" w:cs="宋体"/>
                <w:spacing w:val="-7"/>
                <w:sz w:val="24"/>
                <w:szCs w:val="22"/>
                <w:lang w:val="en-US" w:eastAsia="zh-CN" w:bidi="ar-SA"/>
              </w:rPr>
            </w:pPr>
            <w:r>
              <w:rPr>
                <w:rFonts w:hint="eastAsia"/>
                <w:spacing w:val="-7"/>
                <w:sz w:val="24"/>
                <w:lang w:val="en-US" w:eastAsia="zh-CN"/>
              </w:rPr>
              <w:t>拟投品牌型号</w:t>
            </w:r>
          </w:p>
        </w:tc>
        <w:tc>
          <w:tcPr>
            <w:tcW w:w="1515" w:type="dxa"/>
            <w:vAlign w:val="center"/>
          </w:tcPr>
          <w:p w14:paraId="26671199">
            <w:pPr>
              <w:pStyle w:val="9"/>
              <w:spacing w:line="308" w:lineRule="exact"/>
              <w:ind w:left="89"/>
              <w:jc w:val="center"/>
              <w:rPr>
                <w:rFonts w:hint="default"/>
                <w:spacing w:val="-7"/>
                <w:sz w:val="24"/>
                <w:lang w:val="en-US" w:eastAsia="zh-CN"/>
              </w:rPr>
            </w:pPr>
            <w:r>
              <w:rPr>
                <w:rFonts w:hint="eastAsia"/>
                <w:spacing w:val="-7"/>
                <w:sz w:val="24"/>
                <w:lang w:val="en-US" w:eastAsia="zh-CN"/>
              </w:rPr>
              <w:t>总报价</w:t>
            </w:r>
          </w:p>
        </w:tc>
        <w:tc>
          <w:tcPr>
            <w:tcW w:w="2918" w:type="dxa"/>
            <w:shd w:val="clear"/>
            <w:vAlign w:val="center"/>
          </w:tcPr>
          <w:p w14:paraId="316EF5BE">
            <w:pPr>
              <w:pStyle w:val="9"/>
              <w:spacing w:line="308" w:lineRule="exact"/>
              <w:ind w:left="89" w:leftChars="0" w:right="0" w:rightChars="0"/>
              <w:jc w:val="center"/>
              <w:rPr>
                <w:rFonts w:hint="default" w:ascii="宋体" w:hAnsi="宋体" w:eastAsia="宋体" w:cs="宋体"/>
                <w:spacing w:val="-7"/>
                <w:sz w:val="24"/>
                <w:szCs w:val="22"/>
                <w:lang w:val="en-US" w:eastAsia="zh-CN" w:bidi="ar-SA"/>
              </w:rPr>
            </w:pPr>
            <w:bookmarkStart w:id="0" w:name="_GoBack"/>
            <w:bookmarkEnd w:id="0"/>
            <w:r>
              <w:rPr>
                <w:rFonts w:hint="eastAsia"/>
                <w:spacing w:val="-7"/>
                <w:sz w:val="24"/>
                <w:lang w:val="en-US" w:eastAsia="zh-CN"/>
              </w:rPr>
              <w:t>报价中含旧梯拆除费用</w:t>
            </w:r>
          </w:p>
        </w:tc>
      </w:tr>
      <w:tr w14:paraId="66F361F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07" w:hRule="atLeast"/>
        </w:trPr>
        <w:tc>
          <w:tcPr>
            <w:tcW w:w="888" w:type="dxa"/>
            <w:vAlign w:val="center"/>
          </w:tcPr>
          <w:p w14:paraId="03BEC829">
            <w:pPr>
              <w:pStyle w:val="9"/>
              <w:spacing w:line="308" w:lineRule="exact"/>
              <w:ind w:left="89"/>
              <w:jc w:val="center"/>
              <w:rPr>
                <w:rFonts w:hint="eastAsia"/>
                <w:spacing w:val="-7"/>
                <w:sz w:val="24"/>
                <w:lang w:val="en-US" w:eastAsia="zh-CN"/>
              </w:rPr>
            </w:pPr>
            <w:r>
              <w:rPr>
                <w:rFonts w:hint="eastAsia"/>
                <w:spacing w:val="-7"/>
                <w:sz w:val="24"/>
                <w:lang w:val="en-US" w:eastAsia="zh-CN"/>
              </w:rPr>
              <w:t>1</w:t>
            </w:r>
          </w:p>
        </w:tc>
        <w:tc>
          <w:tcPr>
            <w:tcW w:w="1362" w:type="dxa"/>
            <w:vAlign w:val="center"/>
          </w:tcPr>
          <w:p w14:paraId="5FE93C9A">
            <w:pPr>
              <w:pStyle w:val="9"/>
              <w:spacing w:line="308" w:lineRule="exact"/>
              <w:ind w:left="89"/>
              <w:jc w:val="center"/>
              <w:rPr>
                <w:rFonts w:hint="default"/>
                <w:spacing w:val="-7"/>
                <w:sz w:val="24"/>
                <w:lang w:val="en-US" w:eastAsia="zh-CN"/>
              </w:rPr>
            </w:pPr>
            <w:r>
              <w:rPr>
                <w:rFonts w:hint="eastAsia"/>
                <w:spacing w:val="-7"/>
                <w:sz w:val="24"/>
                <w:lang w:val="en-US" w:eastAsia="zh-CN"/>
              </w:rPr>
              <w:t>151栋1号梯</w:t>
            </w:r>
          </w:p>
        </w:tc>
        <w:tc>
          <w:tcPr>
            <w:tcW w:w="781" w:type="dxa"/>
            <w:vAlign w:val="center"/>
          </w:tcPr>
          <w:p w14:paraId="2FD28AEE">
            <w:pPr>
              <w:pStyle w:val="9"/>
              <w:spacing w:line="308" w:lineRule="exact"/>
              <w:ind w:left="89"/>
              <w:jc w:val="center"/>
              <w:rPr>
                <w:rFonts w:hint="eastAsia"/>
                <w:spacing w:val="-7"/>
                <w:sz w:val="24"/>
                <w:lang w:val="en-US" w:eastAsia="zh-CN"/>
              </w:rPr>
            </w:pPr>
            <w:r>
              <w:rPr>
                <w:rFonts w:hint="eastAsia"/>
                <w:spacing w:val="-7"/>
                <w:sz w:val="24"/>
                <w:lang w:val="en-US" w:eastAsia="zh-CN"/>
              </w:rPr>
              <w:t>客梯</w:t>
            </w:r>
          </w:p>
        </w:tc>
        <w:tc>
          <w:tcPr>
            <w:tcW w:w="1806" w:type="dxa"/>
            <w:shd w:val="clear" w:color="auto" w:fill="auto"/>
            <w:vAlign w:val="center"/>
          </w:tcPr>
          <w:p w14:paraId="39C8CCB6">
            <w:pPr>
              <w:pStyle w:val="9"/>
              <w:spacing w:line="308" w:lineRule="exact"/>
              <w:ind w:left="89"/>
              <w:jc w:val="center"/>
              <w:rPr>
                <w:rFonts w:hint="eastAsia"/>
                <w:spacing w:val="-7"/>
                <w:sz w:val="24"/>
                <w:lang w:val="en-US" w:eastAsia="zh-CN"/>
              </w:rPr>
            </w:pPr>
            <w:r>
              <w:rPr>
                <w:rFonts w:hint="eastAsia"/>
                <w:spacing w:val="-7"/>
                <w:sz w:val="24"/>
                <w:lang w:val="en-US" w:eastAsia="zh-CN"/>
              </w:rPr>
              <w:t>1200KG,1.75m/s,18/18/18</w:t>
            </w:r>
          </w:p>
        </w:tc>
        <w:tc>
          <w:tcPr>
            <w:tcW w:w="1576" w:type="dxa"/>
            <w:shd w:val="clear"/>
            <w:vAlign w:val="center"/>
          </w:tcPr>
          <w:p w14:paraId="03AEAFFE">
            <w:pPr>
              <w:pStyle w:val="9"/>
              <w:spacing w:line="308" w:lineRule="exact"/>
              <w:ind w:left="89" w:leftChars="0" w:right="0" w:rightChars="0"/>
              <w:jc w:val="center"/>
              <w:rPr>
                <w:rFonts w:hint="eastAsia" w:ascii="宋体" w:hAnsi="宋体" w:eastAsia="宋体" w:cs="宋体"/>
                <w:spacing w:val="-7"/>
                <w:sz w:val="24"/>
                <w:szCs w:val="22"/>
                <w:lang w:val="en-US" w:eastAsia="zh-CN" w:bidi="ar-SA"/>
              </w:rPr>
            </w:pPr>
          </w:p>
        </w:tc>
        <w:tc>
          <w:tcPr>
            <w:tcW w:w="1515" w:type="dxa"/>
            <w:vAlign w:val="center"/>
          </w:tcPr>
          <w:p w14:paraId="2533589D">
            <w:pPr>
              <w:pStyle w:val="9"/>
              <w:spacing w:line="308" w:lineRule="exact"/>
              <w:ind w:left="89"/>
              <w:jc w:val="center"/>
              <w:rPr>
                <w:rFonts w:hint="eastAsia"/>
                <w:spacing w:val="-7"/>
                <w:sz w:val="24"/>
                <w:lang w:val="en-US" w:eastAsia="zh-CN"/>
              </w:rPr>
            </w:pPr>
          </w:p>
        </w:tc>
        <w:tc>
          <w:tcPr>
            <w:tcW w:w="2918" w:type="dxa"/>
            <w:shd w:val="clear"/>
            <w:vAlign w:val="center"/>
          </w:tcPr>
          <w:p w14:paraId="5CCBDA32">
            <w:pPr>
              <w:pStyle w:val="9"/>
              <w:spacing w:line="308" w:lineRule="exact"/>
              <w:ind w:left="89" w:leftChars="0" w:right="0" w:rightChars="0"/>
              <w:jc w:val="center"/>
              <w:rPr>
                <w:rFonts w:hint="eastAsia" w:ascii="宋体" w:hAnsi="宋体" w:eastAsia="宋体" w:cs="宋体"/>
                <w:spacing w:val="-7"/>
                <w:sz w:val="24"/>
                <w:szCs w:val="22"/>
                <w:lang w:val="en-US" w:eastAsia="zh-CN" w:bidi="ar-SA"/>
              </w:rPr>
            </w:pPr>
          </w:p>
        </w:tc>
      </w:tr>
      <w:tr w14:paraId="4BD0AE6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90" w:hRule="atLeast"/>
        </w:trPr>
        <w:tc>
          <w:tcPr>
            <w:tcW w:w="888" w:type="dxa"/>
            <w:vAlign w:val="center"/>
          </w:tcPr>
          <w:p w14:paraId="187D8B0B">
            <w:pPr>
              <w:pStyle w:val="9"/>
              <w:spacing w:line="308" w:lineRule="exact"/>
              <w:ind w:left="89"/>
              <w:jc w:val="center"/>
              <w:rPr>
                <w:rFonts w:hint="default"/>
                <w:spacing w:val="-7"/>
                <w:sz w:val="24"/>
                <w:lang w:val="en-US" w:eastAsia="zh-CN"/>
              </w:rPr>
            </w:pPr>
            <w:r>
              <w:rPr>
                <w:rFonts w:hint="eastAsia"/>
                <w:spacing w:val="-7"/>
                <w:sz w:val="24"/>
                <w:lang w:val="en-US" w:eastAsia="zh-CN"/>
              </w:rPr>
              <w:t>2</w:t>
            </w:r>
          </w:p>
        </w:tc>
        <w:tc>
          <w:tcPr>
            <w:tcW w:w="1362" w:type="dxa"/>
            <w:vAlign w:val="center"/>
          </w:tcPr>
          <w:p w14:paraId="1BAF922B">
            <w:pPr>
              <w:pStyle w:val="9"/>
              <w:spacing w:line="308" w:lineRule="exact"/>
              <w:ind w:left="89"/>
              <w:jc w:val="center"/>
              <w:rPr>
                <w:rFonts w:hint="default"/>
                <w:spacing w:val="-7"/>
                <w:sz w:val="24"/>
                <w:lang w:val="en-US" w:eastAsia="zh-CN"/>
              </w:rPr>
            </w:pPr>
            <w:r>
              <w:rPr>
                <w:rFonts w:hint="eastAsia"/>
                <w:spacing w:val="-7"/>
                <w:sz w:val="24"/>
                <w:lang w:val="en-US" w:eastAsia="zh-Hans"/>
              </w:rPr>
              <w:t>151栋2号梯</w:t>
            </w:r>
          </w:p>
        </w:tc>
        <w:tc>
          <w:tcPr>
            <w:tcW w:w="781" w:type="dxa"/>
            <w:vAlign w:val="center"/>
          </w:tcPr>
          <w:p w14:paraId="23E90435">
            <w:pPr>
              <w:pStyle w:val="9"/>
              <w:spacing w:line="308" w:lineRule="exact"/>
              <w:ind w:left="89"/>
              <w:jc w:val="center"/>
              <w:rPr>
                <w:rFonts w:hint="eastAsia"/>
                <w:spacing w:val="-7"/>
                <w:sz w:val="24"/>
                <w:lang w:val="en-US" w:eastAsia="zh-CN"/>
              </w:rPr>
            </w:pPr>
            <w:r>
              <w:rPr>
                <w:rFonts w:hint="eastAsia"/>
                <w:spacing w:val="-7"/>
                <w:sz w:val="24"/>
                <w:lang w:val="en-US" w:eastAsia="zh-CN"/>
              </w:rPr>
              <w:t>客梯</w:t>
            </w:r>
          </w:p>
        </w:tc>
        <w:tc>
          <w:tcPr>
            <w:tcW w:w="1806" w:type="dxa"/>
            <w:shd w:val="clear" w:color="auto" w:fill="auto"/>
            <w:vAlign w:val="center"/>
          </w:tcPr>
          <w:p w14:paraId="6519164F">
            <w:pPr>
              <w:pStyle w:val="9"/>
              <w:spacing w:line="308" w:lineRule="exact"/>
              <w:ind w:left="89"/>
              <w:jc w:val="center"/>
              <w:rPr>
                <w:rFonts w:hint="eastAsia"/>
                <w:spacing w:val="-7"/>
                <w:sz w:val="24"/>
                <w:lang w:val="en-US" w:eastAsia="zh-CN"/>
              </w:rPr>
            </w:pPr>
            <w:r>
              <w:rPr>
                <w:rFonts w:hint="eastAsia"/>
                <w:spacing w:val="-7"/>
                <w:sz w:val="24"/>
                <w:lang w:val="en-US" w:eastAsia="zh-CN"/>
              </w:rPr>
              <w:t>1200KG,1.75m/s,18/18/18</w:t>
            </w:r>
          </w:p>
        </w:tc>
        <w:tc>
          <w:tcPr>
            <w:tcW w:w="1576" w:type="dxa"/>
            <w:shd w:val="clear"/>
            <w:vAlign w:val="center"/>
          </w:tcPr>
          <w:p w14:paraId="6DB838ED">
            <w:pPr>
              <w:pStyle w:val="9"/>
              <w:spacing w:line="308" w:lineRule="exact"/>
              <w:ind w:left="89" w:leftChars="0" w:right="0" w:rightChars="0"/>
              <w:jc w:val="center"/>
              <w:rPr>
                <w:rFonts w:hint="eastAsia" w:ascii="宋体" w:hAnsi="宋体" w:eastAsia="宋体" w:cs="宋体"/>
                <w:spacing w:val="-7"/>
                <w:sz w:val="24"/>
                <w:szCs w:val="22"/>
                <w:lang w:val="en-US" w:eastAsia="zh-CN" w:bidi="ar-SA"/>
              </w:rPr>
            </w:pPr>
          </w:p>
        </w:tc>
        <w:tc>
          <w:tcPr>
            <w:tcW w:w="1515" w:type="dxa"/>
            <w:vAlign w:val="center"/>
          </w:tcPr>
          <w:p w14:paraId="5E6CF5B1">
            <w:pPr>
              <w:pStyle w:val="9"/>
              <w:spacing w:line="308" w:lineRule="exact"/>
              <w:ind w:left="89"/>
              <w:jc w:val="center"/>
              <w:rPr>
                <w:rFonts w:hint="eastAsia"/>
                <w:spacing w:val="-7"/>
                <w:sz w:val="24"/>
                <w:lang w:val="en-US" w:eastAsia="zh-CN"/>
              </w:rPr>
            </w:pPr>
          </w:p>
        </w:tc>
        <w:tc>
          <w:tcPr>
            <w:tcW w:w="2918" w:type="dxa"/>
            <w:shd w:val="clear"/>
            <w:vAlign w:val="center"/>
          </w:tcPr>
          <w:p w14:paraId="3380300A">
            <w:pPr>
              <w:pStyle w:val="9"/>
              <w:spacing w:line="308" w:lineRule="exact"/>
              <w:ind w:left="89" w:leftChars="0" w:right="0" w:rightChars="0"/>
              <w:jc w:val="center"/>
              <w:rPr>
                <w:rFonts w:hint="eastAsia" w:ascii="宋体" w:hAnsi="宋体" w:eastAsia="宋体" w:cs="宋体"/>
                <w:spacing w:val="-7"/>
                <w:sz w:val="24"/>
                <w:szCs w:val="22"/>
                <w:lang w:val="en-US" w:eastAsia="zh-CN" w:bidi="ar-SA"/>
              </w:rPr>
            </w:pPr>
          </w:p>
        </w:tc>
      </w:tr>
      <w:tr w14:paraId="3A5E8E8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90" w:hRule="atLeast"/>
        </w:trPr>
        <w:tc>
          <w:tcPr>
            <w:tcW w:w="888" w:type="dxa"/>
            <w:vAlign w:val="center"/>
          </w:tcPr>
          <w:p w14:paraId="7F2653AF">
            <w:pPr>
              <w:pStyle w:val="9"/>
              <w:spacing w:line="308" w:lineRule="exact"/>
              <w:ind w:left="89"/>
              <w:jc w:val="center"/>
              <w:rPr>
                <w:rFonts w:hint="default"/>
                <w:spacing w:val="-7"/>
                <w:sz w:val="24"/>
                <w:lang w:val="en-US" w:eastAsia="zh-CN"/>
              </w:rPr>
            </w:pPr>
            <w:r>
              <w:rPr>
                <w:rFonts w:hint="eastAsia"/>
                <w:spacing w:val="-7"/>
                <w:sz w:val="24"/>
                <w:lang w:val="en-US" w:eastAsia="zh-CN"/>
              </w:rPr>
              <w:t>3</w:t>
            </w:r>
          </w:p>
        </w:tc>
        <w:tc>
          <w:tcPr>
            <w:tcW w:w="1362" w:type="dxa"/>
            <w:vAlign w:val="center"/>
          </w:tcPr>
          <w:p w14:paraId="603EFE47">
            <w:pPr>
              <w:pStyle w:val="9"/>
              <w:spacing w:line="308" w:lineRule="exact"/>
              <w:ind w:left="89"/>
              <w:jc w:val="center"/>
              <w:rPr>
                <w:rFonts w:hint="default"/>
                <w:spacing w:val="-7"/>
                <w:sz w:val="24"/>
                <w:lang w:val="en-US" w:eastAsia="zh-CN"/>
              </w:rPr>
            </w:pPr>
            <w:r>
              <w:rPr>
                <w:rFonts w:hint="eastAsia"/>
                <w:spacing w:val="-7"/>
                <w:sz w:val="24"/>
                <w:lang w:val="en-US" w:eastAsia="zh-CN"/>
              </w:rPr>
              <w:t>综合住院部</w:t>
            </w:r>
            <w:r>
              <w:rPr>
                <w:rFonts w:hint="eastAsia"/>
                <w:spacing w:val="-7"/>
                <w:sz w:val="24"/>
                <w:lang w:val="en-US" w:eastAsia="zh-Hans"/>
              </w:rPr>
              <w:t>3号梯</w:t>
            </w:r>
          </w:p>
        </w:tc>
        <w:tc>
          <w:tcPr>
            <w:tcW w:w="781" w:type="dxa"/>
            <w:vAlign w:val="center"/>
          </w:tcPr>
          <w:p w14:paraId="5F7E2A89">
            <w:pPr>
              <w:pStyle w:val="9"/>
              <w:spacing w:line="308" w:lineRule="exact"/>
              <w:ind w:left="89"/>
              <w:jc w:val="center"/>
              <w:rPr>
                <w:rFonts w:hint="eastAsia"/>
                <w:spacing w:val="-7"/>
                <w:sz w:val="24"/>
                <w:lang w:val="en-US" w:eastAsia="zh-CN"/>
              </w:rPr>
            </w:pPr>
            <w:r>
              <w:rPr>
                <w:rFonts w:hint="eastAsia"/>
                <w:spacing w:val="-7"/>
                <w:sz w:val="24"/>
                <w:lang w:val="en-US" w:eastAsia="zh-CN"/>
              </w:rPr>
              <w:t>医用电梯</w:t>
            </w:r>
          </w:p>
        </w:tc>
        <w:tc>
          <w:tcPr>
            <w:tcW w:w="1806" w:type="dxa"/>
            <w:shd w:val="clear" w:color="auto" w:fill="auto"/>
            <w:vAlign w:val="center"/>
          </w:tcPr>
          <w:p w14:paraId="1775A7A8">
            <w:pPr>
              <w:pStyle w:val="9"/>
              <w:spacing w:line="308" w:lineRule="exact"/>
              <w:ind w:left="89"/>
              <w:jc w:val="center"/>
              <w:rPr>
                <w:rFonts w:hint="eastAsia"/>
                <w:spacing w:val="-7"/>
                <w:sz w:val="24"/>
                <w:lang w:val="en-US" w:eastAsia="zh-CN"/>
              </w:rPr>
            </w:pPr>
            <w:r>
              <w:rPr>
                <w:rFonts w:hint="eastAsia"/>
                <w:spacing w:val="-7"/>
                <w:sz w:val="24"/>
                <w:lang w:val="en-US" w:eastAsia="zh-CN"/>
              </w:rPr>
              <w:t>2000KG,1.75m/s,14/14/14</w:t>
            </w:r>
          </w:p>
        </w:tc>
        <w:tc>
          <w:tcPr>
            <w:tcW w:w="1576" w:type="dxa"/>
            <w:shd w:val="clear"/>
            <w:vAlign w:val="center"/>
          </w:tcPr>
          <w:p w14:paraId="67F6587F">
            <w:pPr>
              <w:pStyle w:val="9"/>
              <w:spacing w:line="308" w:lineRule="exact"/>
              <w:ind w:left="89" w:leftChars="0" w:right="0" w:rightChars="0"/>
              <w:jc w:val="center"/>
              <w:rPr>
                <w:rFonts w:hint="eastAsia" w:ascii="宋体" w:hAnsi="宋体" w:eastAsia="宋体" w:cs="宋体"/>
                <w:spacing w:val="-7"/>
                <w:sz w:val="24"/>
                <w:szCs w:val="22"/>
                <w:lang w:val="en-US" w:eastAsia="zh-CN" w:bidi="ar-SA"/>
              </w:rPr>
            </w:pPr>
          </w:p>
        </w:tc>
        <w:tc>
          <w:tcPr>
            <w:tcW w:w="1515" w:type="dxa"/>
            <w:vAlign w:val="center"/>
          </w:tcPr>
          <w:p w14:paraId="36885DB9">
            <w:pPr>
              <w:pStyle w:val="9"/>
              <w:spacing w:line="308" w:lineRule="exact"/>
              <w:ind w:left="89"/>
              <w:jc w:val="center"/>
              <w:rPr>
                <w:rFonts w:hint="eastAsia"/>
                <w:spacing w:val="-7"/>
                <w:sz w:val="24"/>
                <w:lang w:val="en-US" w:eastAsia="zh-CN"/>
              </w:rPr>
            </w:pPr>
          </w:p>
        </w:tc>
        <w:tc>
          <w:tcPr>
            <w:tcW w:w="2918" w:type="dxa"/>
            <w:shd w:val="clear"/>
            <w:vAlign w:val="center"/>
          </w:tcPr>
          <w:p w14:paraId="0E749488">
            <w:pPr>
              <w:pStyle w:val="9"/>
              <w:spacing w:line="308" w:lineRule="exact"/>
              <w:ind w:left="89" w:leftChars="0" w:right="0" w:rightChars="0"/>
              <w:jc w:val="center"/>
              <w:rPr>
                <w:rFonts w:hint="eastAsia" w:ascii="宋体" w:hAnsi="宋体" w:eastAsia="宋体" w:cs="宋体"/>
                <w:spacing w:val="-7"/>
                <w:sz w:val="24"/>
                <w:szCs w:val="22"/>
                <w:lang w:val="en-US" w:eastAsia="zh-CN" w:bidi="ar-SA"/>
              </w:rPr>
            </w:pPr>
          </w:p>
        </w:tc>
      </w:tr>
      <w:tr w14:paraId="518A11F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90" w:hRule="atLeast"/>
        </w:trPr>
        <w:tc>
          <w:tcPr>
            <w:tcW w:w="888" w:type="dxa"/>
            <w:vAlign w:val="center"/>
          </w:tcPr>
          <w:p w14:paraId="4E479952">
            <w:pPr>
              <w:pStyle w:val="9"/>
              <w:spacing w:line="308" w:lineRule="exact"/>
              <w:ind w:left="89"/>
              <w:jc w:val="center"/>
              <w:rPr>
                <w:rFonts w:hint="default"/>
                <w:spacing w:val="-7"/>
                <w:sz w:val="24"/>
                <w:lang w:val="en-US" w:eastAsia="zh-CN"/>
              </w:rPr>
            </w:pPr>
            <w:r>
              <w:rPr>
                <w:rFonts w:hint="eastAsia"/>
                <w:spacing w:val="-7"/>
                <w:sz w:val="24"/>
                <w:lang w:val="en-US" w:eastAsia="zh-CN"/>
              </w:rPr>
              <w:t>4</w:t>
            </w:r>
          </w:p>
        </w:tc>
        <w:tc>
          <w:tcPr>
            <w:tcW w:w="1362" w:type="dxa"/>
            <w:vAlign w:val="center"/>
          </w:tcPr>
          <w:p w14:paraId="147D283B">
            <w:pPr>
              <w:pStyle w:val="9"/>
              <w:spacing w:line="308" w:lineRule="exact"/>
              <w:ind w:left="89"/>
              <w:jc w:val="center"/>
              <w:rPr>
                <w:rFonts w:hint="default"/>
                <w:spacing w:val="-7"/>
                <w:sz w:val="24"/>
                <w:lang w:val="en-US" w:eastAsia="zh-CN"/>
              </w:rPr>
            </w:pPr>
            <w:r>
              <w:rPr>
                <w:rFonts w:hint="eastAsia"/>
                <w:spacing w:val="-7"/>
                <w:sz w:val="24"/>
                <w:lang w:val="en-US" w:eastAsia="zh-CN"/>
              </w:rPr>
              <w:t>综合住院部</w:t>
            </w:r>
            <w:r>
              <w:rPr>
                <w:rFonts w:hint="eastAsia"/>
                <w:spacing w:val="-7"/>
                <w:sz w:val="24"/>
                <w:lang w:val="en-US" w:eastAsia="zh-Hans"/>
              </w:rPr>
              <w:t>4号梯</w:t>
            </w:r>
          </w:p>
        </w:tc>
        <w:tc>
          <w:tcPr>
            <w:tcW w:w="781" w:type="dxa"/>
            <w:vAlign w:val="center"/>
          </w:tcPr>
          <w:p w14:paraId="485BA27C">
            <w:pPr>
              <w:pStyle w:val="9"/>
              <w:spacing w:line="308" w:lineRule="exact"/>
              <w:ind w:left="89"/>
              <w:jc w:val="center"/>
              <w:rPr>
                <w:rFonts w:hint="eastAsia"/>
                <w:spacing w:val="-7"/>
                <w:sz w:val="24"/>
                <w:lang w:val="en-US" w:eastAsia="zh-CN"/>
              </w:rPr>
            </w:pPr>
            <w:r>
              <w:rPr>
                <w:rFonts w:hint="eastAsia"/>
                <w:spacing w:val="-7"/>
                <w:sz w:val="24"/>
                <w:lang w:val="en-US" w:eastAsia="zh-CN"/>
              </w:rPr>
              <w:t>医用电梯</w:t>
            </w:r>
          </w:p>
        </w:tc>
        <w:tc>
          <w:tcPr>
            <w:tcW w:w="1806" w:type="dxa"/>
            <w:shd w:val="clear" w:color="auto" w:fill="auto"/>
            <w:vAlign w:val="center"/>
          </w:tcPr>
          <w:p w14:paraId="1CC93020">
            <w:pPr>
              <w:pStyle w:val="9"/>
              <w:spacing w:line="308" w:lineRule="exact"/>
              <w:ind w:left="89"/>
              <w:jc w:val="center"/>
              <w:rPr>
                <w:rFonts w:hint="eastAsia"/>
                <w:spacing w:val="-7"/>
                <w:sz w:val="24"/>
                <w:lang w:val="en-US" w:eastAsia="zh-CN"/>
              </w:rPr>
            </w:pPr>
            <w:r>
              <w:rPr>
                <w:rFonts w:hint="eastAsia"/>
                <w:spacing w:val="-7"/>
                <w:sz w:val="24"/>
                <w:lang w:val="en-US" w:eastAsia="zh-CN"/>
              </w:rPr>
              <w:t>2000KG,1.75m/s,14/14/14</w:t>
            </w:r>
          </w:p>
        </w:tc>
        <w:tc>
          <w:tcPr>
            <w:tcW w:w="1576" w:type="dxa"/>
            <w:shd w:val="clear"/>
            <w:vAlign w:val="center"/>
          </w:tcPr>
          <w:p w14:paraId="4E2EDA8B">
            <w:pPr>
              <w:pStyle w:val="9"/>
              <w:spacing w:line="308" w:lineRule="exact"/>
              <w:ind w:left="89" w:leftChars="0" w:right="0" w:rightChars="0"/>
              <w:jc w:val="center"/>
              <w:rPr>
                <w:rFonts w:hint="eastAsia" w:ascii="宋体" w:hAnsi="宋体" w:eastAsia="宋体" w:cs="宋体"/>
                <w:spacing w:val="-7"/>
                <w:sz w:val="24"/>
                <w:szCs w:val="22"/>
                <w:lang w:val="en-US" w:eastAsia="zh-CN" w:bidi="ar-SA"/>
              </w:rPr>
            </w:pPr>
          </w:p>
        </w:tc>
        <w:tc>
          <w:tcPr>
            <w:tcW w:w="1515" w:type="dxa"/>
            <w:vAlign w:val="center"/>
          </w:tcPr>
          <w:p w14:paraId="625F21D6">
            <w:pPr>
              <w:pStyle w:val="9"/>
              <w:spacing w:line="308" w:lineRule="exact"/>
              <w:ind w:left="89"/>
              <w:jc w:val="center"/>
              <w:rPr>
                <w:rFonts w:hint="eastAsia"/>
                <w:spacing w:val="-7"/>
                <w:sz w:val="24"/>
                <w:lang w:val="en-US" w:eastAsia="zh-CN"/>
              </w:rPr>
            </w:pPr>
          </w:p>
        </w:tc>
        <w:tc>
          <w:tcPr>
            <w:tcW w:w="2918" w:type="dxa"/>
            <w:shd w:val="clear"/>
            <w:vAlign w:val="center"/>
          </w:tcPr>
          <w:p w14:paraId="65DD506C">
            <w:pPr>
              <w:pStyle w:val="9"/>
              <w:spacing w:line="308" w:lineRule="exact"/>
              <w:ind w:left="89" w:leftChars="0" w:right="0" w:rightChars="0"/>
              <w:jc w:val="center"/>
              <w:rPr>
                <w:rFonts w:hint="eastAsia" w:ascii="宋体" w:hAnsi="宋体" w:eastAsia="宋体" w:cs="宋体"/>
                <w:spacing w:val="-7"/>
                <w:sz w:val="24"/>
                <w:szCs w:val="22"/>
                <w:lang w:val="en-US" w:eastAsia="zh-CN" w:bidi="ar-SA"/>
              </w:rPr>
            </w:pPr>
          </w:p>
        </w:tc>
      </w:tr>
      <w:tr w14:paraId="795F3B3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90" w:hRule="atLeast"/>
        </w:trPr>
        <w:tc>
          <w:tcPr>
            <w:tcW w:w="888" w:type="dxa"/>
            <w:vAlign w:val="center"/>
          </w:tcPr>
          <w:p w14:paraId="096F3415">
            <w:pPr>
              <w:pStyle w:val="9"/>
              <w:spacing w:line="308" w:lineRule="exact"/>
              <w:ind w:left="89"/>
              <w:jc w:val="center"/>
              <w:rPr>
                <w:rFonts w:hint="default"/>
                <w:spacing w:val="-7"/>
                <w:sz w:val="24"/>
                <w:lang w:val="en-US" w:eastAsia="zh-CN"/>
              </w:rPr>
            </w:pPr>
            <w:r>
              <w:rPr>
                <w:rFonts w:hint="eastAsia"/>
                <w:spacing w:val="-7"/>
                <w:sz w:val="24"/>
                <w:lang w:val="en-US" w:eastAsia="zh-CN"/>
              </w:rPr>
              <w:t>5</w:t>
            </w:r>
          </w:p>
        </w:tc>
        <w:tc>
          <w:tcPr>
            <w:tcW w:w="1362" w:type="dxa"/>
            <w:vAlign w:val="center"/>
          </w:tcPr>
          <w:p w14:paraId="4C15178E">
            <w:pPr>
              <w:pStyle w:val="9"/>
              <w:spacing w:line="308" w:lineRule="exact"/>
              <w:ind w:left="89"/>
              <w:jc w:val="center"/>
              <w:rPr>
                <w:rFonts w:hint="default"/>
                <w:spacing w:val="-7"/>
                <w:sz w:val="24"/>
                <w:lang w:val="en-US" w:eastAsia="zh-CN"/>
              </w:rPr>
            </w:pPr>
            <w:r>
              <w:rPr>
                <w:rFonts w:hint="eastAsia"/>
                <w:spacing w:val="-7"/>
                <w:sz w:val="24"/>
                <w:lang w:val="en-US" w:eastAsia="zh-Hans"/>
              </w:rPr>
              <w:t>生殖医学中心2号梯（西侧）</w:t>
            </w:r>
          </w:p>
        </w:tc>
        <w:tc>
          <w:tcPr>
            <w:tcW w:w="781" w:type="dxa"/>
            <w:vAlign w:val="center"/>
          </w:tcPr>
          <w:p w14:paraId="6E0310BC">
            <w:pPr>
              <w:pStyle w:val="9"/>
              <w:spacing w:line="308" w:lineRule="exact"/>
              <w:ind w:left="89"/>
              <w:jc w:val="center"/>
              <w:rPr>
                <w:rFonts w:hint="eastAsia"/>
                <w:spacing w:val="-7"/>
                <w:sz w:val="24"/>
                <w:lang w:val="en-US" w:eastAsia="zh-CN"/>
              </w:rPr>
            </w:pPr>
            <w:r>
              <w:rPr>
                <w:rFonts w:hint="eastAsia"/>
                <w:spacing w:val="-7"/>
                <w:sz w:val="24"/>
                <w:lang w:val="en-US" w:eastAsia="zh-CN"/>
              </w:rPr>
              <w:t>医用电梯</w:t>
            </w:r>
          </w:p>
        </w:tc>
        <w:tc>
          <w:tcPr>
            <w:tcW w:w="1806" w:type="dxa"/>
            <w:shd w:val="clear" w:color="auto" w:fill="auto"/>
            <w:vAlign w:val="center"/>
          </w:tcPr>
          <w:p w14:paraId="453A9FB3">
            <w:pPr>
              <w:pStyle w:val="9"/>
              <w:spacing w:line="308" w:lineRule="exact"/>
              <w:ind w:left="89"/>
              <w:jc w:val="center"/>
              <w:rPr>
                <w:rFonts w:hint="eastAsia"/>
                <w:spacing w:val="-7"/>
                <w:sz w:val="24"/>
                <w:lang w:val="en-US" w:eastAsia="zh-CN"/>
              </w:rPr>
            </w:pPr>
            <w:r>
              <w:rPr>
                <w:rFonts w:hint="eastAsia"/>
                <w:spacing w:val="-7"/>
                <w:sz w:val="24"/>
                <w:lang w:val="en-US" w:eastAsia="zh-CN"/>
              </w:rPr>
              <w:t>2500KG,1.75m/s,7/7/7</w:t>
            </w:r>
          </w:p>
        </w:tc>
        <w:tc>
          <w:tcPr>
            <w:tcW w:w="1576" w:type="dxa"/>
            <w:shd w:val="clear"/>
            <w:vAlign w:val="center"/>
          </w:tcPr>
          <w:p w14:paraId="51EBAEC3">
            <w:pPr>
              <w:pStyle w:val="9"/>
              <w:spacing w:line="308" w:lineRule="exact"/>
              <w:ind w:left="89" w:leftChars="0" w:right="0" w:rightChars="0"/>
              <w:jc w:val="center"/>
              <w:rPr>
                <w:rFonts w:hint="eastAsia" w:ascii="宋体" w:hAnsi="宋体" w:eastAsia="宋体" w:cs="宋体"/>
                <w:spacing w:val="-7"/>
                <w:sz w:val="24"/>
                <w:szCs w:val="22"/>
                <w:lang w:val="en-US" w:eastAsia="zh-CN" w:bidi="ar-SA"/>
              </w:rPr>
            </w:pPr>
          </w:p>
        </w:tc>
        <w:tc>
          <w:tcPr>
            <w:tcW w:w="1515" w:type="dxa"/>
            <w:vAlign w:val="center"/>
          </w:tcPr>
          <w:p w14:paraId="23F46CCA">
            <w:pPr>
              <w:pStyle w:val="9"/>
              <w:spacing w:line="308" w:lineRule="exact"/>
              <w:ind w:left="89"/>
              <w:jc w:val="center"/>
              <w:rPr>
                <w:rFonts w:hint="eastAsia"/>
                <w:spacing w:val="-7"/>
                <w:sz w:val="24"/>
                <w:lang w:val="en-US" w:eastAsia="zh-CN"/>
              </w:rPr>
            </w:pPr>
          </w:p>
        </w:tc>
        <w:tc>
          <w:tcPr>
            <w:tcW w:w="2918" w:type="dxa"/>
            <w:shd w:val="clear"/>
            <w:vAlign w:val="center"/>
          </w:tcPr>
          <w:p w14:paraId="7A190BC9">
            <w:pPr>
              <w:pStyle w:val="9"/>
              <w:spacing w:line="308" w:lineRule="exact"/>
              <w:ind w:left="89" w:leftChars="0" w:right="0" w:rightChars="0"/>
              <w:jc w:val="center"/>
              <w:rPr>
                <w:rFonts w:hint="eastAsia" w:ascii="宋体" w:hAnsi="宋体" w:eastAsia="宋体" w:cs="宋体"/>
                <w:spacing w:val="-7"/>
                <w:sz w:val="24"/>
                <w:szCs w:val="22"/>
                <w:lang w:val="en-US" w:eastAsia="zh-CN" w:bidi="ar-SA"/>
              </w:rPr>
            </w:pPr>
          </w:p>
        </w:tc>
      </w:tr>
      <w:tr w14:paraId="25ACC8F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63" w:hRule="atLeast"/>
        </w:trPr>
        <w:tc>
          <w:tcPr>
            <w:tcW w:w="4837" w:type="dxa"/>
            <w:gridSpan w:val="4"/>
            <w:vAlign w:val="center"/>
          </w:tcPr>
          <w:p w14:paraId="44F39B21">
            <w:pPr>
              <w:pStyle w:val="9"/>
              <w:spacing w:line="308" w:lineRule="exact"/>
              <w:ind w:left="89"/>
              <w:jc w:val="center"/>
              <w:rPr>
                <w:rFonts w:hint="default" w:ascii="仿宋" w:hAnsi="仿宋" w:eastAsia="仿宋" w:cs="仿宋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/>
                <w:spacing w:val="-7"/>
                <w:sz w:val="24"/>
                <w:lang w:val="en-US" w:eastAsia="zh-CN"/>
              </w:rPr>
              <w:t>合计报价</w:t>
            </w:r>
          </w:p>
        </w:tc>
        <w:tc>
          <w:tcPr>
            <w:tcW w:w="1576" w:type="dxa"/>
            <w:shd w:val="clear"/>
            <w:vAlign w:val="center"/>
          </w:tcPr>
          <w:p w14:paraId="4C78B13B">
            <w:pPr>
              <w:pStyle w:val="9"/>
              <w:spacing w:line="308" w:lineRule="exact"/>
              <w:ind w:left="89" w:leftChars="0" w:right="0" w:rightChars="0"/>
              <w:jc w:val="center"/>
              <w:rPr>
                <w:rFonts w:hint="eastAsia" w:ascii="宋体" w:hAnsi="宋体" w:eastAsia="宋体" w:cs="宋体"/>
                <w:spacing w:val="-7"/>
                <w:sz w:val="24"/>
                <w:szCs w:val="22"/>
                <w:lang w:val="en-US" w:eastAsia="zh-CN" w:bidi="ar-SA"/>
              </w:rPr>
            </w:pPr>
          </w:p>
        </w:tc>
        <w:tc>
          <w:tcPr>
            <w:tcW w:w="1515" w:type="dxa"/>
            <w:vAlign w:val="center"/>
          </w:tcPr>
          <w:p w14:paraId="1213CD85">
            <w:pPr>
              <w:pStyle w:val="9"/>
              <w:spacing w:line="308" w:lineRule="exact"/>
              <w:ind w:left="89"/>
              <w:jc w:val="center"/>
              <w:rPr>
                <w:rFonts w:hint="eastAsia"/>
                <w:spacing w:val="-7"/>
                <w:sz w:val="24"/>
                <w:lang w:val="en-US" w:eastAsia="zh-CN"/>
              </w:rPr>
            </w:pPr>
          </w:p>
        </w:tc>
        <w:tc>
          <w:tcPr>
            <w:tcW w:w="2918" w:type="dxa"/>
            <w:shd w:val="clear"/>
            <w:vAlign w:val="center"/>
          </w:tcPr>
          <w:p w14:paraId="7F80D8C5">
            <w:pPr>
              <w:pStyle w:val="9"/>
              <w:spacing w:line="308" w:lineRule="exact"/>
              <w:ind w:left="89" w:leftChars="0" w:right="0" w:rightChars="0"/>
              <w:jc w:val="center"/>
              <w:rPr>
                <w:rFonts w:hint="eastAsia" w:ascii="宋体" w:hAnsi="宋体" w:eastAsia="宋体" w:cs="宋体"/>
                <w:spacing w:val="-7"/>
                <w:sz w:val="24"/>
                <w:szCs w:val="22"/>
                <w:lang w:val="en-US" w:eastAsia="zh-CN" w:bidi="ar-SA"/>
              </w:rPr>
            </w:pPr>
          </w:p>
        </w:tc>
      </w:tr>
    </w:tbl>
    <w:p w14:paraId="293B4A9F">
      <w:pPr>
        <w:numPr>
          <w:ilvl w:val="0"/>
          <w:numId w:val="0"/>
        </w:numPr>
        <w:spacing w:before="200" w:line="240" w:lineRule="auto"/>
        <w:ind w:right="0" w:rightChars="0"/>
        <w:jc w:val="left"/>
        <w:rPr>
          <w:rFonts w:hint="eastAsia" w:ascii="宋体" w:hAnsi="宋体" w:eastAsia="宋体" w:cs="宋体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报价为总价承包（详见需求书）</w:t>
      </w:r>
    </w:p>
    <w:p w14:paraId="1BB11C50">
      <w:pPr>
        <w:numPr>
          <w:ilvl w:val="0"/>
          <w:numId w:val="0"/>
        </w:numPr>
        <w:spacing w:before="200" w:line="240" w:lineRule="auto"/>
        <w:ind w:right="0" w:rightChars="0"/>
        <w:jc w:val="left"/>
        <w:rPr>
          <w:rFonts w:hint="eastAsia" w:ascii="宋体" w:hAnsi="宋体" w:eastAsia="宋体" w:cs="宋体"/>
          <w:sz w:val="24"/>
          <w:szCs w:val="24"/>
          <w:lang w:val="en-US" w:eastAsia="zh-CN"/>
        </w:rPr>
      </w:pPr>
    </w:p>
    <w:p w14:paraId="36E83A71">
      <w:pPr>
        <w:numPr>
          <w:ilvl w:val="0"/>
          <w:numId w:val="0"/>
        </w:numPr>
        <w:spacing w:before="200" w:line="240" w:lineRule="auto"/>
        <w:ind w:right="0" w:rightChars="0"/>
        <w:jc w:val="left"/>
        <w:rPr>
          <w:rFonts w:hint="eastAsia" w:ascii="宋体" w:hAnsi="宋体" w:eastAsia="宋体" w:cs="宋体"/>
          <w:b/>
          <w:bCs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b/>
          <w:bCs/>
          <w:sz w:val="24"/>
          <w:szCs w:val="24"/>
          <w:lang w:val="en-US" w:eastAsia="zh-CN"/>
        </w:rPr>
        <w:t>二、（   ）已查阅并完全响应《附件1：南方医科大学南方医院5台电梯采购更换项目需求书》及询价公告，并知悉项目详情。</w:t>
      </w:r>
    </w:p>
    <w:p w14:paraId="0D7812EA">
      <w:pPr>
        <w:spacing w:before="200" w:line="240" w:lineRule="auto"/>
        <w:jc w:val="left"/>
        <w:rPr>
          <w:rFonts w:hint="default" w:ascii="宋体" w:hAnsi="宋体" w:eastAsia="宋体" w:cs="宋体"/>
          <w:sz w:val="24"/>
          <w:szCs w:val="24"/>
          <w:lang w:val="en-US" w:eastAsia="zh-CN"/>
        </w:rPr>
      </w:pPr>
    </w:p>
    <w:sectPr>
      <w:type w:val="continuous"/>
      <w:pgSz w:w="11910" w:h="16840"/>
      <w:pgMar w:top="1460" w:right="1460" w:bottom="280" w:left="1680" w:header="720" w:footer="720" w:gutter="0"/>
      <w:cols w:space="720" w:num="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88"/>
    <w:family w:val="modern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40" w:lineRule="auto"/>
      </w:pPr>
      <w:r>
        <w:separator/>
      </w:r>
    </w:p>
  </w:footnote>
  <w:footnote w:type="continuationSeparator" w:id="1">
    <w:p>
      <w:pPr>
        <w:spacing w:before="0"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8"/>
  <w:bordersDoNotSurroundHeader w:val="0"/>
  <w:bordersDoNotSurroundFooter w:val="0"/>
  <w:documentProtection w:enforcement="0"/>
  <w:defaultTabStop w:val="720"/>
  <w:drawingGridHorizontalSpacing w:val="110"/>
  <w:displayHorizontalDrawingGridEvery w:val="1"/>
  <w:displayVerticalDrawingGridEvery w:val="1"/>
  <w:noPunctuationKerning w:val="1"/>
  <w:characterSpacingControl w:val="doNotCompress"/>
  <w:footnotePr>
    <w:footnote w:id="0"/>
    <w:footnote w:id="1"/>
  </w:footnotePr>
  <w:endnotePr>
    <w:endnote w:id="0"/>
    <w:endnote w:id="1"/>
  </w:endnotePr>
  <w:compat>
    <w:ulTrailSpace/>
    <w:doNotExpandShiftReturn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</w:compat>
  <w:docVars>
    <w:docVar w:name="commondata" w:val="eyJoZGlkIjoiNGJjYjBiMmNmODNmMDliOWM0ZTk5YzhjNGVlMTRiNmMifQ=="/>
  </w:docVars>
  <w:rsids>
    <w:rsidRoot w:val="00000000"/>
    <w:rsid w:val="12350AE7"/>
    <w:rsid w:val="1E9A05E3"/>
    <w:rsid w:val="2B0A6041"/>
    <w:rsid w:val="2B302C9E"/>
    <w:rsid w:val="2E117E25"/>
    <w:rsid w:val="39CF1686"/>
    <w:rsid w:val="40971BD9"/>
    <w:rsid w:val="419B7617"/>
    <w:rsid w:val="41F20B4F"/>
    <w:rsid w:val="426B366F"/>
    <w:rsid w:val="5F8D0FA7"/>
    <w:rsid w:val="618E2264"/>
    <w:rsid w:val="63057B12"/>
    <w:rsid w:val="646102C5"/>
    <w:rsid w:val="6F837FC0"/>
    <w:rsid w:val="74A057A6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1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qFormat="1"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qFormat="1"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1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1"/>
    <w:pPr>
      <w:widowControl w:val="0"/>
      <w:autoSpaceDE w:val="0"/>
      <w:autoSpaceDN w:val="0"/>
      <w:spacing w:before="0" w:after="0" w:line="240" w:lineRule="auto"/>
      <w:ind w:left="0" w:right="0"/>
      <w:jc w:val="left"/>
    </w:pPr>
    <w:rPr>
      <w:rFonts w:asciiTheme="minorHAnsi" w:hAnsiTheme="minorHAnsi" w:eastAsiaTheme="minorHAnsi" w:cstheme="minorBidi"/>
      <w:sz w:val="22"/>
      <w:szCs w:val="22"/>
      <w:lang w:val="en-US" w:eastAsia="zh-CN" w:bidi="ar-SA"/>
    </w:rPr>
  </w:style>
  <w:style w:type="character" w:default="1" w:styleId="6">
    <w:name w:val="Default Paragraph Font"/>
    <w:autoRedefine/>
    <w:semiHidden/>
    <w:unhideWhenUsed/>
    <w:qFormat/>
    <w:uiPriority w:val="1"/>
  </w:style>
  <w:style w:type="table" w:default="1" w:styleId="5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toc 2"/>
    <w:basedOn w:val="1"/>
    <w:next w:val="1"/>
    <w:qFormat/>
    <w:uiPriority w:val="0"/>
    <w:pPr>
      <w:keepNext w:val="0"/>
      <w:keepLines w:val="0"/>
      <w:widowControl w:val="0"/>
      <w:suppressLineNumbers w:val="0"/>
      <w:ind w:left="420" w:leftChars="200"/>
      <w:jc w:val="both"/>
    </w:pPr>
    <w:rPr>
      <w:rFonts w:hint="default" w:ascii="Times New Roman" w:hAnsi="Times New Roman" w:eastAsia="仿宋_GB2312" w:cs="Times New Roman"/>
      <w:kern w:val="2"/>
      <w:sz w:val="32"/>
      <w:szCs w:val="32"/>
      <w:lang w:val="en-US" w:eastAsia="zh-CN" w:bidi="ar"/>
    </w:rPr>
  </w:style>
  <w:style w:type="paragraph" w:styleId="3">
    <w:name w:val="Body Text"/>
    <w:basedOn w:val="1"/>
    <w:qFormat/>
    <w:uiPriority w:val="0"/>
    <w:pPr>
      <w:spacing w:line="360" w:lineRule="auto"/>
    </w:pPr>
    <w:rPr>
      <w:szCs w:val="20"/>
    </w:rPr>
  </w:style>
  <w:style w:type="paragraph" w:styleId="4">
    <w:name w:val="Plain Text"/>
    <w:basedOn w:val="1"/>
    <w:qFormat/>
    <w:uiPriority w:val="0"/>
    <w:rPr>
      <w:rFonts w:ascii="宋体" w:hAnsi="Courier New"/>
      <w:kern w:val="0"/>
      <w:sz w:val="20"/>
      <w:szCs w:val="21"/>
    </w:rPr>
  </w:style>
  <w:style w:type="table" w:customStyle="1" w:styleId="7">
    <w:name w:val="Table Normal"/>
    <w:autoRedefine/>
    <w:semiHidden/>
    <w:unhideWhenUsed/>
    <w:qFormat/>
    <w:uiPriority w:val="2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8">
    <w:name w:val="List Paragraph"/>
    <w:basedOn w:val="1"/>
    <w:qFormat/>
    <w:uiPriority w:val="1"/>
    <w:rPr>
      <w:lang w:val="en-US" w:eastAsia="zh-CN" w:bidi="ar-SA"/>
    </w:rPr>
  </w:style>
  <w:style w:type="paragraph" w:customStyle="1" w:styleId="9">
    <w:name w:val="Table Paragraph"/>
    <w:basedOn w:val="1"/>
    <w:autoRedefine/>
    <w:qFormat/>
    <w:uiPriority w:val="1"/>
    <w:rPr>
      <w:rFonts w:ascii="宋体" w:hAnsi="宋体" w:eastAsia="宋体" w:cs="宋体"/>
      <w:lang w:val="en-US" w:eastAsia="zh-CN" w:bidi="ar-SA"/>
    </w:rPr>
  </w:style>
  <w:style w:type="paragraph" w:customStyle="1" w:styleId="10">
    <w:name w:val="正文正"/>
    <w:basedOn w:val="1"/>
    <w:qFormat/>
    <w:uiPriority w:val="0"/>
    <w:pPr>
      <w:spacing w:line="560" w:lineRule="exact"/>
      <w:ind w:firstLine="561"/>
    </w:pPr>
    <w:rPr>
      <w:rFonts w:ascii="Calibri" w:hAnsi="Calibri"/>
      <w:sz w:val="28"/>
      <w:szCs w:val="28"/>
    </w:rPr>
  </w:style>
  <w:style w:type="paragraph" w:customStyle="1" w:styleId="11">
    <w:name w:val="null3"/>
    <w:hidden/>
    <w:qFormat/>
    <w:uiPriority w:val="0"/>
    <w:rPr>
      <w:rFonts w:hint="eastAsia" w:asciiTheme="minorHAnsi" w:hAnsiTheme="minorHAnsi" w:eastAsiaTheme="minorEastAsia" w:cstheme="minorBidi"/>
      <w:lang w:val="en-US" w:eastAsia="zh-Hans" w:bidi="ar-SA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223</Words>
  <Characters>334</Characters>
  <TotalTime>3</TotalTime>
  <ScaleCrop>false</ScaleCrop>
  <LinksUpToDate>false</LinksUpToDate>
  <CharactersWithSpaces>337</CharactersWithSpaces>
  <Application>WPS Office_12.1.0.25865_F1E327BC-269C-435d-A152-05C5408002CA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2024-04-22T02:21:00Z</dcterms:created>
  <dc:creator>心若向阳</dc:creator>
  <cp:lastModifiedBy>曹分明</cp:lastModifiedBy>
  <dcterms:modified xsi:type="dcterms:W3CDTF">2026-05-06T03:14:57Z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2024-03-27T00:00:00Z</vt:filetime>
  </property>
  <property fmtid="{D5CDD505-2E9C-101B-9397-08002B2CF9AE}" pid="3" name="Creator">
    <vt:lpwstr>WPS 文字</vt:lpwstr>
  </property>
  <property fmtid="{D5CDD505-2E9C-101B-9397-08002B2CF9AE}" pid="4" name="LastSaved">
    <vt:filetime>2024-04-22T00:00:00Z</vt:filetime>
  </property>
  <property fmtid="{D5CDD505-2E9C-101B-9397-08002B2CF9AE}" pid="5" name="SourceModified">
    <vt:lpwstr>D:20240327163804+08'38'</vt:lpwstr>
  </property>
  <property fmtid="{D5CDD505-2E9C-101B-9397-08002B2CF9AE}" pid="6" name="KSOProductBuildVer">
    <vt:lpwstr>2052-12.1.0.25865</vt:lpwstr>
  </property>
  <property fmtid="{D5CDD505-2E9C-101B-9397-08002B2CF9AE}" pid="7" name="ICV">
    <vt:lpwstr>AA3D0EE3348F46B9A733214C44AC22ED_13</vt:lpwstr>
  </property>
  <property fmtid="{D5CDD505-2E9C-101B-9397-08002B2CF9AE}" pid="8" name="KSOTemplateDocerSaveRecord">
    <vt:lpwstr>eyJoZGlkIjoiOTgxMzlhMjI2ODdjZDAwYjMzYjg4MWUyODZmNTRlMzUiLCJ1c2VySWQiOiIxOTQ2OTQ4NTYifQ==</vt:lpwstr>
  </property>
</Properties>
</file>