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B065E">
      <w:pPr>
        <w:spacing w:line="360" w:lineRule="auto"/>
        <w:ind w:firstLine="562" w:firstLineChars="2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 xml:space="preserve"> 中国移动广东公司2026-2028年不再使用的旧物资对外委托评估服务公开询比项目（茂名）询</w:t>
      </w:r>
      <w:r>
        <w:rPr>
          <w:rFonts w:hint="eastAsia" w:ascii="宋体" w:hAnsi="宋体" w:eastAsia="宋体" w:cs="宋体"/>
          <w:b/>
          <w:color w:val="auto"/>
          <w:sz w:val="28"/>
          <w:szCs w:val="28"/>
          <w:highlight w:val="none"/>
          <w:lang w:val="en-US" w:eastAsia="zh-CN"/>
        </w:rPr>
        <w:t>比</w:t>
      </w:r>
      <w:r>
        <w:rPr>
          <w:rFonts w:hint="eastAsia" w:ascii="宋体" w:hAnsi="宋体" w:eastAsia="宋体" w:cs="宋体"/>
          <w:b/>
          <w:color w:val="auto"/>
          <w:sz w:val="28"/>
          <w:szCs w:val="28"/>
          <w:highlight w:val="none"/>
        </w:rPr>
        <w:t>公告</w:t>
      </w:r>
    </w:p>
    <w:p w14:paraId="7E52D4CF">
      <w:pPr>
        <w:spacing w:line="360" w:lineRule="auto"/>
        <w:ind w:firstLine="562" w:firstLineChars="200"/>
        <w:jc w:val="center"/>
        <w:rPr>
          <w:rFonts w:hint="eastAsia" w:ascii="宋体" w:hAnsi="宋体" w:eastAsia="宋体" w:cs="宋体"/>
          <w:b/>
          <w:color w:val="auto"/>
          <w:sz w:val="28"/>
          <w:szCs w:val="28"/>
          <w:highlight w:val="none"/>
        </w:rPr>
      </w:pPr>
    </w:p>
    <w:p w14:paraId="5450FC01">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本项目采购人为中国移动通信集团广东有限公司</w:t>
      </w:r>
      <w:r>
        <w:rPr>
          <w:rFonts w:hint="eastAsia" w:ascii="宋体" w:hAnsi="宋体" w:eastAsia="宋体" w:cs="宋体"/>
          <w:color w:val="auto"/>
          <w:sz w:val="24"/>
          <w:szCs w:val="24"/>
          <w:highlight w:val="none"/>
          <w:lang w:val="en-US" w:eastAsia="zh-CN"/>
        </w:rPr>
        <w:t>茂名</w:t>
      </w:r>
      <w:r>
        <w:rPr>
          <w:rFonts w:hint="eastAsia" w:ascii="宋体" w:hAnsi="宋体" w:eastAsia="宋体" w:cs="宋体"/>
          <w:color w:val="auto"/>
          <w:sz w:val="24"/>
          <w:szCs w:val="24"/>
          <w:highlight w:val="none"/>
        </w:rPr>
        <w:t>分公司，项目资金由采购人自筹，并已落实。项目已具备采购条件，现进行公开询比，具体需求如下：</w:t>
      </w:r>
    </w:p>
    <w:p w14:paraId="4FED8781">
      <w:pPr>
        <w:widowControl/>
        <w:tabs>
          <w:tab w:val="left" w:pos="8040"/>
        </w:tabs>
        <w:spacing w:line="360" w:lineRule="auto"/>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一、项目名称：</w:t>
      </w:r>
      <w:r>
        <w:rPr>
          <w:rFonts w:hint="eastAsia" w:ascii="宋体" w:hAnsi="宋体" w:eastAsia="宋体" w:cs="宋体"/>
          <w:color w:val="auto"/>
          <w:sz w:val="24"/>
          <w:szCs w:val="24"/>
          <w:highlight w:val="none"/>
        </w:rPr>
        <w:t>中国移动广东公司</w:t>
      </w:r>
      <w:r>
        <w:rPr>
          <w:rFonts w:hint="eastAsia" w:ascii="宋体" w:hAnsi="宋体" w:cs="宋体"/>
          <w:color w:val="auto"/>
          <w:sz w:val="24"/>
          <w:szCs w:val="24"/>
          <w:highlight w:val="none"/>
          <w:lang w:eastAsia="zh-CN"/>
        </w:rPr>
        <w:t>2026-2028年不再使用的旧物资对外委托评估服务</w:t>
      </w:r>
      <w:r>
        <w:rPr>
          <w:rFonts w:hint="eastAsia" w:ascii="宋体" w:hAnsi="宋体" w:eastAsia="宋体" w:cs="宋体"/>
          <w:color w:val="auto"/>
          <w:sz w:val="24"/>
          <w:szCs w:val="24"/>
          <w:highlight w:val="none"/>
        </w:rPr>
        <w:t>公开询比项目（茂名）</w:t>
      </w:r>
    </w:p>
    <w:p w14:paraId="4F48EA1D">
      <w:pPr>
        <w:widowControl/>
        <w:tabs>
          <w:tab w:val="left" w:pos="8040"/>
        </w:tabs>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二、项目概况 </w:t>
      </w:r>
    </w:p>
    <w:p w14:paraId="16D54221">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采购需求：选取一家供应商为茂名分公司2026-2028年期间不再使用的旧物资开展评估服务（注：待清理不再使用的旧物资包括但不限于已批复报废的退网设备、旧办公设备、工程余料、杂品等），本项目拟采购12次评估服务，评估费用按次</w:t>
      </w:r>
      <w:r>
        <w:rPr>
          <w:rFonts w:hint="eastAsia" w:ascii="宋体" w:hAnsi="宋体" w:cs="宋体"/>
          <w:color w:val="auto"/>
          <w:sz w:val="24"/>
          <w:szCs w:val="24"/>
          <w:highlight w:val="none"/>
          <w:lang w:val="en-US" w:eastAsia="zh-CN"/>
        </w:rPr>
        <w:t>结算</w:t>
      </w:r>
      <w:r>
        <w:rPr>
          <w:rFonts w:hint="eastAsia" w:ascii="宋体" w:hAnsi="宋体" w:eastAsia="宋体" w:cs="宋体"/>
          <w:color w:val="auto"/>
          <w:sz w:val="24"/>
          <w:szCs w:val="24"/>
          <w:highlight w:val="none"/>
        </w:rPr>
        <w:t>。</w:t>
      </w:r>
    </w:p>
    <w:p w14:paraId="738C339B">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（二）标段划分：本项目不划分标段，一家供应商中选。</w:t>
      </w:r>
    </w:p>
    <w:p w14:paraId="2D871398">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（三）服务周期：</w:t>
      </w:r>
      <w:r>
        <w:rPr>
          <w:rFonts w:hint="eastAsia" w:ascii="宋体" w:hAnsi="宋体" w:cs="宋体"/>
          <w:color w:val="auto"/>
          <w:sz w:val="24"/>
          <w:szCs w:val="24"/>
          <w:highlight w:val="none"/>
          <w:lang w:val="en-US" w:eastAsia="zh-CN"/>
        </w:rPr>
        <w:t>自合同签订之日</w:t>
      </w:r>
      <w:r>
        <w:rPr>
          <w:rFonts w:hint="eastAsia" w:ascii="宋体" w:hAnsi="宋体" w:eastAsia="宋体" w:cs="宋体"/>
          <w:color w:val="auto"/>
          <w:sz w:val="24"/>
          <w:szCs w:val="24"/>
          <w:highlight w:val="none"/>
        </w:rPr>
        <w:t>起至2028年4月30日。备注：在合同</w:t>
      </w:r>
      <w:r>
        <w:rPr>
          <w:rFonts w:hint="eastAsia" w:ascii="宋体" w:hAnsi="宋体" w:cs="宋体"/>
          <w:color w:val="auto"/>
          <w:sz w:val="24"/>
          <w:szCs w:val="24"/>
          <w:highlight w:val="none"/>
          <w:lang w:val="en-US" w:eastAsia="zh-CN"/>
        </w:rPr>
        <w:t>合作</w:t>
      </w:r>
      <w:r>
        <w:rPr>
          <w:rFonts w:hint="eastAsia" w:ascii="宋体" w:hAnsi="宋体" w:eastAsia="宋体" w:cs="宋体"/>
          <w:color w:val="auto"/>
          <w:sz w:val="24"/>
          <w:szCs w:val="24"/>
          <w:highlight w:val="none"/>
        </w:rPr>
        <w:t>有效期内，如果</w:t>
      </w:r>
      <w:r>
        <w:rPr>
          <w:rFonts w:hint="eastAsia" w:ascii="宋体" w:hAnsi="宋体" w:cs="宋体"/>
          <w:color w:val="auto"/>
          <w:sz w:val="24"/>
          <w:szCs w:val="24"/>
          <w:highlight w:val="none"/>
          <w:lang w:val="en-US" w:eastAsia="zh-CN"/>
        </w:rPr>
        <w:t>采购人</w:t>
      </w:r>
      <w:r>
        <w:rPr>
          <w:rFonts w:hint="eastAsia" w:ascii="宋体" w:hAnsi="宋体" w:eastAsia="宋体" w:cs="宋体"/>
          <w:color w:val="auto"/>
          <w:sz w:val="24"/>
          <w:szCs w:val="24"/>
          <w:highlight w:val="none"/>
        </w:rPr>
        <w:t>没有公布有关本</w:t>
      </w:r>
      <w:r>
        <w:rPr>
          <w:rFonts w:hint="eastAsia" w:ascii="宋体" w:hAnsi="宋体" w:cs="宋体"/>
          <w:color w:val="auto"/>
          <w:sz w:val="24"/>
          <w:szCs w:val="24"/>
          <w:highlight w:val="none"/>
          <w:lang w:val="en-US" w:eastAsia="zh-CN"/>
        </w:rPr>
        <w:t>项目</w:t>
      </w:r>
      <w:r>
        <w:rPr>
          <w:rFonts w:hint="eastAsia" w:ascii="宋体" w:hAnsi="宋体" w:eastAsia="宋体" w:cs="宋体"/>
          <w:color w:val="auto"/>
          <w:sz w:val="24"/>
          <w:szCs w:val="24"/>
          <w:highlight w:val="none"/>
        </w:rPr>
        <w:t>的最新</w:t>
      </w:r>
      <w:r>
        <w:rPr>
          <w:rFonts w:hint="eastAsia" w:ascii="宋体" w:hAnsi="宋体" w:cs="宋体"/>
          <w:color w:val="auto"/>
          <w:sz w:val="24"/>
          <w:szCs w:val="24"/>
          <w:highlight w:val="none"/>
          <w:lang w:val="en-US" w:eastAsia="zh-CN"/>
        </w:rPr>
        <w:t>采购</w:t>
      </w:r>
      <w:r>
        <w:rPr>
          <w:rFonts w:hint="eastAsia" w:ascii="宋体" w:hAnsi="宋体" w:eastAsia="宋体" w:cs="宋体"/>
          <w:color w:val="auto"/>
          <w:sz w:val="24"/>
          <w:szCs w:val="24"/>
          <w:highlight w:val="none"/>
        </w:rPr>
        <w:t>结果，则原合同金额不变，到期后</w:t>
      </w:r>
      <w:r>
        <w:rPr>
          <w:rFonts w:hint="eastAsia" w:ascii="宋体" w:hAnsi="宋体" w:cs="宋体"/>
          <w:color w:val="auto"/>
          <w:sz w:val="24"/>
          <w:szCs w:val="24"/>
          <w:highlight w:val="none"/>
          <w:lang w:val="en-US" w:eastAsia="zh-CN"/>
        </w:rPr>
        <w:t>合同合作有效期</w:t>
      </w:r>
      <w:r>
        <w:rPr>
          <w:rFonts w:hint="eastAsia" w:ascii="宋体" w:hAnsi="宋体" w:eastAsia="宋体" w:cs="宋体"/>
          <w:color w:val="auto"/>
          <w:sz w:val="24"/>
          <w:szCs w:val="24"/>
          <w:highlight w:val="none"/>
        </w:rPr>
        <w:t>自动延续1年。</w:t>
      </w:r>
    </w:p>
    <w:p w14:paraId="4DAF5FFB">
      <w:pPr>
        <w:widowControl/>
        <w:tabs>
          <w:tab w:val="left" w:pos="8040"/>
        </w:tabs>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（四）项目预算金额：项目不含税总价上限为人民币</w:t>
      </w:r>
      <w:r>
        <w:rPr>
          <w:rFonts w:hint="eastAsia" w:ascii="宋体" w:hAnsi="宋体" w:cs="宋体"/>
          <w:color w:val="auto"/>
          <w:sz w:val="24"/>
          <w:szCs w:val="24"/>
          <w:highlight w:val="none"/>
          <w:lang w:val="en-US" w:eastAsia="zh-CN"/>
        </w:rPr>
        <w:t>4.8</w:t>
      </w:r>
      <w:r>
        <w:rPr>
          <w:rFonts w:hint="eastAsia" w:ascii="宋体" w:hAnsi="宋体" w:eastAsia="宋体" w:cs="宋体"/>
          <w:color w:val="auto"/>
          <w:sz w:val="24"/>
          <w:szCs w:val="24"/>
          <w:highlight w:val="none"/>
        </w:rPr>
        <w:t>万元</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单次评估不含税上限</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000元/次</w:t>
      </w:r>
      <w:r>
        <w:rPr>
          <w:rFonts w:hint="eastAsia" w:ascii="宋体" w:hAnsi="宋体" w:cs="宋体"/>
          <w:color w:val="auto"/>
          <w:sz w:val="24"/>
          <w:szCs w:val="24"/>
          <w:highlight w:val="none"/>
          <w:lang w:eastAsia="zh-CN"/>
        </w:rPr>
        <w:t>。</w:t>
      </w:r>
    </w:p>
    <w:p w14:paraId="504F1601">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rPr>
        <w:t>服务地点：广东省茂名市。</w:t>
      </w:r>
    </w:p>
    <w:p w14:paraId="73AE708D">
      <w:pPr>
        <w:widowControl/>
        <w:tabs>
          <w:tab w:val="left" w:pos="8040"/>
        </w:tabs>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w:t>
      </w:r>
      <w:r>
        <w:rPr>
          <w:rFonts w:hint="eastAsia" w:ascii="宋体" w:hAnsi="宋体" w:eastAsia="宋体" w:cs="宋体"/>
          <w:b/>
          <w:bCs/>
          <w:color w:val="auto"/>
          <w:sz w:val="24"/>
          <w:szCs w:val="24"/>
          <w:highlight w:val="none"/>
          <w:lang w:eastAsia="zh-CN"/>
        </w:rPr>
        <w:t>应答</w:t>
      </w:r>
      <w:r>
        <w:rPr>
          <w:rFonts w:hint="eastAsia" w:ascii="宋体" w:hAnsi="宋体" w:eastAsia="宋体" w:cs="宋体"/>
          <w:b/>
          <w:bCs/>
          <w:color w:val="auto"/>
          <w:sz w:val="24"/>
          <w:szCs w:val="24"/>
          <w:highlight w:val="none"/>
        </w:rPr>
        <w:t>单位资格要求</w:t>
      </w:r>
    </w:p>
    <w:p w14:paraId="0C9C5E1F">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营业执照：应答方须是在中华人民共和国境内注册的法人、事业单位或其他组织（如是分支机构，则须提供具备法人资格的上级机构授权证明）且须提供合法有效的营业执照或事业单位法人证书；对于已按“三证合一”登记制度更换新版营业执照的（营业执照、组织机构代码证、税务登记证三证合一），须提供由工商部门颁发的加载统一社会信用代码的营业执照。</w:t>
      </w:r>
    </w:p>
    <w:p w14:paraId="29E3E0A1">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资质要求：应答方须具备有效的物资资产评估资格。须提供相关财政部门盖章的有效备案公告（扫描件）,或提供相关财政部门的网站备案公告截图（须提供查询网址）。若当地财政部门有其他要求的，从其规定，但须出具有效的相关部门证明文件。</w:t>
      </w:r>
    </w:p>
    <w:p w14:paraId="2153A0A6">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（三）信誉要求：应答方没有处于被行政主管部门或行政监督部门责令停业，投标资格被取消，财产被接管、冻结或破产状态。</w:t>
      </w:r>
    </w:p>
    <w:p w14:paraId="68CDB3A2">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（四）利害关系：单位负责人为同一人或者存在控股、管理关系的不同单位，不得同时参加本项目中同一标包应答或者未划分标包的同一项目应答。</w:t>
      </w:r>
    </w:p>
    <w:p w14:paraId="6A7135C0">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（五）本项目不接受联合体参与，不允许转包或违法分包。</w:t>
      </w:r>
    </w:p>
    <w:p w14:paraId="3D921AE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eastAsia="zh-CN"/>
        </w:rPr>
        <w:t>询比</w:t>
      </w:r>
      <w:r>
        <w:rPr>
          <w:rFonts w:hint="eastAsia" w:ascii="宋体" w:hAnsi="宋体" w:eastAsia="宋体" w:cs="宋体"/>
          <w:b/>
          <w:color w:val="auto"/>
          <w:sz w:val="24"/>
          <w:szCs w:val="24"/>
          <w:highlight w:val="none"/>
        </w:rPr>
        <w:t>安排</w:t>
      </w:r>
    </w:p>
    <w:tbl>
      <w:tblPr>
        <w:tblStyle w:val="2"/>
        <w:tblW w:w="96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57" w:type="dxa"/>
          <w:bottom w:w="0" w:type="dxa"/>
          <w:right w:w="57" w:type="dxa"/>
        </w:tblCellMar>
      </w:tblPr>
      <w:tblGrid>
        <w:gridCol w:w="1273"/>
        <w:gridCol w:w="2551"/>
        <w:gridCol w:w="3264"/>
        <w:gridCol w:w="2945"/>
      </w:tblGrid>
      <w:tr w14:paraId="52183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trHeight w:val="547" w:hRule="atLeast"/>
          <w:jc w:val="center"/>
        </w:trPr>
        <w:tc>
          <w:tcPr>
            <w:tcW w:w="12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0A759C">
            <w:pPr>
              <w:keepNext w:val="0"/>
              <w:keepLines w:val="0"/>
              <w:suppressLineNumbers w:val="0"/>
              <w:spacing w:before="0" w:beforeAutospacing="0" w:after="0" w:afterAutospacing="0"/>
              <w:ind w:left="0" w:right="0" w:firstLine="20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类型</w:t>
            </w:r>
          </w:p>
        </w:tc>
        <w:tc>
          <w:tcPr>
            <w:tcW w:w="25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211E03">
            <w:pPr>
              <w:keepNext w:val="0"/>
              <w:keepLines w:val="0"/>
              <w:suppressLineNumbers w:val="0"/>
              <w:spacing w:before="0" w:beforeAutospacing="0" w:after="0" w:afterAutospacing="0"/>
              <w:ind w:left="0" w:right="0" w:firstLine="20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时间</w:t>
            </w:r>
          </w:p>
        </w:tc>
        <w:tc>
          <w:tcPr>
            <w:tcW w:w="290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4F359F">
            <w:pPr>
              <w:keepNext w:val="0"/>
              <w:keepLines w:val="0"/>
              <w:suppressLineNumbers w:val="0"/>
              <w:spacing w:before="0" w:beforeAutospacing="0" w:after="0" w:afterAutospacing="0"/>
              <w:ind w:left="0" w:right="0" w:firstLine="20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网址/</w:t>
            </w:r>
            <w:r>
              <w:rPr>
                <w:rFonts w:hint="eastAsia" w:ascii="宋体" w:hAnsi="宋体" w:eastAsia="宋体" w:cs="宋体"/>
                <w:b/>
                <w:bCs/>
                <w:color w:val="auto"/>
                <w:kern w:val="0"/>
                <w:sz w:val="24"/>
                <w:szCs w:val="24"/>
                <w:highlight w:val="none"/>
              </w:rPr>
              <w:t>地址</w:t>
            </w:r>
          </w:p>
        </w:tc>
        <w:tc>
          <w:tcPr>
            <w:tcW w:w="294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B08E36">
            <w:pPr>
              <w:keepNext w:val="0"/>
              <w:keepLines w:val="0"/>
              <w:suppressLineNumbers w:val="0"/>
              <w:spacing w:before="0" w:beforeAutospacing="0" w:after="0" w:afterAutospacing="0"/>
              <w:ind w:left="0" w:right="0" w:firstLine="20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备注</w:t>
            </w:r>
          </w:p>
        </w:tc>
      </w:tr>
      <w:tr w14:paraId="5F0D4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trHeight w:val="1323" w:hRule="atLeast"/>
          <w:jc w:val="center"/>
        </w:trPr>
        <w:tc>
          <w:tcPr>
            <w:tcW w:w="12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B3918B">
            <w:pPr>
              <w:keepNext w:val="0"/>
              <w:keepLines w:val="0"/>
              <w:suppressLineNumbers w:val="0"/>
              <w:spacing w:before="0" w:beforeAutospacing="0" w:after="0" w:afterAutospacing="0"/>
              <w:ind w:left="0" w:right="0"/>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eastAsia="zh-CN"/>
              </w:rPr>
              <w:t>询比</w:t>
            </w:r>
            <w:r>
              <w:rPr>
                <w:rFonts w:hint="eastAsia" w:ascii="宋体" w:hAnsi="宋体" w:eastAsia="宋体" w:cs="宋体"/>
                <w:bCs/>
                <w:color w:val="auto"/>
                <w:kern w:val="0"/>
                <w:sz w:val="21"/>
                <w:szCs w:val="21"/>
                <w:highlight w:val="none"/>
              </w:rPr>
              <w:t>需求文件发布及报名</w:t>
            </w:r>
          </w:p>
        </w:tc>
        <w:tc>
          <w:tcPr>
            <w:tcW w:w="25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650009">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202</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年</w:t>
            </w: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月</w:t>
            </w:r>
            <w:r>
              <w:rPr>
                <w:rFonts w:hint="eastAsia" w:ascii="宋体" w:hAnsi="宋体" w:cs="宋体"/>
                <w:color w:val="auto"/>
                <w:kern w:val="0"/>
                <w:sz w:val="21"/>
                <w:szCs w:val="21"/>
                <w:highlight w:val="none"/>
                <w:lang w:val="en-US" w:eastAsia="zh-CN"/>
              </w:rPr>
              <w:t xml:space="preserve">23 </w:t>
            </w:r>
            <w:r>
              <w:rPr>
                <w:rFonts w:hint="eastAsia" w:ascii="宋体" w:hAnsi="宋体" w:eastAsia="宋体" w:cs="宋体"/>
                <w:color w:val="auto"/>
                <w:kern w:val="0"/>
                <w:sz w:val="21"/>
                <w:szCs w:val="21"/>
                <w:highlight w:val="none"/>
              </w:rPr>
              <w:t>日</w:t>
            </w:r>
          </w:p>
          <w:p w14:paraId="40C120E3">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18</w:t>
            </w:r>
            <w:r>
              <w:rPr>
                <w:rFonts w:hint="eastAsia" w:ascii="宋体" w:hAnsi="宋体" w:eastAsia="宋体" w:cs="宋体"/>
                <w:color w:val="auto"/>
                <w:kern w:val="0"/>
                <w:sz w:val="21"/>
                <w:szCs w:val="21"/>
                <w:highlight w:val="none"/>
              </w:rPr>
              <w:t xml:space="preserve">：00 至 </w:t>
            </w:r>
            <w:r>
              <w:rPr>
                <w:rFonts w:hint="eastAsia" w:ascii="宋体" w:hAnsi="宋体" w:eastAsia="宋体" w:cs="宋体"/>
                <w:color w:val="auto"/>
                <w:kern w:val="0"/>
                <w:sz w:val="21"/>
                <w:szCs w:val="21"/>
                <w:highlight w:val="none"/>
                <w:lang w:eastAsia="zh-CN"/>
              </w:rPr>
              <w:t>2026年</w:t>
            </w: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月</w:t>
            </w:r>
            <w:r>
              <w:rPr>
                <w:rFonts w:hint="eastAsia" w:ascii="宋体" w:hAnsi="宋体" w:cs="宋体"/>
                <w:color w:val="auto"/>
                <w:kern w:val="0"/>
                <w:sz w:val="21"/>
                <w:szCs w:val="21"/>
                <w:highlight w:val="none"/>
                <w:lang w:val="en-US" w:eastAsia="zh-CN"/>
              </w:rPr>
              <w:t>29</w:t>
            </w:r>
            <w:r>
              <w:rPr>
                <w:rFonts w:hint="eastAsia" w:ascii="宋体" w:hAnsi="宋体" w:eastAsia="宋体" w:cs="宋体"/>
                <w:color w:val="auto"/>
                <w:kern w:val="0"/>
                <w:sz w:val="21"/>
                <w:szCs w:val="21"/>
                <w:highlight w:val="none"/>
              </w:rPr>
              <w:t>日</w:t>
            </w:r>
            <w:r>
              <w:rPr>
                <w:rFonts w:hint="eastAsia" w:ascii="宋体" w:hAnsi="宋体" w:cs="宋体"/>
                <w:color w:val="auto"/>
                <w:kern w:val="0"/>
                <w:sz w:val="21"/>
                <w:szCs w:val="21"/>
                <w:highlight w:val="none"/>
                <w:lang w:val="en-US" w:eastAsia="zh-CN"/>
              </w:rPr>
              <w:t>09</w:t>
            </w:r>
            <w:r>
              <w:rPr>
                <w:rFonts w:hint="eastAsia" w:ascii="宋体" w:hAnsi="宋体" w:eastAsia="宋体" w:cs="宋体"/>
                <w:color w:val="auto"/>
                <w:kern w:val="0"/>
                <w:sz w:val="21"/>
                <w:szCs w:val="21"/>
                <w:highlight w:val="none"/>
              </w:rPr>
              <w:t>：00</w:t>
            </w:r>
          </w:p>
        </w:tc>
        <w:tc>
          <w:tcPr>
            <w:tcW w:w="290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048354">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诚E招（https://www.chengezhao.com）</w:t>
            </w:r>
          </w:p>
        </w:tc>
        <w:tc>
          <w:tcPr>
            <w:tcW w:w="294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7ED22B">
            <w:pPr>
              <w:keepNext w:val="0"/>
              <w:keepLines w:val="0"/>
              <w:suppressLineNumbers w:val="0"/>
              <w:spacing w:before="0" w:beforeAutospacing="0" w:after="0" w:afterAutospacing="0"/>
              <w:ind w:left="0" w:right="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在规定的时间内联系陈工（13902549008）进行项目线下</w:t>
            </w:r>
            <w:r>
              <w:rPr>
                <w:rFonts w:hint="eastAsia" w:ascii="宋体" w:hAnsi="宋体" w:eastAsia="宋体" w:cs="宋体"/>
                <w:color w:val="auto"/>
                <w:kern w:val="0"/>
                <w:sz w:val="21"/>
                <w:szCs w:val="21"/>
                <w:highlight w:val="none"/>
                <w:lang w:eastAsia="zh-CN"/>
              </w:rPr>
              <w:t>询比</w:t>
            </w:r>
            <w:r>
              <w:rPr>
                <w:rFonts w:hint="eastAsia" w:ascii="宋体" w:hAnsi="宋体" w:eastAsia="宋体" w:cs="宋体"/>
                <w:color w:val="auto"/>
                <w:kern w:val="0"/>
                <w:sz w:val="21"/>
                <w:szCs w:val="21"/>
                <w:highlight w:val="none"/>
              </w:rPr>
              <w:t>文件获取，本次</w:t>
            </w:r>
            <w:r>
              <w:rPr>
                <w:rFonts w:hint="eastAsia" w:ascii="宋体" w:hAnsi="宋体" w:eastAsia="宋体" w:cs="宋体"/>
                <w:color w:val="auto"/>
                <w:kern w:val="0"/>
                <w:sz w:val="21"/>
                <w:szCs w:val="21"/>
                <w:highlight w:val="none"/>
                <w:lang w:eastAsia="zh-CN"/>
              </w:rPr>
              <w:t>询比</w:t>
            </w:r>
            <w:r>
              <w:rPr>
                <w:rFonts w:hint="eastAsia" w:ascii="宋体" w:hAnsi="宋体" w:eastAsia="宋体" w:cs="宋体"/>
                <w:color w:val="auto"/>
                <w:kern w:val="0"/>
                <w:sz w:val="21"/>
                <w:szCs w:val="21"/>
                <w:highlight w:val="none"/>
              </w:rPr>
              <w:t>文件不收取费用</w:t>
            </w:r>
          </w:p>
        </w:tc>
      </w:tr>
      <w:tr w14:paraId="3B831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trHeight w:val="1059" w:hRule="atLeast"/>
          <w:jc w:val="center"/>
        </w:trPr>
        <w:tc>
          <w:tcPr>
            <w:tcW w:w="12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F7C056">
            <w:pPr>
              <w:keepNext w:val="0"/>
              <w:keepLines w:val="0"/>
              <w:suppressLineNumbers w:val="0"/>
              <w:spacing w:before="0" w:beforeAutospacing="0" w:after="0" w:afterAutospacing="0"/>
              <w:ind w:left="0" w:right="0"/>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答疑问题</w:t>
            </w:r>
          </w:p>
          <w:p w14:paraId="78A951D6">
            <w:pPr>
              <w:keepNext w:val="0"/>
              <w:keepLines w:val="0"/>
              <w:suppressLineNumbers w:val="0"/>
              <w:spacing w:before="0" w:beforeAutospacing="0" w:after="0" w:afterAutospacing="0"/>
              <w:ind w:left="0" w:right="0"/>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提出</w:t>
            </w:r>
          </w:p>
        </w:tc>
        <w:tc>
          <w:tcPr>
            <w:tcW w:w="25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AA47E2">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2026年</w:t>
            </w: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月</w:t>
            </w:r>
            <w:r>
              <w:rPr>
                <w:rFonts w:hint="eastAsia" w:ascii="宋体" w:hAnsi="宋体" w:cs="宋体"/>
                <w:color w:val="auto"/>
                <w:kern w:val="0"/>
                <w:sz w:val="21"/>
                <w:szCs w:val="21"/>
                <w:highlight w:val="none"/>
                <w:lang w:val="en-US" w:eastAsia="zh-CN"/>
              </w:rPr>
              <w:t>30</w:t>
            </w:r>
            <w:r>
              <w:rPr>
                <w:rFonts w:hint="eastAsia" w:ascii="宋体" w:hAnsi="宋体" w:eastAsia="宋体" w:cs="宋体"/>
                <w:color w:val="auto"/>
                <w:kern w:val="0"/>
                <w:sz w:val="21"/>
                <w:szCs w:val="21"/>
                <w:highlight w:val="none"/>
              </w:rPr>
              <w:t>日</w:t>
            </w:r>
          </w:p>
          <w:p w14:paraId="11042C64">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rPr>
              <w:t>：00截止</w:t>
            </w:r>
          </w:p>
        </w:tc>
        <w:tc>
          <w:tcPr>
            <w:tcW w:w="290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FFC7FC">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发送至邮箱：13902549008@139.com</w:t>
            </w:r>
          </w:p>
        </w:tc>
        <w:tc>
          <w:tcPr>
            <w:tcW w:w="294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0B063E">
            <w:pPr>
              <w:keepNext w:val="0"/>
              <w:keepLines w:val="0"/>
              <w:suppressLineNumbers w:val="0"/>
              <w:spacing w:before="0" w:beforeAutospacing="0" w:after="0" w:afterAutospacing="0"/>
              <w:ind w:left="0" w:right="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提出澄清方式：须将疑问文件电子版（</w:t>
            </w:r>
            <w:r>
              <w:rPr>
                <w:rFonts w:hint="eastAsia" w:ascii="宋体" w:hAnsi="宋体" w:cs="宋体"/>
                <w:color w:val="auto"/>
                <w:kern w:val="0"/>
                <w:sz w:val="21"/>
                <w:szCs w:val="21"/>
                <w:highlight w:val="none"/>
                <w:lang w:val="en-US" w:eastAsia="zh-CN"/>
              </w:rPr>
              <w:t>见</w:t>
            </w:r>
            <w:r>
              <w:rPr>
                <w:rFonts w:hint="eastAsia" w:ascii="宋体" w:hAnsi="宋体" w:eastAsia="宋体" w:cs="宋体"/>
                <w:color w:val="auto"/>
                <w:kern w:val="0"/>
                <w:sz w:val="21"/>
                <w:szCs w:val="21"/>
                <w:highlight w:val="none"/>
              </w:rPr>
              <w:t>澄清问题反馈格式）与盖章的纸质版扫描件发送至指定邮箱。</w:t>
            </w:r>
          </w:p>
        </w:tc>
      </w:tr>
      <w:tr w14:paraId="063AA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trHeight w:val="997" w:hRule="atLeast"/>
          <w:jc w:val="center"/>
        </w:trPr>
        <w:tc>
          <w:tcPr>
            <w:tcW w:w="12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29B514">
            <w:pPr>
              <w:keepNext w:val="0"/>
              <w:keepLines w:val="0"/>
              <w:suppressLineNumbers w:val="0"/>
              <w:spacing w:before="0" w:beforeAutospacing="0" w:after="0" w:afterAutospacing="0"/>
              <w:ind w:left="0" w:right="0"/>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eastAsia="zh-CN"/>
              </w:rPr>
              <w:t>应答</w:t>
            </w:r>
            <w:r>
              <w:rPr>
                <w:rFonts w:hint="eastAsia" w:ascii="宋体" w:hAnsi="宋体" w:eastAsia="宋体" w:cs="宋体"/>
                <w:bCs/>
                <w:color w:val="auto"/>
                <w:kern w:val="0"/>
                <w:sz w:val="21"/>
                <w:szCs w:val="21"/>
                <w:highlight w:val="none"/>
              </w:rPr>
              <w:t>文件</w:t>
            </w:r>
          </w:p>
          <w:p w14:paraId="50825ABE">
            <w:pPr>
              <w:keepNext w:val="0"/>
              <w:keepLines w:val="0"/>
              <w:suppressLineNumbers w:val="0"/>
              <w:spacing w:before="0" w:beforeAutospacing="0" w:after="0" w:afterAutospacing="0"/>
              <w:ind w:left="0" w:right="0"/>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递交</w:t>
            </w:r>
          </w:p>
        </w:tc>
        <w:tc>
          <w:tcPr>
            <w:tcW w:w="25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D3CBF0">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2026年</w:t>
            </w:r>
            <w:r>
              <w:rPr>
                <w:rFonts w:hint="eastAsia" w:ascii="宋体" w:hAnsi="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lang w:eastAsia="zh-CN"/>
              </w:rPr>
              <w:t>月</w:t>
            </w:r>
            <w:r>
              <w:rPr>
                <w:rFonts w:hint="eastAsia" w:ascii="宋体" w:hAnsi="宋体" w:cs="宋体"/>
                <w:color w:val="auto"/>
                <w:kern w:val="0"/>
                <w:sz w:val="21"/>
                <w:szCs w:val="21"/>
                <w:highlight w:val="none"/>
                <w:lang w:val="en-US" w:eastAsia="zh-CN"/>
              </w:rPr>
              <w:t xml:space="preserve">2 </w:t>
            </w:r>
            <w:r>
              <w:rPr>
                <w:rFonts w:hint="eastAsia" w:ascii="宋体" w:hAnsi="宋体" w:eastAsia="宋体" w:cs="宋体"/>
                <w:color w:val="auto"/>
                <w:kern w:val="0"/>
                <w:sz w:val="21"/>
                <w:szCs w:val="21"/>
                <w:highlight w:val="none"/>
              </w:rPr>
              <w:t>日</w:t>
            </w:r>
          </w:p>
          <w:p w14:paraId="4E03F199">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09</w:t>
            </w:r>
            <w:r>
              <w:rPr>
                <w:rFonts w:hint="eastAsia" w:ascii="宋体" w:hAnsi="宋体" w:eastAsia="宋体" w:cs="宋体"/>
                <w:color w:val="auto"/>
                <w:kern w:val="0"/>
                <w:sz w:val="21"/>
                <w:szCs w:val="21"/>
                <w:highlight w:val="none"/>
              </w:rPr>
              <w:t>：</w:t>
            </w:r>
            <w:r>
              <w:rPr>
                <w:rFonts w:hint="eastAsia" w:ascii="宋体" w:hAnsi="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0截止</w:t>
            </w:r>
          </w:p>
        </w:tc>
        <w:tc>
          <w:tcPr>
            <w:tcW w:w="290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7E386B">
            <w:pPr>
              <w:keepNext w:val="0"/>
              <w:keepLines w:val="0"/>
              <w:suppressLineNumbers w:val="0"/>
              <w:spacing w:before="0" w:beforeAutospacing="0" w:after="0" w:afterAutospacing="0"/>
              <w:ind w:left="0" w:right="0" w:firstLine="20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茂名市迎宾四路233号全球通大厦1号副楼5楼</w:t>
            </w:r>
            <w:r>
              <w:rPr>
                <w:rFonts w:hint="eastAsia" w:ascii="宋体" w:hAnsi="宋体" w:cs="宋体"/>
                <w:color w:val="auto"/>
                <w:sz w:val="21"/>
                <w:szCs w:val="21"/>
                <w:highlight w:val="none"/>
                <w:lang w:val="en-US" w:eastAsia="zh-CN"/>
              </w:rPr>
              <w:t>电子评标室</w:t>
            </w:r>
          </w:p>
        </w:tc>
        <w:tc>
          <w:tcPr>
            <w:tcW w:w="294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AD6EAD">
            <w:pPr>
              <w:keepNext w:val="0"/>
              <w:keepLines w:val="0"/>
              <w:suppressLineNumbers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逾期送达或者未送达指定地点的纸质应答文件均为无效应答，采购人不予受理。</w:t>
            </w:r>
          </w:p>
        </w:tc>
      </w:tr>
      <w:tr w14:paraId="635E6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trHeight w:val="997" w:hRule="atLeast"/>
          <w:jc w:val="center"/>
        </w:trPr>
        <w:tc>
          <w:tcPr>
            <w:tcW w:w="12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9F931C">
            <w:pPr>
              <w:keepNext w:val="0"/>
              <w:keepLines w:val="0"/>
              <w:suppressLineNumbers w:val="0"/>
              <w:spacing w:before="0" w:beforeAutospacing="0" w:after="0" w:afterAutospacing="0"/>
              <w:ind w:left="0" w:right="0"/>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eastAsia="zh-CN"/>
              </w:rPr>
              <w:t>询比</w:t>
            </w:r>
            <w:r>
              <w:rPr>
                <w:rFonts w:hint="eastAsia" w:ascii="宋体" w:hAnsi="宋体" w:eastAsia="宋体" w:cs="宋体"/>
                <w:bCs/>
                <w:color w:val="auto"/>
                <w:kern w:val="0"/>
                <w:sz w:val="21"/>
                <w:szCs w:val="21"/>
                <w:highlight w:val="none"/>
              </w:rPr>
              <w:t>会议</w:t>
            </w:r>
          </w:p>
        </w:tc>
        <w:tc>
          <w:tcPr>
            <w:tcW w:w="25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43B8DC">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2026年</w:t>
            </w:r>
            <w:r>
              <w:rPr>
                <w:rFonts w:hint="eastAsia" w:ascii="宋体" w:hAnsi="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lang w:eastAsia="zh-CN"/>
              </w:rPr>
              <w:t>月</w:t>
            </w:r>
            <w:r>
              <w:rPr>
                <w:rFonts w:hint="eastAsia" w:ascii="宋体" w:hAnsi="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日</w:t>
            </w:r>
          </w:p>
          <w:p w14:paraId="02BDD650">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09</w:t>
            </w:r>
            <w:r>
              <w:rPr>
                <w:rFonts w:hint="eastAsia" w:ascii="宋体" w:hAnsi="宋体" w:eastAsia="宋体" w:cs="宋体"/>
                <w:color w:val="auto"/>
                <w:kern w:val="0"/>
                <w:sz w:val="21"/>
                <w:szCs w:val="21"/>
                <w:highlight w:val="none"/>
              </w:rPr>
              <w:t>：</w:t>
            </w:r>
            <w:r>
              <w:rPr>
                <w:rFonts w:hint="eastAsia" w:ascii="宋体" w:hAnsi="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0开始</w:t>
            </w:r>
          </w:p>
        </w:tc>
        <w:tc>
          <w:tcPr>
            <w:tcW w:w="290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893603">
            <w:pPr>
              <w:keepNext w:val="0"/>
              <w:keepLines w:val="0"/>
              <w:suppressLineNumbers w:val="0"/>
              <w:spacing w:before="0" w:beforeAutospacing="0" w:after="0" w:afterAutospacing="0"/>
              <w:ind w:left="0" w:right="0" w:firstLine="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茂名市迎宾四路233号全球通大厦1号副楼5楼</w:t>
            </w:r>
            <w:r>
              <w:rPr>
                <w:rFonts w:hint="eastAsia" w:ascii="宋体" w:hAnsi="宋体" w:cs="宋体"/>
                <w:color w:val="auto"/>
                <w:sz w:val="21"/>
                <w:szCs w:val="21"/>
                <w:highlight w:val="none"/>
                <w:lang w:val="en-US" w:eastAsia="zh-CN"/>
              </w:rPr>
              <w:t>电子评标室</w:t>
            </w:r>
          </w:p>
        </w:tc>
        <w:tc>
          <w:tcPr>
            <w:tcW w:w="294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8303B8">
            <w:pPr>
              <w:keepNext w:val="0"/>
              <w:keepLines w:val="0"/>
              <w:suppressLineNumbers w:val="0"/>
              <w:spacing w:before="0" w:beforeAutospacing="0" w:after="0" w:afterAutospacing="0"/>
              <w:ind w:left="0" w:right="0"/>
              <w:jc w:val="left"/>
              <w:rPr>
                <w:rFonts w:hint="eastAsia" w:ascii="宋体" w:hAnsi="宋体" w:eastAsia="宋体" w:cs="宋体"/>
                <w:color w:val="auto"/>
                <w:kern w:val="0"/>
                <w:sz w:val="21"/>
                <w:szCs w:val="21"/>
                <w:highlight w:val="none"/>
              </w:rPr>
            </w:pPr>
          </w:p>
        </w:tc>
      </w:tr>
    </w:tbl>
    <w:p w14:paraId="175A1D92">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（一）凡有意参加者，请于</w:t>
      </w:r>
      <w:r>
        <w:rPr>
          <w:rFonts w:hint="eastAsia" w:ascii="宋体" w:hAnsi="宋体" w:eastAsia="宋体" w:cs="宋体"/>
          <w:b/>
          <w:color w:val="auto"/>
          <w:kern w:val="0"/>
          <w:sz w:val="21"/>
          <w:szCs w:val="21"/>
          <w:highlight w:val="none"/>
          <w:lang w:eastAsia="zh-CN"/>
        </w:rPr>
        <w:t>2026年</w:t>
      </w:r>
      <w:r>
        <w:rPr>
          <w:rFonts w:hint="eastAsia" w:ascii="宋体" w:hAnsi="宋体" w:cs="宋体"/>
          <w:b/>
          <w:color w:val="auto"/>
          <w:kern w:val="0"/>
          <w:sz w:val="21"/>
          <w:szCs w:val="21"/>
          <w:highlight w:val="none"/>
          <w:lang w:val="en-US" w:eastAsia="zh-CN"/>
        </w:rPr>
        <w:t>6</w:t>
      </w:r>
      <w:r>
        <w:rPr>
          <w:rFonts w:hint="eastAsia" w:ascii="宋体" w:hAnsi="宋体" w:eastAsia="宋体" w:cs="宋体"/>
          <w:b/>
          <w:color w:val="auto"/>
          <w:kern w:val="0"/>
          <w:sz w:val="21"/>
          <w:szCs w:val="21"/>
          <w:highlight w:val="none"/>
          <w:lang w:eastAsia="zh-CN"/>
        </w:rPr>
        <w:t>月</w:t>
      </w:r>
      <w:r>
        <w:rPr>
          <w:rFonts w:hint="eastAsia" w:ascii="宋体" w:hAnsi="宋体" w:cs="宋体"/>
          <w:b/>
          <w:color w:val="auto"/>
          <w:kern w:val="0"/>
          <w:sz w:val="21"/>
          <w:szCs w:val="21"/>
          <w:highlight w:val="none"/>
          <w:lang w:val="en-US" w:eastAsia="zh-CN"/>
        </w:rPr>
        <w:t>23</w:t>
      </w:r>
      <w:r>
        <w:rPr>
          <w:rFonts w:hint="eastAsia" w:ascii="宋体" w:hAnsi="宋体" w:eastAsia="宋体" w:cs="宋体"/>
          <w:b/>
          <w:color w:val="auto"/>
          <w:kern w:val="0"/>
          <w:sz w:val="21"/>
          <w:szCs w:val="21"/>
          <w:highlight w:val="none"/>
          <w:lang w:eastAsia="zh-CN"/>
        </w:rPr>
        <w:t xml:space="preserve"> 日1</w:t>
      </w:r>
      <w:r>
        <w:rPr>
          <w:rFonts w:hint="eastAsia" w:ascii="宋体" w:hAnsi="宋体" w:cs="宋体"/>
          <w:b/>
          <w:color w:val="auto"/>
          <w:kern w:val="0"/>
          <w:sz w:val="21"/>
          <w:szCs w:val="21"/>
          <w:highlight w:val="none"/>
          <w:lang w:val="en-US" w:eastAsia="zh-CN"/>
        </w:rPr>
        <w:t>8</w:t>
      </w:r>
      <w:r>
        <w:rPr>
          <w:rFonts w:hint="eastAsia" w:ascii="宋体" w:hAnsi="宋体" w:eastAsia="宋体" w:cs="宋体"/>
          <w:b/>
          <w:color w:val="auto"/>
          <w:kern w:val="0"/>
          <w:sz w:val="21"/>
          <w:szCs w:val="21"/>
          <w:highlight w:val="none"/>
          <w:lang w:eastAsia="zh-CN"/>
        </w:rPr>
        <w:t>：00 至 2026年</w:t>
      </w:r>
      <w:r>
        <w:rPr>
          <w:rFonts w:hint="eastAsia" w:ascii="宋体" w:hAnsi="宋体" w:cs="宋体"/>
          <w:b/>
          <w:color w:val="auto"/>
          <w:kern w:val="0"/>
          <w:sz w:val="21"/>
          <w:szCs w:val="21"/>
          <w:highlight w:val="none"/>
          <w:lang w:val="en-US" w:eastAsia="zh-CN"/>
        </w:rPr>
        <w:t>6</w:t>
      </w:r>
      <w:r>
        <w:rPr>
          <w:rFonts w:hint="eastAsia" w:ascii="宋体" w:hAnsi="宋体" w:eastAsia="宋体" w:cs="宋体"/>
          <w:b/>
          <w:color w:val="auto"/>
          <w:kern w:val="0"/>
          <w:sz w:val="21"/>
          <w:szCs w:val="21"/>
          <w:highlight w:val="none"/>
          <w:lang w:eastAsia="zh-CN"/>
        </w:rPr>
        <w:t>月</w:t>
      </w:r>
      <w:r>
        <w:rPr>
          <w:rFonts w:hint="eastAsia" w:ascii="宋体" w:hAnsi="宋体" w:cs="宋体"/>
          <w:b/>
          <w:color w:val="auto"/>
          <w:kern w:val="0"/>
          <w:sz w:val="21"/>
          <w:szCs w:val="21"/>
          <w:highlight w:val="none"/>
          <w:lang w:val="en-US" w:eastAsia="zh-CN"/>
        </w:rPr>
        <w:t>29</w:t>
      </w:r>
      <w:r>
        <w:rPr>
          <w:rFonts w:hint="eastAsia" w:ascii="宋体" w:hAnsi="宋体" w:eastAsia="宋体" w:cs="宋体"/>
          <w:b/>
          <w:color w:val="auto"/>
          <w:kern w:val="0"/>
          <w:sz w:val="21"/>
          <w:szCs w:val="21"/>
          <w:highlight w:val="none"/>
          <w:lang w:eastAsia="zh-CN"/>
        </w:rPr>
        <w:t>日</w:t>
      </w:r>
      <w:r>
        <w:rPr>
          <w:rFonts w:hint="eastAsia" w:ascii="宋体" w:hAnsi="宋体" w:cs="宋体"/>
          <w:b/>
          <w:color w:val="auto"/>
          <w:kern w:val="0"/>
          <w:sz w:val="21"/>
          <w:szCs w:val="21"/>
          <w:highlight w:val="none"/>
          <w:lang w:val="en-US" w:eastAsia="zh-CN"/>
        </w:rPr>
        <w:t>0</w:t>
      </w:r>
      <w:bookmarkStart w:id="0" w:name="_GoBack"/>
      <w:bookmarkEnd w:id="0"/>
      <w:r>
        <w:rPr>
          <w:rFonts w:hint="eastAsia" w:ascii="宋体" w:hAnsi="宋体" w:cs="宋体"/>
          <w:b/>
          <w:color w:val="auto"/>
          <w:kern w:val="0"/>
          <w:sz w:val="21"/>
          <w:szCs w:val="21"/>
          <w:highlight w:val="none"/>
          <w:lang w:val="en-US" w:eastAsia="zh-CN"/>
        </w:rPr>
        <w:t>9</w:t>
      </w:r>
      <w:r>
        <w:rPr>
          <w:rFonts w:hint="eastAsia" w:ascii="宋体" w:hAnsi="宋体" w:eastAsia="宋体" w:cs="宋体"/>
          <w:b/>
          <w:color w:val="auto"/>
          <w:kern w:val="0"/>
          <w:sz w:val="21"/>
          <w:szCs w:val="21"/>
          <w:highlight w:val="none"/>
          <w:lang w:eastAsia="zh-CN"/>
        </w:rPr>
        <w:t>：00</w:t>
      </w:r>
      <w:r>
        <w:rPr>
          <w:rFonts w:hint="eastAsia" w:ascii="宋体" w:hAnsi="宋体" w:eastAsia="宋体" w:cs="宋体"/>
          <w:color w:val="auto"/>
          <w:kern w:val="0"/>
          <w:sz w:val="24"/>
          <w:szCs w:val="24"/>
          <w:highlight w:val="none"/>
        </w:rPr>
        <w:t xml:space="preserve"> (北京时间，下同），登录公诚管理咨询有限公司的发布平台诚E招（https://www.chengezhao.com）了解项目情况，并按照公告要求在规定的时间内联系陈工（13902549008）进行项目线下</w:t>
      </w:r>
      <w:r>
        <w:rPr>
          <w:rFonts w:hint="eastAsia" w:ascii="宋体" w:hAnsi="宋体" w:eastAsia="宋体" w:cs="宋体"/>
          <w:color w:val="auto"/>
          <w:kern w:val="0"/>
          <w:sz w:val="24"/>
          <w:szCs w:val="24"/>
          <w:highlight w:val="none"/>
          <w:lang w:eastAsia="zh-CN"/>
        </w:rPr>
        <w:t>询比</w:t>
      </w:r>
      <w:r>
        <w:rPr>
          <w:rFonts w:hint="eastAsia" w:ascii="宋体" w:hAnsi="宋体" w:eastAsia="宋体" w:cs="宋体"/>
          <w:color w:val="auto"/>
          <w:kern w:val="0"/>
          <w:sz w:val="24"/>
          <w:szCs w:val="24"/>
          <w:highlight w:val="none"/>
        </w:rPr>
        <w:t>文件获取，本次</w:t>
      </w:r>
      <w:r>
        <w:rPr>
          <w:rFonts w:hint="eastAsia" w:ascii="宋体" w:hAnsi="宋体" w:eastAsia="宋体" w:cs="宋体"/>
          <w:color w:val="auto"/>
          <w:kern w:val="0"/>
          <w:sz w:val="24"/>
          <w:szCs w:val="24"/>
          <w:highlight w:val="none"/>
          <w:lang w:eastAsia="zh-CN"/>
        </w:rPr>
        <w:t>询比</w:t>
      </w:r>
      <w:r>
        <w:rPr>
          <w:rFonts w:hint="eastAsia" w:ascii="宋体" w:hAnsi="宋体" w:eastAsia="宋体" w:cs="宋体"/>
          <w:color w:val="auto"/>
          <w:kern w:val="0"/>
          <w:sz w:val="24"/>
          <w:szCs w:val="24"/>
          <w:highlight w:val="none"/>
        </w:rPr>
        <w:t>文件不收取费用。</w:t>
      </w:r>
    </w:p>
    <w:p w14:paraId="098919BA">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（二）报名单位需在报名截止时间前将“报名申请书扫描件（加盖公章）”、“营业执照复印件或事业单位法人证书（加盖单位章）”发送至13902549008@139.com，超过报名截止时间报名的均按无效报名处理。</w:t>
      </w:r>
    </w:p>
    <w:p w14:paraId="7E88CBB0">
      <w:pPr>
        <w:adjustRightInd w:val="0"/>
        <w:spacing w:line="360" w:lineRule="auto"/>
        <w:ind w:left="420" w:leftChars="200" w:firstLine="200"/>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五</w:t>
      </w:r>
      <w:r>
        <w:rPr>
          <w:rFonts w:hint="eastAsia" w:ascii="宋体" w:hAnsi="宋体" w:eastAsia="宋体" w:cs="宋体"/>
          <w:b/>
          <w:color w:val="auto"/>
          <w:sz w:val="24"/>
          <w:szCs w:val="24"/>
          <w:highlight w:val="none"/>
        </w:rPr>
        <w:t xml:space="preserve">、发布公告的媒介 </w:t>
      </w:r>
    </w:p>
    <w:p w14:paraId="761772BC">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本次</w:t>
      </w:r>
      <w:r>
        <w:rPr>
          <w:rFonts w:hint="eastAsia" w:ascii="宋体" w:hAnsi="宋体" w:eastAsia="宋体" w:cs="宋体"/>
          <w:color w:val="auto"/>
          <w:kern w:val="0"/>
          <w:sz w:val="24"/>
          <w:szCs w:val="24"/>
          <w:highlight w:val="none"/>
          <w:lang w:eastAsia="zh-CN"/>
        </w:rPr>
        <w:t>询比</w:t>
      </w:r>
      <w:r>
        <w:rPr>
          <w:rFonts w:hint="eastAsia" w:ascii="宋体" w:hAnsi="宋体" w:eastAsia="宋体" w:cs="宋体"/>
          <w:color w:val="auto"/>
          <w:kern w:val="0"/>
          <w:sz w:val="24"/>
          <w:szCs w:val="24"/>
          <w:highlight w:val="none"/>
        </w:rPr>
        <w:t>公告仅在诚E招（https://www.chengezhao.com）上发布，</w:t>
      </w:r>
      <w:r>
        <w:rPr>
          <w:rFonts w:hint="eastAsia" w:ascii="宋体" w:hAnsi="宋体" w:eastAsia="宋体" w:cs="宋体"/>
          <w:color w:val="auto"/>
          <w:kern w:val="0"/>
          <w:sz w:val="24"/>
          <w:szCs w:val="24"/>
          <w:highlight w:val="none"/>
          <w:lang w:eastAsia="zh-CN"/>
        </w:rPr>
        <w:t>询比</w:t>
      </w:r>
      <w:r>
        <w:rPr>
          <w:rFonts w:hint="eastAsia" w:ascii="宋体" w:hAnsi="宋体" w:eastAsia="宋体" w:cs="宋体"/>
          <w:color w:val="auto"/>
          <w:kern w:val="0"/>
          <w:sz w:val="24"/>
          <w:szCs w:val="24"/>
          <w:highlight w:val="none"/>
        </w:rPr>
        <w:t>公告将明确对供应商的资格要求、发售</w:t>
      </w:r>
      <w:r>
        <w:rPr>
          <w:rFonts w:hint="eastAsia" w:ascii="宋体" w:hAnsi="宋体" w:eastAsia="宋体" w:cs="宋体"/>
          <w:color w:val="auto"/>
          <w:kern w:val="0"/>
          <w:sz w:val="24"/>
          <w:szCs w:val="24"/>
          <w:highlight w:val="none"/>
          <w:lang w:eastAsia="zh-CN"/>
        </w:rPr>
        <w:t>询比</w:t>
      </w:r>
      <w:r>
        <w:rPr>
          <w:rFonts w:hint="eastAsia" w:ascii="宋体" w:hAnsi="宋体" w:eastAsia="宋体" w:cs="宋体"/>
          <w:color w:val="auto"/>
          <w:kern w:val="0"/>
          <w:sz w:val="24"/>
          <w:szCs w:val="24"/>
          <w:highlight w:val="none"/>
        </w:rPr>
        <w:t>文件的日期和地点、应答、开启应答等事宜。</w:t>
      </w:r>
    </w:p>
    <w:p w14:paraId="1A3A89E6">
      <w:pPr>
        <w:adjustRightInd w:val="0"/>
        <w:spacing w:line="360" w:lineRule="auto"/>
        <w:ind w:left="420" w:leftChars="200" w:firstLine="200"/>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六</w:t>
      </w:r>
      <w:r>
        <w:rPr>
          <w:rFonts w:hint="eastAsia" w:ascii="宋体" w:hAnsi="宋体" w:eastAsia="宋体" w:cs="宋体"/>
          <w:b/>
          <w:color w:val="auto"/>
          <w:sz w:val="24"/>
          <w:szCs w:val="24"/>
          <w:highlight w:val="none"/>
        </w:rPr>
        <w:t>、联系方式</w:t>
      </w:r>
    </w:p>
    <w:p w14:paraId="5289D6AD">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 求 方：中国移动通信集团广东有限公司茂名分公司</w:t>
      </w:r>
    </w:p>
    <w:p w14:paraId="39300356">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 址：茂名市迎宾四路233号全球通大厦</w:t>
      </w:r>
    </w:p>
    <w:p w14:paraId="551CB8E3">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 系 人：陈工</w:t>
      </w:r>
    </w:p>
    <w:p w14:paraId="04FEE15A">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联系电话：13902549008</w:t>
      </w:r>
    </w:p>
    <w:p w14:paraId="168F66A6">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电子邮箱：13902549008@139.com</w:t>
      </w:r>
    </w:p>
    <w:p w14:paraId="5FD403E8">
      <w:pPr>
        <w:adjustRightInd w:val="0"/>
        <w:spacing w:line="360" w:lineRule="auto"/>
        <w:ind w:left="420" w:leftChars="200" w:firstLine="200"/>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七</w:t>
      </w:r>
      <w:r>
        <w:rPr>
          <w:rFonts w:hint="eastAsia" w:ascii="宋体" w:hAnsi="宋体" w:eastAsia="宋体" w:cs="宋体"/>
          <w:b/>
          <w:color w:val="auto"/>
          <w:sz w:val="24"/>
          <w:szCs w:val="24"/>
          <w:highlight w:val="none"/>
        </w:rPr>
        <w:t>、免责声明</w:t>
      </w:r>
    </w:p>
    <w:p w14:paraId="0C500915">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我公司发布本次项目采购信息的官方媒介为公诚管理咨询有限公司的发布平台诚E招（https://www.chengezhao.com）。除上述外，我公司不在其他任何网站、论坛等媒介上发布</w:t>
      </w:r>
      <w:r>
        <w:rPr>
          <w:rFonts w:hint="eastAsia" w:ascii="宋体" w:hAnsi="宋体" w:eastAsia="宋体" w:cs="宋体"/>
          <w:color w:val="auto"/>
          <w:kern w:val="0"/>
          <w:sz w:val="24"/>
          <w:szCs w:val="24"/>
          <w:highlight w:val="none"/>
          <w:lang w:val="en-US" w:eastAsia="zh-CN"/>
        </w:rPr>
        <w:t>本次</w:t>
      </w:r>
      <w:r>
        <w:rPr>
          <w:rFonts w:hint="eastAsia" w:ascii="宋体" w:hAnsi="宋体" w:eastAsia="宋体" w:cs="宋体"/>
          <w:color w:val="auto"/>
          <w:kern w:val="0"/>
          <w:sz w:val="24"/>
          <w:szCs w:val="24"/>
          <w:highlight w:val="none"/>
        </w:rPr>
        <w:t>采购信息，其他任何媒介上转载的、以我公司为采购主体的采购信息均为非法转载，均为无效。</w:t>
      </w:r>
    </w:p>
    <w:p w14:paraId="1DAAE89A">
      <w:pPr>
        <w:spacing w:line="360" w:lineRule="auto"/>
        <w:ind w:firstLine="480" w:firstLineChars="200"/>
        <w:rPr>
          <w:rFonts w:hint="eastAsia" w:ascii="宋体" w:hAnsi="宋体" w:eastAsia="宋体" w:cs="宋体"/>
          <w:color w:val="auto"/>
          <w:kern w:val="0"/>
          <w:sz w:val="24"/>
          <w:szCs w:val="24"/>
          <w:highlight w:val="none"/>
        </w:rPr>
      </w:pPr>
    </w:p>
    <w:p w14:paraId="234413E5">
      <w:pPr>
        <w:adjustRightInd w:val="0"/>
        <w:spacing w:line="360" w:lineRule="auto"/>
        <w:ind w:left="420" w:leftChars="200" w:firstLine="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采购人：中国移动通信集团广东有限公司茂名分公司</w:t>
      </w:r>
    </w:p>
    <w:p w14:paraId="0579EB5A">
      <w:pPr>
        <w:adjustRightInd w:val="0"/>
        <w:spacing w:line="360" w:lineRule="auto"/>
        <w:ind w:left="420" w:leftChars="200" w:firstLine="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 xml:space="preserve"> 23 </w:t>
      </w:r>
      <w:r>
        <w:rPr>
          <w:rFonts w:hint="eastAsia" w:ascii="宋体" w:hAnsi="宋体" w:eastAsia="宋体" w:cs="宋体"/>
          <w:color w:val="auto"/>
          <w:sz w:val="24"/>
          <w:szCs w:val="24"/>
          <w:highlight w:val="none"/>
        </w:rPr>
        <w:t>日</w:t>
      </w:r>
    </w:p>
    <w:p w14:paraId="7228EDB2">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B7BB2"/>
    <w:rsid w:val="0433152A"/>
    <w:rsid w:val="054604D1"/>
    <w:rsid w:val="1CBB7BB2"/>
    <w:rsid w:val="1CCB385C"/>
    <w:rsid w:val="37F4701F"/>
    <w:rsid w:val="3AAA1A64"/>
    <w:rsid w:val="54612371"/>
    <w:rsid w:val="6DE735E1"/>
    <w:rsid w:val="6E56604F"/>
    <w:rsid w:val="747D4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广东有限公司</Company>
  <Pages>3</Pages>
  <Words>1620</Words>
  <Characters>1886</Characters>
  <Lines>0</Lines>
  <Paragraphs>0</Paragraphs>
  <TotalTime>15</TotalTime>
  <ScaleCrop>false</ScaleCrop>
  <LinksUpToDate>false</LinksUpToDate>
  <CharactersWithSpaces>1904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2026-06-23T06:59:00Z</dcterms:created>
  <dc:creator>Administrator</dc:creator>
  <cp:lastModifiedBy>Yuan</cp:lastModifiedBy>
  <dcterms:modified xsi:type="dcterms:W3CDTF">2026-06-23T09:19:50Z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4B3C689D7AE949A6B4D825A2E696CED5_11</vt:lpwstr>
  </property>
  <property fmtid="{D5CDD505-2E9C-101B-9397-08002B2CF9AE}" pid="4" name="KSOTemplateDocerSaveRecord">
    <vt:lpwstr>eyJoZGlkIjoiMjNiODY0MWJhMGQ3ZmZmNzU4YjcyYWJiNGYzYTQ3MWEiLCJ1c2VySWQiOiIyMjk3NjA5In0=</vt:lpwstr>
  </property>
</Properties>
</file>