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C1E24C">
      <w:pPr>
        <w:spacing w:line="360" w:lineRule="auto"/>
        <w:jc w:val="center"/>
        <w:rPr>
          <w:rFonts w:ascii="宋体" w:hAnsi="宋体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宋体" w:hAnsi="宋体"/>
          <w:b/>
          <w:bCs/>
          <w:sz w:val="32"/>
          <w:szCs w:val="32"/>
          <w:lang w:eastAsia="zh-CN"/>
        </w:rPr>
        <w:t>潮州技师学院电子阅览室建设项目</w:t>
      </w:r>
      <w:r>
        <w:rPr>
          <w:rFonts w:hint="eastAsia" w:ascii="宋体" w:hAnsi="宋体"/>
          <w:b/>
          <w:bCs/>
          <w:sz w:val="32"/>
          <w:szCs w:val="32"/>
        </w:rPr>
        <w:t>市场价格报价表【模板】</w:t>
      </w:r>
    </w:p>
    <w:p w14:paraId="4B1332CF">
      <w:pPr>
        <w:spacing w:line="360" w:lineRule="auto"/>
        <w:jc w:val="lef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  <w:lang w:eastAsia="zh-CN"/>
        </w:rPr>
        <w:t>潮州技师学院</w:t>
      </w:r>
      <w:r>
        <w:rPr>
          <w:rFonts w:hint="eastAsia" w:ascii="宋体" w:hAnsi="宋体"/>
          <w:sz w:val="21"/>
          <w:szCs w:val="21"/>
        </w:rPr>
        <w:t>/</w:t>
      </w:r>
      <w:r>
        <w:rPr>
          <w:rFonts w:hint="eastAsia" w:ascii="宋体" w:hAnsi="宋体"/>
          <w:sz w:val="21"/>
          <w:szCs w:val="21"/>
          <w:lang w:eastAsia="zh-CN"/>
        </w:rPr>
        <w:t>公诚管理咨询有限公司</w:t>
      </w:r>
      <w:r>
        <w:rPr>
          <w:rFonts w:hint="eastAsia" w:ascii="宋体" w:hAnsi="宋体"/>
          <w:sz w:val="21"/>
          <w:szCs w:val="21"/>
        </w:rPr>
        <w:t>：</w:t>
      </w:r>
    </w:p>
    <w:p w14:paraId="14E395B2">
      <w:pPr>
        <w:spacing w:line="360" w:lineRule="auto"/>
        <w:ind w:firstLine="420" w:firstLineChars="200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>根据</w:t>
      </w:r>
      <w:r>
        <w:rPr>
          <w:rFonts w:hint="eastAsia" w:ascii="宋体" w:hAnsi="宋体"/>
          <w:b/>
          <w:bCs/>
          <w:i/>
          <w:iCs/>
          <w:sz w:val="21"/>
          <w:szCs w:val="21"/>
          <w:u w:val="single"/>
          <w:lang w:eastAsia="zh-CN"/>
        </w:rPr>
        <w:t>潮州技师学院电子阅览室建设项目</w:t>
      </w:r>
      <w:r>
        <w:rPr>
          <w:rFonts w:hint="eastAsia" w:ascii="宋体" w:hAnsi="宋体"/>
          <w:sz w:val="21"/>
          <w:szCs w:val="21"/>
        </w:rPr>
        <w:t>需求书，针对贵单位的市场价格调研，我单位市场价格报价如下：</w:t>
      </w:r>
    </w:p>
    <w:tbl>
      <w:tblPr>
        <w:tblStyle w:val="6"/>
        <w:tblW w:w="1020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56" w:type="dxa"/>
          <w:left w:w="96" w:type="dxa"/>
          <w:bottom w:w="56" w:type="dxa"/>
          <w:right w:w="96" w:type="dxa"/>
        </w:tblCellMar>
      </w:tblPr>
      <w:tblGrid>
        <w:gridCol w:w="748"/>
        <w:gridCol w:w="1357"/>
        <w:gridCol w:w="3072"/>
        <w:gridCol w:w="752"/>
        <w:gridCol w:w="752"/>
        <w:gridCol w:w="1394"/>
        <w:gridCol w:w="1499"/>
        <w:gridCol w:w="632"/>
      </w:tblGrid>
      <w:tr w14:paraId="03078F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tblHeader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11E59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004C3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135B5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技术参数要求（参考参数/不低于以下要求或提供同等功能）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A2466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4B1E9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AA9DA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含税单价</w:t>
            </w: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2B2B8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小计</w:t>
            </w: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0842D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 w14:paraId="5C94F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B9948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EFB83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电子教室软件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B6B897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详见附件1、项目建设方案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C19B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套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C5DE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46820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CD026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759F55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0FDDD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CE34E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CC08F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核心交换机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C3E97E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详见附件1、项目建设方案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B232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  <w:t>台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CE27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335E4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26B72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B00A38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35D0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8F739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522C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24口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  <w:t>终端交换机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8ACC20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详见附件1、项目建设方案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E7DE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  <w:t>台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3627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3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8F4EB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F1749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4F5C01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2539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564B0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0A011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  <w:t>千兆光纤模块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B46491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  <w:t>千兆单模光模块，单模，1310nm，LC，传输20Km。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C138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个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D968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2C72A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1A5B6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677203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9827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0D709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E741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  <w:t>网络机柜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ED6CC0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  <w:t>≥12U标准网络机柜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477A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台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F202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5AB1C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E9E3F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A166DD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67E7F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F6371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ED24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学生桌椅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0DF446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详见附件1、项目建设方案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163A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套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36C4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40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0936A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83375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D9489A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6B642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A511B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0054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可升降智能讲台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3A667A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详见附件1、项目建设方案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0F54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套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3FFC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F56E2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433F6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446101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2D8E7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276AF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C1EA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教师椅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0CFA12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  <w:t>PP胶，单双网，2.5蝴蝶底盘300五金脚。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B033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张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0BF4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ABB18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8807A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C0B454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506E3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B747F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6450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朗读机（含软件）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095AE7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详见附件1、项目建设方案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4FD2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台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75B4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10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39BC4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F4E8A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103345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371604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899CD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7693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入口管理台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F24998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详见附件1、项目建设方案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76C7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套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6EAB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0D0EC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CF98F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7E5776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7FBD4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496D6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B6A8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防护栏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07A99F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1.不锈钢片式围栏，护帽设计，材质柔软，螺丝衔接，不易锈烛；</w:t>
            </w:r>
          </w:p>
          <w:p w14:paraId="54FF6C23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2.1.2米高。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2E24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米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D260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48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80876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6BB38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3779C5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1011FE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7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B2F9D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F1BE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系统集成服务</w:t>
            </w:r>
          </w:p>
        </w:tc>
        <w:tc>
          <w:tcPr>
            <w:tcW w:w="3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6852D5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包含5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个电脑机位的光纤和网络布线、配电布线、配套施工、安装调试及系统集成服务（含配套辅助材料）。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CA21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项</w:t>
            </w:r>
          </w:p>
        </w:tc>
        <w:tc>
          <w:tcPr>
            <w:tcW w:w="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3477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9703D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A6C62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C20556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2E4E1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604" w:hRule="atLeast"/>
          <w:jc w:val="center"/>
        </w:trPr>
        <w:tc>
          <w:tcPr>
            <w:tcW w:w="807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E827A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市场含税价格合计（元）</w:t>
            </w:r>
          </w:p>
        </w:tc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0692B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808856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</w:tbl>
    <w:p w14:paraId="35938F48">
      <w:pPr>
        <w:wordWrap w:val="0"/>
        <w:spacing w:before="156" w:beforeLines="50" w:line="360" w:lineRule="auto"/>
        <w:ind w:firstLine="420" w:firstLineChars="200"/>
        <w:jc w:val="righ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>单位名称（公章）：</w:t>
      </w:r>
      <w:r>
        <w:rPr>
          <w:rFonts w:hint="eastAsia" w:ascii="宋体" w:hAnsi="宋体"/>
          <w:sz w:val="21"/>
          <w:szCs w:val="21"/>
          <w:lang w:val="en-US" w:eastAsia="zh-CN"/>
        </w:rPr>
        <w:t>XXX</w:t>
      </w:r>
    </w:p>
    <w:p w14:paraId="18E108AD">
      <w:pPr>
        <w:wordWrap w:val="0"/>
        <w:spacing w:line="360" w:lineRule="auto"/>
        <w:ind w:firstLine="420" w:firstLineChars="200"/>
        <w:jc w:val="righ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>法定代表人或授权代理人（签字或签章）：</w:t>
      </w:r>
      <w:r>
        <w:rPr>
          <w:rFonts w:hint="eastAsia" w:ascii="宋体" w:hAnsi="宋体"/>
          <w:sz w:val="21"/>
          <w:szCs w:val="21"/>
          <w:lang w:val="en-US" w:eastAsia="zh-CN"/>
        </w:rPr>
        <w:t>XXX</w:t>
      </w:r>
    </w:p>
    <w:p w14:paraId="78EC9CC3">
      <w:pPr>
        <w:wordWrap w:val="0"/>
        <w:spacing w:line="360" w:lineRule="auto"/>
        <w:ind w:firstLine="420" w:firstLineChars="200"/>
        <w:jc w:val="righ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  <w:lang w:val="en-US" w:eastAsia="zh-CN"/>
        </w:rPr>
        <w:t>联系方式：XXX</w:t>
      </w:r>
    </w:p>
    <w:p w14:paraId="0C7104A7">
      <w:pPr>
        <w:wordWrap w:val="0"/>
        <w:spacing w:line="360" w:lineRule="auto"/>
        <w:ind w:firstLine="420" w:firstLineChars="200"/>
        <w:jc w:val="right"/>
        <w:rPr>
          <w:rFonts w:hint="eastAsia" w:ascii="宋体" w:hAnsi="宋体"/>
          <w:sz w:val="21"/>
          <w:szCs w:val="21"/>
          <w:lang w:val="en-US" w:eastAsia="zh-CN"/>
        </w:rPr>
      </w:pPr>
      <w:r>
        <w:rPr>
          <w:rFonts w:hint="eastAsia" w:ascii="宋体" w:hAnsi="宋体"/>
          <w:sz w:val="21"/>
          <w:szCs w:val="21"/>
        </w:rPr>
        <w:t>日期：</w:t>
      </w:r>
      <w:r>
        <w:rPr>
          <w:rFonts w:hint="eastAsia" w:ascii="宋体" w:hAnsi="宋体"/>
          <w:sz w:val="21"/>
          <w:szCs w:val="21"/>
          <w:lang w:val="en-US" w:eastAsia="zh-CN"/>
        </w:rPr>
        <w:t>X年X月X日</w:t>
      </w:r>
    </w:p>
    <w:p w14:paraId="3FCB2809">
      <w:pPr>
        <w:wordWrap/>
        <w:spacing w:line="360" w:lineRule="auto"/>
        <w:jc w:val="left"/>
        <w:rPr>
          <w:rFonts w:hint="eastAsia" w:ascii="宋体" w:hAnsi="宋体"/>
          <w:sz w:val="21"/>
          <w:szCs w:val="21"/>
          <w:lang w:val="en-US" w:eastAsia="zh-CN"/>
        </w:rPr>
      </w:pPr>
      <w:r>
        <w:rPr>
          <w:rFonts w:hint="eastAsia" w:ascii="宋体" w:hAnsi="宋体"/>
          <w:sz w:val="21"/>
          <w:szCs w:val="21"/>
          <w:lang w:val="en-US" w:eastAsia="zh-CN"/>
        </w:rPr>
        <w:t>备注：后附营业执照复印件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551632">
    <w:pPr>
      <w:spacing w:line="360" w:lineRule="auto"/>
      <w:jc w:val="left"/>
      <w:rPr>
        <w:sz w:val="16"/>
        <w:szCs w:val="16"/>
      </w:rPr>
    </w:pPr>
    <w:r>
      <w:rPr>
        <w:rFonts w:hint="eastAsia" w:ascii="宋体" w:hAnsi="宋体"/>
        <w:sz w:val="20"/>
        <w:szCs w:val="20"/>
      </w:rPr>
      <w:t>附件</w:t>
    </w:r>
    <w:r>
      <w:rPr>
        <w:rFonts w:hint="eastAsia" w:ascii="宋体" w:hAnsi="宋体"/>
        <w:sz w:val="20"/>
        <w:szCs w:val="20"/>
        <w:lang w:val="en-US" w:eastAsia="zh-CN"/>
      </w:rPr>
      <w:t>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YzNjBkOTgyNWQ1YTMxYzM3MzMwNWFiODNmOWIzYWMifQ=="/>
  </w:docVars>
  <w:rsids>
    <w:rsidRoot w:val="00E5702A"/>
    <w:rsid w:val="000134A9"/>
    <w:rsid w:val="0002058C"/>
    <w:rsid w:val="00030F2C"/>
    <w:rsid w:val="00086DE3"/>
    <w:rsid w:val="000B20E8"/>
    <w:rsid w:val="00256F81"/>
    <w:rsid w:val="002A53C5"/>
    <w:rsid w:val="002C0A0E"/>
    <w:rsid w:val="003E10F7"/>
    <w:rsid w:val="003E5F13"/>
    <w:rsid w:val="004E417D"/>
    <w:rsid w:val="00544080"/>
    <w:rsid w:val="00674C0F"/>
    <w:rsid w:val="006A4B8C"/>
    <w:rsid w:val="006E4948"/>
    <w:rsid w:val="006F0AEC"/>
    <w:rsid w:val="007D5503"/>
    <w:rsid w:val="00935798"/>
    <w:rsid w:val="00AE3C99"/>
    <w:rsid w:val="00BB3F54"/>
    <w:rsid w:val="00BD4D4D"/>
    <w:rsid w:val="00C43C1F"/>
    <w:rsid w:val="00D268D5"/>
    <w:rsid w:val="00D74E2B"/>
    <w:rsid w:val="00D90147"/>
    <w:rsid w:val="00E03BDB"/>
    <w:rsid w:val="00E5702A"/>
    <w:rsid w:val="00E86D63"/>
    <w:rsid w:val="00ED50D7"/>
    <w:rsid w:val="00F14838"/>
    <w:rsid w:val="0FBF5A99"/>
    <w:rsid w:val="22F8750D"/>
    <w:rsid w:val="23804228"/>
    <w:rsid w:val="3DD93448"/>
    <w:rsid w:val="55EC134D"/>
    <w:rsid w:val="635B7B21"/>
    <w:rsid w:val="6DF1132F"/>
    <w:rsid w:val="6F9770C8"/>
    <w:rsid w:val="7DF12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pPr>
      <w:spacing w:after="12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2"/>
    <w:basedOn w:val="1"/>
    <w:link w:val="10"/>
    <w:unhideWhenUsed/>
    <w:qFormat/>
    <w:uiPriority w:val="99"/>
    <w:pPr>
      <w:jc w:val="left"/>
    </w:pPr>
    <w:rPr>
      <w:rFonts w:ascii="仿宋_GB2312" w:hAnsi="宋体"/>
    </w:r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正文文本 2 字符"/>
    <w:basedOn w:val="7"/>
    <w:link w:val="5"/>
    <w:qFormat/>
    <w:uiPriority w:val="99"/>
    <w:rPr>
      <w:rFonts w:ascii="仿宋_GB2312" w:hAnsi="宋体" w:eastAsia="宋体" w:cs="Times New Roman"/>
      <w:szCs w:val="21"/>
    </w:rPr>
  </w:style>
  <w:style w:type="character" w:customStyle="1" w:styleId="11">
    <w:name w:val="font11"/>
    <w:basedOn w:val="7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510</Words>
  <Characters>545</Characters>
  <Lines>4</Lines>
  <Paragraphs>1</Paragraphs>
  <TotalTime>0</TotalTime>
  <ScaleCrop>false</ScaleCrop>
  <LinksUpToDate>false</LinksUpToDate>
  <CharactersWithSpaces>545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2023-06-20T03:29:00Z</dcterms:created>
  <dc:creator>SUPER</dc:creator>
  <cp:lastModifiedBy>G</cp:lastModifiedBy>
  <dcterms:modified xsi:type="dcterms:W3CDTF">2025-10-22T08:46:43Z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DB4EB31E1C514CB3AB19B58D415B3780_13</vt:lpwstr>
  </property>
  <property fmtid="{D5CDD505-2E9C-101B-9397-08002B2CF9AE}" pid="4" name="KSOTemplateDocerSaveRecord">
    <vt:lpwstr>eyJoZGlkIjoiN2YzNjBkOTgyNWQ1YTMxYzM3MzMwNWFiODNmOWIzYWMiLCJ1c2VySWQiOiIxMDY5NzU0MzA5In0=</vt:lpwstr>
  </property>
</Properties>
</file>