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6356C">
      <w:pPr>
        <w:spacing w:line="360" w:lineRule="auto"/>
        <w:ind w:firstLine="562" w:firstLineChars="200"/>
        <w:jc w:val="center"/>
        <w:rPr>
          <w:rFonts w:hint="eastAsia" w:ascii="宋体" w:hAnsi="宋体" w:eastAsia="宋体"/>
          <w:b/>
          <w:sz w:val="28"/>
          <w:szCs w:val="28"/>
          <w:lang w:val="en-US" w:eastAsia="zh-CN"/>
        </w:rPr>
      </w:pPr>
      <w:r>
        <w:rPr>
          <w:rFonts w:hint="eastAsia" w:ascii="宋体" w:hAnsi="宋体" w:eastAsia="宋体"/>
          <w:b/>
          <w:sz w:val="28"/>
          <w:szCs w:val="28"/>
          <w:lang w:val="en-US" w:eastAsia="zh-CN"/>
        </w:rPr>
        <w:t>温馨提醒</w:t>
      </w:r>
    </w:p>
    <w:p w14:paraId="4264257E">
      <w:pPr>
        <w:spacing w:line="360" w:lineRule="auto"/>
        <w:ind w:firstLine="420" w:firstLineChars="200"/>
        <w:rPr>
          <w:rFonts w:ascii="宋体" w:hAnsi="宋体" w:eastAsia="宋体"/>
          <w:szCs w:val="21"/>
        </w:rPr>
      </w:pPr>
      <w:r>
        <w:rPr>
          <w:rFonts w:hint="eastAsia" w:ascii="宋体" w:hAnsi="宋体" w:eastAsia="宋体"/>
          <w:szCs w:val="21"/>
          <w:lang w:val="en-US" w:eastAsia="zh-CN"/>
        </w:rPr>
        <w:t>已在诚E招</w:t>
      </w:r>
      <w:r>
        <w:rPr>
          <w:rFonts w:ascii="宋体" w:hAnsi="宋体" w:eastAsia="宋体"/>
          <w:szCs w:val="21"/>
        </w:rPr>
        <w:t>报名成功的供应商,在购买招标文件后确认参与后续投标的，</w:t>
      </w:r>
      <w:r>
        <w:rPr>
          <w:rFonts w:ascii="宋体" w:hAnsi="宋体" w:eastAsia="宋体"/>
          <w:b/>
          <w:szCs w:val="21"/>
        </w:rPr>
        <w:t>需进入采购人“广发银行股份有限公司供应商服务平台（网址为：https://gfcg.cgbchina.com.cn/）”进行注册并提交投标文件等</w:t>
      </w:r>
      <w:r>
        <w:rPr>
          <w:rFonts w:ascii="宋体" w:hAnsi="宋体" w:eastAsia="宋体"/>
          <w:szCs w:val="21"/>
        </w:rPr>
        <w:t>。</w:t>
      </w:r>
    </w:p>
    <w:p w14:paraId="40F0C61B">
      <w:pPr>
        <w:spacing w:line="360" w:lineRule="auto"/>
        <w:rPr>
          <w:rFonts w:ascii="宋体" w:hAnsi="宋体" w:eastAsia="宋体"/>
          <w:szCs w:val="21"/>
        </w:rPr>
      </w:pPr>
      <w:r>
        <w:rPr>
          <w:rFonts w:ascii="宋体" w:hAnsi="宋体" w:eastAsia="宋体"/>
          <w:szCs w:val="21"/>
        </w:rPr>
        <w:t xml:space="preserve">   本项目在诚E招</w:t>
      </w:r>
      <w:r>
        <w:rPr>
          <w:rFonts w:hint="eastAsia" w:ascii="宋体" w:hAnsi="宋体" w:eastAsia="宋体"/>
          <w:szCs w:val="21"/>
        </w:rPr>
        <w:t>购买文件并且</w:t>
      </w:r>
      <w:r>
        <w:rPr>
          <w:rFonts w:ascii="宋体" w:hAnsi="宋体" w:eastAsia="宋体"/>
          <w:szCs w:val="21"/>
        </w:rPr>
        <w:t>完成后下载招标文件后，如需继续参加后续投标的供应商必须</w:t>
      </w:r>
      <w:r>
        <w:rPr>
          <w:rFonts w:ascii="宋体" w:hAnsi="宋体" w:eastAsia="宋体"/>
          <w:b/>
          <w:color w:val="FF0000"/>
          <w:szCs w:val="21"/>
        </w:rPr>
        <w:t>在报名截止时间前</w:t>
      </w:r>
      <w:r>
        <w:rPr>
          <w:rFonts w:ascii="宋体" w:hAnsi="宋体" w:eastAsia="宋体"/>
          <w:szCs w:val="21"/>
        </w:rPr>
        <w:t>在广发银行进行报名</w:t>
      </w:r>
      <w:r>
        <w:rPr>
          <w:rFonts w:hint="eastAsia" w:ascii="宋体" w:hAnsi="宋体" w:eastAsia="宋体"/>
          <w:szCs w:val="21"/>
        </w:rPr>
        <w:t>（信息补录）。</w:t>
      </w:r>
    </w:p>
    <w:p w14:paraId="2C484AAE">
      <w:pPr>
        <w:spacing w:line="360" w:lineRule="auto"/>
        <w:rPr>
          <w:rFonts w:ascii="宋体" w:hAnsi="宋体" w:eastAsia="宋体"/>
          <w:b/>
          <w:szCs w:val="21"/>
        </w:rPr>
      </w:pPr>
      <w:r>
        <w:rPr>
          <w:rFonts w:hint="eastAsia" w:ascii="宋体" w:hAnsi="宋体" w:eastAsia="宋体"/>
          <w:b/>
          <w:szCs w:val="21"/>
        </w:rPr>
        <w:t>供应商在广发平台进行信息补录登记报名需填报下列资料（具体填报要求详见供应商服务平台）：</w:t>
      </w:r>
    </w:p>
    <w:p w14:paraId="6FD6A841">
      <w:pPr>
        <w:spacing w:line="360" w:lineRule="auto"/>
        <w:rPr>
          <w:rFonts w:ascii="宋体" w:hAnsi="宋体" w:eastAsia="宋体"/>
          <w:b/>
          <w:color w:val="FF0000"/>
          <w:szCs w:val="21"/>
        </w:rPr>
      </w:pPr>
      <w:r>
        <w:rPr>
          <w:rFonts w:hint="eastAsia" w:ascii="宋体" w:hAnsi="宋体" w:eastAsia="宋体"/>
          <w:b/>
          <w:szCs w:val="21"/>
        </w:rPr>
        <w:t>　（1）补充完善公司基本信</w:t>
      </w:r>
      <w:r>
        <w:commentReference w:id="0"/>
      </w:r>
      <w:r>
        <w:rPr>
          <w:rFonts w:hint="eastAsia" w:ascii="宋体" w:hAnsi="宋体" w:eastAsia="宋体"/>
          <w:b/>
          <w:szCs w:val="21"/>
        </w:rPr>
        <w:t>息（需上传法人代表身份证明、统一社会信用代码扫描件）；</w:t>
      </w:r>
      <w:r>
        <w:rPr>
          <w:rFonts w:hint="eastAsia" w:ascii="宋体" w:hAnsi="宋体" w:eastAsia="宋体"/>
          <w:b/>
          <w:color w:val="FF0000"/>
          <w:szCs w:val="21"/>
        </w:rPr>
        <w:t>（法人代理身份证明需要提供对应的法人代表证明书和身份证扫描件，</w:t>
      </w:r>
      <w:r>
        <w:rPr>
          <w:rFonts w:hint="eastAsia" w:ascii="宋体" w:hAnsi="宋体" w:eastAsia="宋体"/>
          <w:b/>
          <w:color w:val="FF0000"/>
          <w:szCs w:val="21"/>
          <w:lang w:val="en-US" w:eastAsia="zh-CN"/>
        </w:rPr>
        <w:t>可使用诚e招报名通过的资料</w:t>
      </w:r>
      <w:r>
        <w:rPr>
          <w:rFonts w:hint="eastAsia" w:ascii="宋体" w:hAnsi="宋体" w:eastAsia="宋体"/>
          <w:b/>
          <w:color w:val="FF0000"/>
          <w:szCs w:val="21"/>
        </w:rPr>
        <w:t>）</w:t>
      </w:r>
      <w:bookmarkStart w:id="0" w:name="_GoBack"/>
      <w:bookmarkEnd w:id="0"/>
    </w:p>
    <w:p w14:paraId="00B6CA45">
      <w:pPr>
        <w:spacing w:line="360" w:lineRule="auto"/>
        <w:rPr>
          <w:rFonts w:hint="default" w:ascii="宋体" w:hAnsi="宋体" w:eastAsia="宋体"/>
          <w:b/>
          <w:color w:val="FF0000"/>
          <w:szCs w:val="21"/>
          <w:lang w:val="en-US" w:eastAsia="zh-CN"/>
        </w:rPr>
      </w:pPr>
      <w:r>
        <w:rPr>
          <w:rFonts w:hint="eastAsia" w:ascii="宋体" w:hAnsi="宋体" w:eastAsia="宋体"/>
          <w:b/>
          <w:szCs w:val="21"/>
        </w:rPr>
        <w:t>　（2）联系人信息（需上传法人证明书或法定代表人授权委托书扫描件）；</w:t>
      </w:r>
      <w:r>
        <w:rPr>
          <w:rFonts w:hint="eastAsia" w:ascii="宋体" w:hAnsi="宋体" w:eastAsia="宋体"/>
          <w:b/>
          <w:color w:val="FF0000"/>
          <w:szCs w:val="21"/>
        </w:rPr>
        <w:t>（法人证明书或法定代表人授权委托书格式</w:t>
      </w:r>
      <w:r>
        <w:rPr>
          <w:rFonts w:hint="eastAsia" w:ascii="宋体" w:hAnsi="宋体" w:eastAsia="宋体"/>
          <w:b/>
          <w:color w:val="FF0000"/>
          <w:sz w:val="28"/>
          <w:szCs w:val="28"/>
          <w:lang w:val="en-US" w:eastAsia="zh-CN"/>
        </w:rPr>
        <w:t>应使用</w:t>
      </w:r>
      <w:r>
        <w:rPr>
          <w:rFonts w:hint="eastAsia" w:ascii="宋体" w:hAnsi="宋体" w:eastAsia="宋体"/>
          <w:b/>
          <w:color w:val="FF0000"/>
          <w:szCs w:val="21"/>
          <w:lang w:val="en-US" w:eastAsia="zh-CN"/>
        </w:rPr>
        <w:t>诚e招报名通过的资料</w:t>
      </w:r>
      <w:r>
        <w:rPr>
          <w:rFonts w:hint="eastAsia" w:ascii="宋体" w:hAnsi="宋体" w:eastAsia="宋体"/>
          <w:b/>
          <w:color w:val="FF0000"/>
          <w:szCs w:val="21"/>
        </w:rPr>
        <w:t>）</w:t>
      </w:r>
      <w:r>
        <w:rPr>
          <w:rFonts w:hint="eastAsia" w:ascii="宋体" w:hAnsi="宋体" w:eastAsia="宋体"/>
          <w:b/>
          <w:color w:val="FF0000"/>
          <w:szCs w:val="21"/>
          <w:lang w:val="en-US" w:eastAsia="zh-CN"/>
        </w:rPr>
        <w:t>第一联系人、第二联系人请跟《领取招标文件申请表》的顺序保持一致。</w:t>
      </w:r>
    </w:p>
    <w:p w14:paraId="7B3C799F">
      <w:pPr>
        <w:spacing w:line="360" w:lineRule="auto"/>
        <w:rPr>
          <w:rFonts w:ascii="宋体" w:hAnsi="宋体" w:eastAsia="宋体"/>
          <w:b/>
          <w:szCs w:val="21"/>
        </w:rPr>
      </w:pPr>
      <w:r>
        <w:rPr>
          <w:rFonts w:hint="eastAsia" w:ascii="宋体" w:hAnsi="宋体" w:eastAsia="宋体"/>
          <w:b/>
          <w:szCs w:val="21"/>
        </w:rPr>
        <w:t>　（3）招标代理机构报名完成信息截图（进入招标代理机构系统诚E招_标书费订单管理_找到对应的项目_详情截图，截图需要体现项目名称、购标单位和确认收款时间如下）；</w:t>
      </w:r>
    </w:p>
    <w:p w14:paraId="374EA8DB">
      <w:pPr>
        <w:spacing w:line="360" w:lineRule="auto"/>
        <w:rPr>
          <w:rFonts w:ascii="宋体" w:hAnsi="宋体" w:eastAsia="宋体"/>
          <w:b/>
          <w:szCs w:val="21"/>
        </w:rPr>
      </w:pPr>
      <w:r>
        <w:drawing>
          <wp:inline distT="0" distB="0" distL="0" distR="0">
            <wp:extent cx="5274310" cy="271145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4310" cy="2711450"/>
                    </a:xfrm>
                    <a:prstGeom prst="rect">
                      <a:avLst/>
                    </a:prstGeom>
                  </pic:spPr>
                </pic:pic>
              </a:graphicData>
            </a:graphic>
          </wp:inline>
        </w:drawing>
      </w:r>
    </w:p>
    <w:p w14:paraId="2C01308C">
      <w:pPr>
        <w:spacing w:line="360" w:lineRule="auto"/>
        <w:rPr>
          <w:rFonts w:ascii="宋体" w:hAnsi="宋体" w:eastAsia="宋体"/>
          <w:b/>
          <w:szCs w:val="21"/>
        </w:rPr>
      </w:pPr>
      <w:r>
        <w:rPr>
          <w:rFonts w:hint="eastAsia" w:ascii="宋体" w:hAnsi="宋体" w:eastAsia="宋体"/>
          <w:b/>
          <w:szCs w:val="21"/>
        </w:rPr>
        <w:t>在广发提交审核成功的截图如下：</w:t>
      </w:r>
    </w:p>
    <w:p w14:paraId="073CC481">
      <w:pPr>
        <w:spacing w:line="360" w:lineRule="auto"/>
        <w:rPr>
          <w:rFonts w:ascii="宋体" w:hAnsi="宋体" w:eastAsia="宋体"/>
          <w:b/>
          <w:szCs w:val="21"/>
        </w:rPr>
      </w:pPr>
      <w:r>
        <w:drawing>
          <wp:inline distT="0" distB="0" distL="0" distR="0">
            <wp:extent cx="5274310" cy="160655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85764" cy="1610617"/>
                    </a:xfrm>
                    <a:prstGeom prst="rect">
                      <a:avLst/>
                    </a:prstGeom>
                  </pic:spPr>
                </pic:pic>
              </a:graphicData>
            </a:graphic>
          </wp:inline>
        </w:drawing>
      </w:r>
    </w:p>
    <w:p w14:paraId="63EBB0E5">
      <w:pPr>
        <w:spacing w:line="360" w:lineRule="auto"/>
        <w:rPr>
          <w:rFonts w:ascii="宋体" w:hAnsi="宋体" w:eastAsia="宋体"/>
          <w:b/>
          <w:color w:val="FF0000"/>
          <w:szCs w:val="21"/>
        </w:rPr>
      </w:pPr>
      <w:r>
        <w:rPr>
          <w:rFonts w:hint="eastAsia" w:ascii="宋体" w:hAnsi="宋体" w:eastAsia="宋体"/>
          <w:b/>
          <w:color w:val="FF0000"/>
          <w:szCs w:val="21"/>
        </w:rPr>
        <w:t>　（4）供应商须等待招标人审核，审核通过后登录供应商服务平台报名成功。</w:t>
      </w:r>
    </w:p>
    <w:p w14:paraId="4FA16746">
      <w:pPr>
        <w:spacing w:line="360" w:lineRule="auto"/>
        <w:ind w:firstLine="422" w:firstLineChars="200"/>
        <w:rPr>
          <w:rFonts w:ascii="宋体" w:hAnsi="宋体" w:eastAsia="宋体"/>
          <w:b/>
          <w:color w:val="FF0000"/>
          <w:szCs w:val="21"/>
        </w:rPr>
      </w:pPr>
      <w:r>
        <w:rPr>
          <w:rFonts w:hint="eastAsia" w:ascii="宋体" w:hAnsi="宋体" w:eastAsia="宋体"/>
          <w:b/>
          <w:color w:val="FF0000"/>
          <w:szCs w:val="21"/>
        </w:rPr>
        <w:t>招标人审核通过后才算登记成功。</w:t>
      </w:r>
    </w:p>
    <w:p w14:paraId="494DEB0D">
      <w:pPr>
        <w:rPr>
          <w:rFonts w:ascii="宋体" w:hAnsi="宋体" w:eastAsia="宋体"/>
          <w:b/>
          <w:color w:val="FF0000"/>
          <w:szCs w:val="21"/>
        </w:rPr>
      </w:pPr>
      <w:r>
        <w:rPr>
          <w:rFonts w:hint="eastAsia" w:ascii="宋体" w:hAnsi="宋体" w:eastAsia="宋体"/>
          <w:b/>
          <w:color w:val="FF0000"/>
          <w:szCs w:val="21"/>
        </w:rPr>
        <w:t>未在广发网进行报名登记的单位无法参与后续的投标。</w:t>
      </w:r>
    </w:p>
    <w:p w14:paraId="11B70A47">
      <w:pPr>
        <w:rPr>
          <w:rFonts w:ascii="宋体" w:hAnsi="宋体" w:eastAsia="宋体"/>
          <w:szCs w:val="21"/>
        </w:rPr>
      </w:pPr>
    </w:p>
    <w:p w14:paraId="4D674618">
      <w:pPr>
        <w:rPr>
          <w:rFonts w:ascii="宋体" w:hAnsi="宋体" w:eastAsia="宋体"/>
          <w:szCs w:val="21"/>
        </w:rPr>
      </w:pPr>
      <w:r>
        <w:rPr>
          <w:rFonts w:hint="eastAsia" w:ascii="宋体" w:hAnsi="宋体" w:eastAsia="宋体"/>
          <w:szCs w:val="21"/>
        </w:rPr>
        <w:t>投标人须知前附表投标文件的份数</w:t>
      </w:r>
    </w:p>
    <w:p w14:paraId="3A9F55E5">
      <w:pPr>
        <w:rPr>
          <w:rFonts w:ascii="宋体" w:hAnsi="宋体" w:eastAsia="宋体"/>
          <w:szCs w:val="21"/>
        </w:rPr>
      </w:pPr>
      <w:r>
        <w:rPr>
          <w:rFonts w:hint="eastAsia" w:ascii="宋体" w:hAnsi="宋体" w:eastAsia="宋体"/>
          <w:szCs w:val="21"/>
        </w:rPr>
        <w:t>注：</w:t>
      </w:r>
    </w:p>
    <w:p w14:paraId="22A992A8">
      <w:pPr>
        <w:rPr>
          <w:rFonts w:ascii="宋体" w:hAnsi="宋体" w:eastAsia="宋体"/>
          <w:b/>
          <w:color w:val="FF0000"/>
          <w:szCs w:val="21"/>
        </w:rPr>
      </w:pPr>
      <w:r>
        <w:rPr>
          <w:rFonts w:ascii="宋体" w:hAnsi="宋体" w:eastAsia="宋体"/>
          <w:b/>
          <w:color w:val="FF0000"/>
          <w:szCs w:val="21"/>
        </w:rPr>
        <w:t>1. 电子版文件按以下两种方式提供：</w:t>
      </w:r>
    </w:p>
    <w:p w14:paraId="23F0F022">
      <w:pPr>
        <w:rPr>
          <w:rFonts w:ascii="宋体" w:hAnsi="宋体" w:eastAsia="宋体"/>
          <w:b/>
          <w:szCs w:val="21"/>
        </w:rPr>
      </w:pPr>
      <w:r>
        <w:rPr>
          <w:rFonts w:hint="eastAsia" w:ascii="宋体" w:hAnsi="宋体" w:eastAsia="宋体"/>
          <w:szCs w:val="21"/>
        </w:rPr>
        <w:t>①要求以</w:t>
      </w:r>
      <w:r>
        <w:rPr>
          <w:rFonts w:ascii="宋体" w:hAnsi="宋体" w:eastAsia="宋体"/>
          <w:szCs w:val="21"/>
        </w:rPr>
        <w:t>U 盘介质提供，不留密码，无病毒，不压缩，其中</w:t>
      </w:r>
      <w:r>
        <w:rPr>
          <w:rFonts w:ascii="宋体" w:hAnsi="宋体" w:eastAsia="宋体"/>
          <w:b/>
          <w:szCs w:val="21"/>
        </w:rPr>
        <w:t>响应文件全文（含报价）应具备Word可编辑版与</w:t>
      </w:r>
      <w:r>
        <w:rPr>
          <w:rFonts w:ascii="宋体" w:hAnsi="宋体" w:eastAsia="宋体"/>
          <w:b/>
          <w:color w:val="FF0000"/>
          <w:szCs w:val="21"/>
        </w:rPr>
        <w:t>PDF扫描盖章版</w:t>
      </w:r>
      <w:r>
        <w:rPr>
          <w:rFonts w:ascii="宋体" w:hAnsi="宋体" w:eastAsia="宋体"/>
          <w:szCs w:val="21"/>
        </w:rPr>
        <w:t>；报价部分应须保留EXCEL格式或WORD 格式可编辑文档格式文件；</w:t>
      </w:r>
      <w:r>
        <w:rPr>
          <w:rFonts w:hint="eastAsia" w:ascii="宋体" w:hAnsi="宋体" w:eastAsia="宋体"/>
          <w:b/>
          <w:szCs w:val="21"/>
        </w:rPr>
        <w:t>（跟线下投标文件纸质版一起密封提交）</w:t>
      </w:r>
    </w:p>
    <w:p w14:paraId="45A719B7">
      <w:pPr>
        <w:jc w:val="left"/>
        <w:rPr>
          <w:rFonts w:ascii="宋体" w:hAnsi="宋体" w:eastAsia="宋体"/>
          <w:szCs w:val="21"/>
        </w:rPr>
      </w:pPr>
      <w:r>
        <w:rPr>
          <w:rFonts w:hint="eastAsia" w:ascii="宋体" w:hAnsi="宋体" w:eastAsia="宋体"/>
          <w:szCs w:val="21"/>
        </w:rPr>
        <w:t>②进入采购人“广发银行股份有限公司供应商服务平台（网址为：</w:t>
      </w:r>
      <w:r>
        <w:rPr>
          <w:rFonts w:ascii="宋体" w:hAnsi="宋体" w:eastAsia="宋体"/>
          <w:szCs w:val="21"/>
        </w:rPr>
        <w:t>https://gfcg.cgbchina.com.cn/）”提交电子版投标文件和报价信息，进行如下操作：</w:t>
      </w:r>
    </w:p>
    <w:p w14:paraId="0B0EFB10">
      <w:pPr>
        <w:rPr>
          <w:rFonts w:ascii="宋体" w:hAnsi="宋体" w:eastAsia="宋体"/>
          <w:b/>
          <w:color w:val="FF0000"/>
          <w:szCs w:val="21"/>
        </w:rPr>
      </w:pPr>
      <w:r>
        <w:rPr>
          <w:rFonts w:ascii="宋体" w:hAnsi="宋体" w:eastAsia="宋体"/>
          <w:szCs w:val="21"/>
        </w:rPr>
        <w:t>a.在参与采购-公告中的项目，找到已在招标代理机构“诚E招电子采购交易平台报名成功”的项目，点击“已在代理机构报名成功”</w:t>
      </w:r>
      <w:r>
        <w:rPr>
          <w:rFonts w:hint="eastAsia" w:ascii="宋体" w:hAnsi="宋体" w:eastAsia="宋体"/>
          <w:szCs w:val="21"/>
        </w:rPr>
        <w:t>，</w:t>
      </w:r>
      <w:r>
        <w:rPr>
          <w:rFonts w:hint="eastAsia" w:ascii="宋体" w:hAnsi="宋体" w:eastAsia="宋体"/>
          <w:b/>
          <w:color w:val="FF0000"/>
          <w:szCs w:val="21"/>
        </w:rPr>
        <w:t>进行信息的补录。</w:t>
      </w:r>
    </w:p>
    <w:p w14:paraId="3D7C77B6">
      <w:pPr>
        <w:rPr>
          <w:rFonts w:ascii="宋体" w:hAnsi="宋体" w:eastAsia="宋体"/>
          <w:b/>
          <w:szCs w:val="21"/>
        </w:rPr>
      </w:pPr>
      <w:r>
        <w:rPr>
          <w:rFonts w:ascii="宋体" w:hAnsi="宋体" w:eastAsia="宋体"/>
          <w:szCs w:val="21"/>
        </w:rPr>
        <w:t>b.在参与采购-进行中项目，找到报名成功项目，在递交投标文件截止时间前，</w:t>
      </w:r>
      <w:r>
        <w:rPr>
          <w:rFonts w:ascii="宋体" w:hAnsi="宋体" w:eastAsia="宋体"/>
          <w:b/>
          <w:szCs w:val="21"/>
        </w:rPr>
        <w:t>点击“上传投标文件”。电子版投标文件要求加密上传</w:t>
      </w:r>
      <w:r>
        <w:rPr>
          <w:rFonts w:hint="eastAsia" w:ascii="宋体" w:hAnsi="宋体" w:eastAsia="宋体"/>
          <w:b/>
          <w:szCs w:val="21"/>
        </w:rPr>
        <w:t>（</w:t>
      </w:r>
      <w:r>
        <w:rPr>
          <w:rFonts w:hint="eastAsia" w:ascii="宋体" w:hAnsi="宋体" w:eastAsia="宋体"/>
          <w:b/>
          <w:color w:val="FF0000"/>
          <w:szCs w:val="21"/>
        </w:rPr>
        <w:t>可放在一个文件夹里压缩加密）</w:t>
      </w:r>
      <w:r>
        <w:rPr>
          <w:rFonts w:hint="eastAsia" w:ascii="宋体" w:hAnsi="宋体" w:eastAsia="宋体"/>
          <w:b/>
          <w:szCs w:val="21"/>
        </w:rPr>
        <w:t>，另外</w:t>
      </w:r>
      <w:r>
        <w:rPr>
          <w:rFonts w:hint="eastAsia" w:ascii="宋体" w:hAnsi="宋体" w:eastAsia="宋体"/>
          <w:b/>
          <w:color w:val="FF0000"/>
          <w:szCs w:val="21"/>
        </w:rPr>
        <w:t>递交的线下的U盘提交的电子版无需加密</w:t>
      </w:r>
      <w:r>
        <w:rPr>
          <w:rFonts w:hint="eastAsia" w:ascii="宋体" w:hAnsi="宋体" w:eastAsia="宋体"/>
          <w:b/>
          <w:szCs w:val="21"/>
        </w:rPr>
        <w:t>。</w:t>
      </w:r>
    </w:p>
    <w:p w14:paraId="745D247E">
      <w:pPr>
        <w:rPr>
          <w:rFonts w:ascii="宋体" w:hAnsi="宋体" w:eastAsia="宋体"/>
          <w:szCs w:val="21"/>
        </w:rPr>
      </w:pPr>
      <w:r>
        <w:rPr>
          <w:rFonts w:ascii="宋体" w:hAnsi="宋体" w:eastAsia="宋体"/>
          <w:szCs w:val="21"/>
        </w:rPr>
        <w:t>c.中选供应商在合同签订前，需在参与采购-已结束项目-中选项目，找到需签订合同的中标项目，点击“提交报价信息”。</w:t>
      </w:r>
    </w:p>
    <w:p w14:paraId="2DC3DC8F">
      <w:pPr>
        <w:rPr>
          <w:rFonts w:ascii="宋体" w:hAnsi="宋体" w:eastAsia="宋体"/>
          <w:szCs w:val="21"/>
        </w:rPr>
      </w:pPr>
      <w:r>
        <w:rPr>
          <w:rFonts w:ascii="宋体" w:hAnsi="宋体" w:eastAsia="宋体"/>
          <w:szCs w:val="21"/>
        </w:rPr>
        <w:t>2.如有现场PPT 方案演示内容的，电子版还须包含PPT演示稿</w:t>
      </w:r>
      <w:r>
        <w:rPr>
          <w:rFonts w:hint="eastAsia" w:ascii="宋体" w:hAnsi="宋体" w:eastAsia="宋体"/>
          <w:szCs w:val="21"/>
        </w:rPr>
        <w:t>。</w:t>
      </w:r>
    </w:p>
    <w:p w14:paraId="0895579B">
      <w:pPr>
        <w:rPr>
          <w:rFonts w:ascii="宋体" w:hAnsi="宋体" w:eastAsia="宋体"/>
          <w:szCs w:val="21"/>
        </w:rPr>
      </w:pPr>
      <w:r>
        <w:rPr>
          <w:rFonts w:ascii="宋体" w:hAnsi="宋体" w:eastAsia="宋体"/>
          <w:szCs w:val="21"/>
        </w:rPr>
        <w:t>3. 如中选，报价的内容将用于结果公告公布，同时供应商须登录供应商服务平台录入最终报价明细。</w:t>
      </w:r>
    </w:p>
    <w:p w14:paraId="5914A568">
      <w:pPr>
        <w:ind w:firstLine="422" w:firstLineChars="200"/>
        <w:rPr>
          <w:rFonts w:ascii="宋体" w:hAnsi="宋体" w:eastAsia="宋体"/>
          <w:b/>
          <w:color w:val="FF0000"/>
          <w:szCs w:val="21"/>
        </w:rPr>
      </w:pPr>
      <w:r>
        <w:rPr>
          <w:rFonts w:hint="eastAsia" w:ascii="宋体" w:hAnsi="宋体" w:eastAsia="宋体"/>
          <w:b/>
          <w:color w:val="FF0000"/>
          <w:szCs w:val="21"/>
        </w:rPr>
        <w:t>各投标必须在投标文件截止时间前把加密版扫描版的投标文件上传广发系统，加密密码需填写在投标文件最后一页（详见招标文件格式最后一页）。</w:t>
      </w:r>
    </w:p>
    <w:p w14:paraId="231FF387">
      <w:pPr>
        <w:ind w:firstLine="422" w:firstLineChars="200"/>
        <w:rPr>
          <w:rFonts w:ascii="宋体" w:hAnsi="宋体" w:eastAsia="宋体"/>
          <w:b/>
          <w:szCs w:val="21"/>
        </w:rPr>
      </w:pPr>
    </w:p>
    <w:p w14:paraId="1D11C0D8">
      <w:pPr>
        <w:ind w:firstLine="422" w:firstLineChars="200"/>
        <w:rPr>
          <w:rFonts w:ascii="宋体" w:hAnsi="宋体" w:eastAsia="宋体"/>
          <w:b/>
          <w:szCs w:val="21"/>
        </w:rPr>
      </w:pPr>
      <w:r>
        <w:rPr>
          <w:rFonts w:hint="eastAsia" w:ascii="宋体" w:hAnsi="宋体" w:eastAsia="宋体"/>
          <w:b/>
          <w:szCs w:val="21"/>
        </w:rPr>
        <w:t>上传到广发系统的电子投标文件请建议限制在300M以下，否则可能上传会出现问题。</w:t>
      </w:r>
    </w:p>
    <w:p w14:paraId="0557375F">
      <w:pPr>
        <w:ind w:firstLine="422" w:firstLineChars="200"/>
        <w:rPr>
          <w:rFonts w:ascii="宋体" w:hAnsi="宋体" w:eastAsia="宋体"/>
          <w:b/>
          <w:szCs w:val="21"/>
        </w:rPr>
      </w:pPr>
    </w:p>
    <w:p w14:paraId="51D8935F">
      <w:pPr>
        <w:spacing w:line="360" w:lineRule="auto"/>
        <w:ind w:firstLine="422" w:firstLineChars="200"/>
        <w:rPr>
          <w:rFonts w:ascii="宋体" w:hAnsi="宋体" w:eastAsia="宋体"/>
          <w:b/>
          <w:szCs w:val="21"/>
        </w:rPr>
      </w:pPr>
      <w:r>
        <w:rPr>
          <w:rFonts w:hint="eastAsia" w:ascii="宋体" w:hAnsi="宋体" w:eastAsia="宋体"/>
          <w:b/>
          <w:szCs w:val="21"/>
        </w:rPr>
        <w:t>关于保证金的递交和退保：</w:t>
      </w:r>
    </w:p>
    <w:p w14:paraId="2A01F948">
      <w:pPr>
        <w:spacing w:line="360" w:lineRule="auto"/>
        <w:ind w:firstLine="422" w:firstLineChars="200"/>
        <w:rPr>
          <w:rFonts w:ascii="宋体" w:hAnsi="宋体" w:eastAsia="宋体"/>
          <w:b/>
          <w:szCs w:val="21"/>
        </w:rPr>
      </w:pPr>
      <w:r>
        <w:rPr>
          <w:rFonts w:hint="eastAsia" w:ascii="宋体" w:hAnsi="宋体" w:eastAsia="宋体"/>
          <w:b/>
          <w:szCs w:val="21"/>
        </w:rPr>
        <w:t>本项目保证金递交到招标人的账户，退保也是由招标人操作退保，招标代理的账户不再收取投标保证金，在招标代理的“诚E招平台”上项目设置的保证金会是为0，供应商针对保证金的缴纳金额以招标文件为准，具体缴纳账户如下：</w:t>
      </w:r>
    </w:p>
    <w:p w14:paraId="4DDC86EE">
      <w:pPr>
        <w:spacing w:line="360" w:lineRule="auto"/>
        <w:ind w:firstLine="420" w:firstLineChars="200"/>
        <w:rPr>
          <w:rFonts w:ascii="宋体" w:hAnsi="宋体" w:eastAsia="宋体"/>
          <w:szCs w:val="21"/>
        </w:rPr>
      </w:pPr>
      <w:r>
        <w:rPr>
          <w:rFonts w:hint="eastAsia" w:ascii="宋体" w:hAnsi="宋体" w:eastAsia="宋体"/>
          <w:szCs w:val="21"/>
        </w:rPr>
        <w:t>开户名称：广发银行股份有限公司珠海分行</w:t>
      </w:r>
      <w:r>
        <w:rPr>
          <w:rFonts w:ascii="宋体" w:hAnsi="宋体" w:eastAsia="宋体"/>
          <w:szCs w:val="21"/>
        </w:rPr>
        <w:t xml:space="preserve"> </w:t>
      </w:r>
    </w:p>
    <w:p w14:paraId="65944AD6">
      <w:pPr>
        <w:spacing w:line="360" w:lineRule="auto"/>
        <w:ind w:firstLine="420" w:firstLineChars="200"/>
        <w:rPr>
          <w:rFonts w:ascii="宋体" w:hAnsi="宋体" w:eastAsia="宋体"/>
          <w:szCs w:val="21"/>
        </w:rPr>
      </w:pPr>
      <w:r>
        <w:rPr>
          <w:rFonts w:hint="eastAsia" w:ascii="宋体" w:hAnsi="宋体" w:eastAsia="宋体"/>
          <w:szCs w:val="21"/>
        </w:rPr>
        <w:t>开户银行：广发银行股份有限公司珠海分行营业部</w:t>
      </w:r>
    </w:p>
    <w:p w14:paraId="322FA90D">
      <w:pPr>
        <w:spacing w:line="360" w:lineRule="auto"/>
        <w:ind w:firstLine="420" w:firstLineChars="200"/>
        <w:rPr>
          <w:rFonts w:ascii="宋体" w:hAnsi="宋体" w:eastAsia="宋体"/>
          <w:szCs w:val="21"/>
        </w:rPr>
      </w:pPr>
      <w:r>
        <w:rPr>
          <w:rFonts w:hint="eastAsia" w:ascii="宋体" w:hAnsi="宋体" w:eastAsia="宋体"/>
          <w:szCs w:val="21"/>
        </w:rPr>
        <w:t>帐号：113010516010006573</w:t>
      </w:r>
    </w:p>
    <w:p w14:paraId="31D9807D">
      <w:pPr>
        <w:spacing w:line="360" w:lineRule="auto"/>
        <w:ind w:firstLine="420" w:firstLineChars="200"/>
        <w:rPr>
          <w:rFonts w:ascii="宋体" w:eastAsia="宋体" w:cs="宋体"/>
          <w:b/>
          <w:bCs/>
          <w:w w:val="95"/>
          <w:szCs w:val="21"/>
        </w:rPr>
      </w:pPr>
      <w:r>
        <w:rPr>
          <w:rFonts w:hint="eastAsia" w:ascii="宋体" w:hAnsi="宋体" w:eastAsia="宋体"/>
          <w:szCs w:val="21"/>
        </w:rPr>
        <w:t>汇款时需注明汇款用途为“</w:t>
      </w:r>
      <w:r>
        <w:rPr>
          <w:rFonts w:hint="eastAsia" w:ascii="宋体" w:hAnsi="宋体" w:eastAsia="宋体"/>
          <w:color w:val="FF0000"/>
          <w:szCs w:val="21"/>
        </w:rPr>
        <w:t>CGB-ZH-2025-003（项目编号）</w:t>
      </w:r>
      <w:r>
        <w:rPr>
          <w:rFonts w:hint="eastAsia" w:ascii="宋体" w:hAnsi="宋体" w:eastAsia="宋体"/>
          <w:szCs w:val="21"/>
        </w:rPr>
        <w:t>的投标保证金”，汇款后供</w:t>
      </w:r>
      <w:r>
        <w:rPr>
          <w:rFonts w:hint="eastAsia" w:ascii="宋体" w:eastAsia="宋体" w:cs="宋体"/>
          <w:szCs w:val="21"/>
        </w:rPr>
        <w:t>应商需将付款汇款单扫描，</w:t>
      </w:r>
      <w:r>
        <w:rPr>
          <w:rFonts w:hint="eastAsia" w:ascii="宋体" w:eastAsia="宋体" w:cs="宋体"/>
          <w:b/>
          <w:bCs/>
          <w:szCs w:val="21"/>
        </w:rPr>
        <w:t>登录供应</w:t>
      </w:r>
      <w:r>
        <w:rPr>
          <w:rFonts w:ascii="宋体" w:eastAsia="宋体" w:cs="宋体"/>
          <w:b/>
          <w:bCs/>
          <w:spacing w:val="-96"/>
          <w:szCs w:val="21"/>
        </w:rPr>
        <w:t xml:space="preserve"> </w:t>
      </w:r>
      <w:r>
        <w:rPr>
          <w:rFonts w:hint="eastAsia" w:ascii="宋体" w:eastAsia="宋体" w:cs="宋体"/>
          <w:b/>
          <w:bCs/>
          <w:spacing w:val="2"/>
          <w:szCs w:val="21"/>
        </w:rPr>
        <w:t>商服务平台（</w:t>
      </w:r>
      <w:r>
        <w:rPr>
          <w:rFonts w:eastAsia="宋体"/>
          <w:b/>
          <w:bCs/>
          <w:spacing w:val="2"/>
          <w:sz w:val="18"/>
          <w:szCs w:val="21"/>
        </w:rPr>
        <w:t>https://gfcg.cgbchina.com.cn/</w:t>
      </w:r>
      <w:r>
        <w:rPr>
          <w:rFonts w:hint="eastAsia" w:ascii="宋体" w:eastAsia="宋体" w:cs="宋体"/>
          <w:b/>
          <w:bCs/>
          <w:spacing w:val="2"/>
          <w:szCs w:val="21"/>
        </w:rPr>
        <w:t>）上传保证金凭证</w:t>
      </w:r>
      <w:r>
        <w:rPr>
          <w:rFonts w:ascii="宋体" w:eastAsia="宋体" w:cs="宋体"/>
          <w:b/>
          <w:bCs/>
          <w:spacing w:val="-100"/>
          <w:szCs w:val="21"/>
        </w:rPr>
        <w:t xml:space="preserve"> </w:t>
      </w:r>
      <w:r>
        <w:rPr>
          <w:rFonts w:hint="eastAsia" w:ascii="宋体" w:eastAsia="宋体" w:cs="宋体"/>
          <w:b/>
          <w:bCs/>
          <w:w w:val="95"/>
          <w:szCs w:val="21"/>
        </w:rPr>
        <w:t>并填报相关信息，以便招标人核实保证金是否实际到账。（详见招标文件投标人须知前附表13.1</w:t>
      </w:r>
      <w:r>
        <w:rPr>
          <w:rFonts w:ascii="宋体" w:eastAsia="宋体" w:cs="宋体"/>
          <w:b/>
          <w:bCs/>
          <w:w w:val="95"/>
          <w:szCs w:val="21"/>
        </w:rPr>
        <w:tab/>
      </w:r>
      <w:r>
        <w:rPr>
          <w:rFonts w:hint="eastAsia" w:ascii="宋体" w:eastAsia="宋体" w:cs="宋体"/>
          <w:b/>
          <w:bCs/>
          <w:w w:val="95"/>
          <w:szCs w:val="21"/>
        </w:rPr>
        <w:t>），保证金凭证无需在招标代理的诚E招系统上传。</w:t>
      </w:r>
    </w:p>
    <w:p w14:paraId="1672C6E9">
      <w:pPr>
        <w:spacing w:line="360" w:lineRule="auto"/>
        <w:ind w:firstLine="400" w:firstLineChars="200"/>
        <w:rPr>
          <w:rFonts w:ascii="宋体" w:eastAsia="宋体" w:cs="宋体"/>
          <w:b/>
          <w:bCs/>
          <w:color w:val="FF0000"/>
          <w:w w:val="95"/>
          <w:szCs w:val="21"/>
        </w:rPr>
      </w:pPr>
      <w:r>
        <w:rPr>
          <w:rFonts w:hint="eastAsia" w:ascii="宋体" w:eastAsia="宋体" w:cs="宋体"/>
          <w:b/>
          <w:bCs/>
          <w:color w:val="FF0000"/>
          <w:w w:val="95"/>
          <w:szCs w:val="21"/>
        </w:rPr>
        <w:t>项目编号根据招标文件自行修改！投标保证金建议在截标前3天进行缴纳，并且在广发平台上传凭证（必须先在广发平台报名成功后才能上传）</w:t>
      </w:r>
    </w:p>
    <w:p w14:paraId="46069FAD">
      <w:pPr>
        <w:ind w:firstLine="422" w:firstLineChars="200"/>
        <w:rPr>
          <w:rFonts w:ascii="宋体" w:hAnsi="宋体" w:eastAsia="宋体"/>
          <w:b/>
          <w:color w:val="FF0000"/>
          <w:szCs w:val="21"/>
        </w:rPr>
      </w:pPr>
    </w:p>
    <w:p w14:paraId="3B211F38">
      <w:pPr>
        <w:ind w:firstLine="422" w:firstLineChars="200"/>
        <w:rPr>
          <w:rFonts w:ascii="宋体" w:hAnsi="宋体" w:eastAsia="宋体"/>
          <w:b/>
          <w:color w:val="FF0000"/>
          <w:szCs w:val="21"/>
        </w:rPr>
      </w:pPr>
      <w:r>
        <w:rPr>
          <w:rFonts w:hint="eastAsia" w:ascii="宋体" w:hAnsi="宋体" w:eastAsia="宋体"/>
          <w:b/>
          <w:color w:val="FF0000"/>
          <w:szCs w:val="21"/>
        </w:rPr>
        <w:t>上传广发系统的电子版投标文件招标人开标后会审查，如由于投标人未上传或者上传的文件错误可能会导致投标无效，请各投标人注意！</w:t>
      </w:r>
    </w:p>
    <w:p w14:paraId="07090E0E">
      <w:pPr>
        <w:ind w:firstLine="422" w:firstLineChars="200"/>
        <w:rPr>
          <w:rFonts w:ascii="宋体" w:hAnsi="宋体" w:eastAsia="宋体"/>
          <w:b/>
          <w:szCs w:val="21"/>
        </w:rPr>
      </w:pPr>
    </w:p>
    <w:p w14:paraId="010D1E30">
      <w:pPr>
        <w:spacing w:line="360" w:lineRule="auto"/>
        <w:ind w:firstLine="422" w:firstLineChars="200"/>
        <w:rPr>
          <w:rFonts w:ascii="宋体" w:hAnsi="宋体" w:eastAsia="宋体"/>
          <w:b/>
          <w:color w:val="FF0000"/>
          <w:szCs w:val="21"/>
        </w:rPr>
      </w:pPr>
      <w:r>
        <w:rPr>
          <w:rFonts w:hint="eastAsia" w:ascii="宋体" w:hAnsi="宋体" w:eastAsia="宋体"/>
          <w:b/>
          <w:szCs w:val="21"/>
        </w:rPr>
        <w:t>现场递交的投标文件包括 纸质版投标文件一正</w:t>
      </w:r>
      <w:r>
        <w:rPr>
          <w:rFonts w:hint="eastAsia" w:ascii="宋体" w:hAnsi="宋体" w:eastAsia="宋体"/>
          <w:b/>
          <w:szCs w:val="21"/>
          <w:lang w:val="en-US" w:eastAsia="zh-CN"/>
        </w:rPr>
        <w:t>肆</w:t>
      </w:r>
      <w:r>
        <w:rPr>
          <w:rFonts w:hint="eastAsia" w:ascii="宋体" w:hAnsi="宋体" w:eastAsia="宋体"/>
          <w:b/>
          <w:szCs w:val="21"/>
        </w:rPr>
        <w:t>副加上电子投标文件（无需加密）1份，</w:t>
      </w:r>
      <w:r>
        <w:rPr>
          <w:rFonts w:hint="eastAsia" w:ascii="宋体" w:hAnsi="宋体" w:eastAsia="宋体"/>
          <w:b/>
          <w:color w:val="FF0000"/>
          <w:szCs w:val="21"/>
        </w:rPr>
        <w:t>投标文件商务分册和报价分册装订在一起，无需分开装订。</w:t>
      </w:r>
    </w:p>
    <w:p w14:paraId="618F5095">
      <w:pPr>
        <w:spacing w:line="360" w:lineRule="auto"/>
        <w:ind w:firstLine="422" w:firstLineChars="200"/>
        <w:rPr>
          <w:rFonts w:ascii="宋体" w:hAnsi="宋体" w:eastAsia="宋体"/>
          <w:b/>
          <w:szCs w:val="21"/>
        </w:rPr>
      </w:pPr>
      <w:r>
        <w:rPr>
          <w:rFonts w:hint="eastAsia" w:ascii="宋体" w:hAnsi="宋体" w:eastAsia="宋体"/>
          <w:b/>
          <w:szCs w:val="21"/>
        </w:rPr>
        <w:t>另外招标文件对签字或盖章要求：投标文件的正本需打印或用不褪色墨水书写，并在</w:t>
      </w:r>
      <w:r>
        <w:rPr>
          <w:rFonts w:hint="eastAsia" w:ascii="宋体" w:hAnsi="宋体" w:eastAsia="宋体"/>
          <w:b/>
          <w:color w:val="FF0000"/>
          <w:szCs w:val="21"/>
        </w:rPr>
        <w:t>投标文件格式有提示的地方由投标人的法定代表人或经法定代表人正式授权的代表签字及加盖单位公章</w:t>
      </w:r>
      <w:r>
        <w:rPr>
          <w:rFonts w:hint="eastAsia" w:ascii="宋体" w:hAnsi="宋体" w:eastAsia="宋体"/>
          <w:b/>
          <w:szCs w:val="21"/>
        </w:rPr>
        <w:t>。投标文件的副本可采用签字盖章后的正本的复印件。所有投标文件（包括正本和副本）均须</w:t>
      </w:r>
      <w:r>
        <w:rPr>
          <w:rFonts w:hint="eastAsia" w:ascii="宋体" w:hAnsi="宋体" w:eastAsia="宋体"/>
          <w:b/>
          <w:color w:val="FF0000"/>
          <w:szCs w:val="21"/>
        </w:rPr>
        <w:t>在封面和骑缝加盖公章</w:t>
      </w:r>
      <w:r>
        <w:rPr>
          <w:rFonts w:hint="eastAsia" w:ascii="宋体" w:hAnsi="宋体" w:eastAsia="宋体"/>
          <w:b/>
          <w:szCs w:val="21"/>
        </w:rPr>
        <w:t>。</w:t>
      </w:r>
    </w:p>
    <w:p w14:paraId="1923E417">
      <w:pPr>
        <w:rPr>
          <w:rFonts w:ascii="宋体" w:hAnsi="宋体" w:eastAsia="宋体"/>
          <w:b/>
          <w:szCs w:val="21"/>
        </w:rPr>
      </w:pPr>
    </w:p>
    <w:p w14:paraId="51919E97">
      <w:pPr>
        <w:spacing w:line="360" w:lineRule="auto"/>
        <w:ind w:firstLine="422" w:firstLineChars="200"/>
        <w:rPr>
          <w:rFonts w:ascii="宋体" w:hAnsi="宋体" w:eastAsia="宋体"/>
          <w:b/>
          <w:szCs w:val="21"/>
        </w:rPr>
      </w:pPr>
      <w:r>
        <w:rPr>
          <w:rFonts w:hint="eastAsia" w:ascii="宋体" w:hAnsi="宋体" w:eastAsia="宋体"/>
          <w:b/>
          <w:szCs w:val="21"/>
        </w:rPr>
        <w:t>注意在封面和骑缝加盖公章，需要法定代表人或者授权代表签字的地方记得签字，不然会导致投标无效，请各位投标人注意！</w:t>
      </w:r>
    </w:p>
    <w:p w14:paraId="49862FF1">
      <w:pPr>
        <w:spacing w:line="360" w:lineRule="auto"/>
        <w:ind w:firstLine="422" w:firstLineChars="200"/>
        <w:rPr>
          <w:rFonts w:ascii="宋体" w:hAnsi="宋体" w:eastAsia="宋体"/>
          <w:b/>
          <w:szCs w:val="21"/>
        </w:rPr>
      </w:pPr>
    </w:p>
    <w:p w14:paraId="466FF047">
      <w:pPr>
        <w:spacing w:line="360" w:lineRule="auto"/>
        <w:ind w:firstLine="422" w:firstLineChars="200"/>
        <w:rPr>
          <w:rFonts w:ascii="宋体" w:hAnsi="宋体" w:eastAsia="宋体"/>
          <w:b/>
          <w:szCs w:val="21"/>
        </w:rPr>
      </w:pPr>
      <w:r>
        <w:rPr>
          <w:rFonts w:hint="eastAsia" w:ascii="宋体" w:hAnsi="宋体" w:eastAsia="宋体"/>
          <w:b/>
          <w:szCs w:val="21"/>
          <w:highlight w:val="yellow"/>
        </w:rPr>
        <w:t>如供应商广发的账号密码和手机号码丢失的话，无法登录广发账号的情况，需要提供修改密码的申请（写明原因），附上营业执照的盖章版给招标人（邮件发送），由招标人这边安排统一修改。</w:t>
      </w:r>
    </w:p>
    <w:p w14:paraId="12E41C85">
      <w:pPr>
        <w:ind w:firstLine="422" w:firstLineChars="200"/>
        <w:rPr>
          <w:rFonts w:ascii="宋体" w:hAnsi="宋体" w:eastAsia="宋体"/>
          <w:b/>
          <w:szCs w:val="21"/>
        </w:rPr>
      </w:pPr>
    </w:p>
    <w:p w14:paraId="6428CA15">
      <w:pPr>
        <w:rPr>
          <w:rFonts w:ascii="宋体" w:hAnsi="宋体" w:eastAsia="宋体"/>
          <w:b/>
          <w:szCs w:val="21"/>
        </w:rPr>
      </w:pPr>
    </w:p>
    <w:p w14:paraId="0CF3BF42">
      <w:pPr>
        <w:rPr>
          <w:rFonts w:ascii="宋体" w:hAnsi="宋体" w:eastAsia="宋体"/>
          <w:b/>
          <w:szCs w:val="21"/>
        </w:rPr>
      </w:pPr>
    </w:p>
    <w:p w14:paraId="2B527C31">
      <w:pPr>
        <w:rPr>
          <w:rFonts w:ascii="宋体" w:hAnsi="宋体" w:eastAsia="宋体"/>
          <w:b/>
          <w:szCs w:val="21"/>
        </w:rPr>
      </w:pPr>
    </w:p>
    <w:p w14:paraId="02E3DA55">
      <w:pPr>
        <w:rPr>
          <w:rFonts w:ascii="宋体" w:hAnsi="宋体" w:eastAsia="宋体"/>
          <w:b/>
          <w:szCs w:val="21"/>
        </w:rPr>
      </w:pPr>
    </w:p>
    <w:p w14:paraId="72E0464E">
      <w:pPr>
        <w:rPr>
          <w:rFonts w:ascii="宋体" w:hAnsi="宋体" w:eastAsia="宋体"/>
          <w:b/>
          <w:szCs w:val="21"/>
        </w:rPr>
      </w:pPr>
    </w:p>
    <w:p w14:paraId="3842AB2D">
      <w:pPr>
        <w:rPr>
          <w:rFonts w:ascii="宋体" w:hAnsi="宋体" w:eastAsia="宋体"/>
          <w:b/>
          <w:szCs w:val="21"/>
        </w:rPr>
      </w:pPr>
    </w:p>
    <w:p w14:paraId="70515E1F">
      <w:pPr>
        <w:rPr>
          <w:rFonts w:ascii="宋体" w:hAnsi="宋体" w:eastAsia="宋体"/>
          <w:b/>
          <w:szCs w:val="21"/>
        </w:rPr>
      </w:pPr>
    </w:p>
    <w:p w14:paraId="21571D93">
      <w:pPr>
        <w:rPr>
          <w:rFonts w:ascii="宋体" w:hAnsi="宋体" w:eastAsia="宋体"/>
          <w:b/>
          <w:szCs w:val="21"/>
        </w:rPr>
      </w:pPr>
    </w:p>
    <w:p w14:paraId="3E4CE446">
      <w:pPr>
        <w:rPr>
          <w:rFonts w:ascii="宋体" w:hAnsi="宋体" w:eastAsia="宋体"/>
          <w:b/>
          <w:szCs w:val="21"/>
        </w:rPr>
      </w:pPr>
    </w:p>
    <w:p w14:paraId="767CD6E9">
      <w:pPr>
        <w:rPr>
          <w:rFonts w:ascii="宋体" w:hAnsi="宋体" w:eastAsia="宋体"/>
          <w:b/>
          <w:szCs w:val="21"/>
        </w:rPr>
      </w:pPr>
    </w:p>
    <w:p w14:paraId="27AE9A64">
      <w:pPr>
        <w:rPr>
          <w:rFonts w:ascii="宋体" w:hAnsi="宋体" w:eastAsia="宋体"/>
          <w:b/>
          <w:szCs w:val="21"/>
        </w:rPr>
      </w:pPr>
    </w:p>
    <w:p w14:paraId="4130FC94">
      <w:pPr>
        <w:rPr>
          <w:rFonts w:ascii="宋体" w:hAnsi="宋体" w:eastAsia="宋体"/>
          <w:b/>
          <w:szCs w:val="21"/>
        </w:rPr>
      </w:pPr>
    </w:p>
    <w:p w14:paraId="2572650E">
      <w:pPr>
        <w:rPr>
          <w:rFonts w:ascii="宋体" w:hAnsi="宋体" w:eastAsia="宋体"/>
          <w:b/>
          <w:szCs w:val="21"/>
        </w:rPr>
      </w:pPr>
    </w:p>
    <w:p w14:paraId="74C82E10">
      <w:pPr>
        <w:rPr>
          <w:rFonts w:ascii="宋体" w:hAnsi="宋体" w:eastAsia="宋体"/>
          <w:b/>
          <w:szCs w:val="21"/>
        </w:rPr>
      </w:pPr>
    </w:p>
    <w:p w14:paraId="1A7A05A7">
      <w:pPr>
        <w:spacing w:line="360" w:lineRule="auto"/>
        <w:rPr>
          <w:rFonts w:ascii="宋体" w:hAnsi="宋体" w:eastAsia="宋体"/>
          <w:b/>
          <w:sz w:val="28"/>
          <w:szCs w:val="21"/>
        </w:rPr>
      </w:pPr>
      <w:r>
        <w:rPr>
          <w:rFonts w:hint="eastAsia" w:ascii="宋体" w:hAnsi="宋体" w:eastAsia="宋体"/>
          <w:b/>
          <w:sz w:val="28"/>
          <w:szCs w:val="21"/>
          <w:highlight w:val="yellow"/>
        </w:rPr>
        <w:t>附广发平台操作指引：</w:t>
      </w:r>
    </w:p>
    <w:p w14:paraId="67FFA452">
      <w:pPr>
        <w:widowControl/>
        <w:shd w:val="clear" w:color="auto" w:fill="FDFDFD"/>
        <w:spacing w:after="150" w:line="360" w:lineRule="auto"/>
        <w:jc w:val="center"/>
        <w:outlineLvl w:val="0"/>
        <w:rPr>
          <w:rFonts w:ascii="宋体" w:hAnsi="宋体" w:eastAsia="宋体" w:cs="宋体"/>
          <w:b/>
          <w:bCs/>
          <w:color w:val="333333"/>
          <w:kern w:val="36"/>
          <w:szCs w:val="21"/>
        </w:rPr>
      </w:pPr>
      <w:r>
        <w:rPr>
          <w:rFonts w:hint="eastAsia" w:ascii="宋体" w:hAnsi="宋体" w:eastAsia="宋体" w:cs="宋体"/>
          <w:b/>
          <w:bCs/>
          <w:color w:val="333333"/>
          <w:kern w:val="36"/>
          <w:szCs w:val="21"/>
        </w:rPr>
        <w:t>供应商操作指引</w:t>
      </w:r>
    </w:p>
    <w:p w14:paraId="23C1111C">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b/>
          <w:bCs/>
          <w:color w:val="000000"/>
          <w:kern w:val="0"/>
          <w:szCs w:val="21"/>
        </w:rPr>
        <w:t>1、注册时未填写用户名，下次登录用什么登录？</w:t>
      </w:r>
    </w:p>
    <w:p w14:paraId="2CFB15B2">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答：系统默认统一信用代码、公司编码作为登录系统的用户名。</w:t>
      </w:r>
    </w:p>
    <w:p w14:paraId="2F27F41B">
      <w:pPr>
        <w:widowControl/>
        <w:shd w:val="clear" w:color="auto" w:fill="FDFDFD"/>
        <w:spacing w:line="360" w:lineRule="auto"/>
        <w:jc w:val="left"/>
        <w:rPr>
          <w:rFonts w:ascii="宋体" w:hAnsi="宋体" w:eastAsia="宋体" w:cs="宋体"/>
          <w:color w:val="000000"/>
          <w:kern w:val="0"/>
          <w:szCs w:val="21"/>
        </w:rPr>
      </w:pPr>
    </w:p>
    <w:p w14:paraId="187DED3A">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b/>
          <w:bCs/>
          <w:color w:val="000000"/>
          <w:kern w:val="0"/>
          <w:szCs w:val="21"/>
        </w:rPr>
        <w:t>2、注册时手机收不到验证码怎么办？</w:t>
      </w:r>
    </w:p>
    <w:p w14:paraId="3B0D8D8B">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答：请更换一个能收到验证码的手机，或稍候再试。</w:t>
      </w:r>
    </w:p>
    <w:p w14:paraId="10AD3947">
      <w:pPr>
        <w:widowControl/>
        <w:shd w:val="clear" w:color="auto" w:fill="FDFDFD"/>
        <w:spacing w:line="360" w:lineRule="auto"/>
        <w:jc w:val="left"/>
        <w:rPr>
          <w:rFonts w:ascii="宋体" w:hAnsi="宋体" w:eastAsia="宋体" w:cs="宋体"/>
          <w:color w:val="000000"/>
          <w:kern w:val="0"/>
          <w:szCs w:val="21"/>
        </w:rPr>
      </w:pPr>
    </w:p>
    <w:p w14:paraId="00B1ECFA">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b/>
          <w:bCs/>
          <w:color w:val="000000"/>
          <w:kern w:val="0"/>
          <w:szCs w:val="21"/>
        </w:rPr>
        <w:t>3、怎样重置密码？</w:t>
      </w:r>
    </w:p>
    <w:p w14:paraId="1F6080BE">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答：可手机重置或者邮箱重置密码进行身份验证</w:t>
      </w:r>
    </w:p>
    <w:p w14:paraId="15E686FD">
      <w:pPr>
        <w:widowControl/>
        <w:shd w:val="clear" w:color="auto" w:fill="FDFDFD"/>
        <w:spacing w:line="360" w:lineRule="auto"/>
        <w:jc w:val="left"/>
        <w:rPr>
          <w:rFonts w:ascii="宋体" w:hAnsi="宋体" w:eastAsia="宋体" w:cs="宋体"/>
          <w:color w:val="000000"/>
          <w:kern w:val="0"/>
          <w:szCs w:val="21"/>
        </w:rPr>
      </w:pPr>
    </w:p>
    <w:p w14:paraId="178DC1E9">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b/>
          <w:bCs/>
          <w:color w:val="000000"/>
          <w:kern w:val="0"/>
          <w:szCs w:val="21"/>
        </w:rPr>
        <w:t>4、如何编辑注册时留的公司的信息？</w:t>
      </w:r>
    </w:p>
    <w:p w14:paraId="0AD66AF5">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答：登录平台后，有</w:t>
      </w:r>
      <w:r>
        <w:fldChar w:fldCharType="begin"/>
      </w:r>
      <w:r>
        <w:instrText xml:space="preserve"> HYPERLINK "https://gfcg.cgbchina.com.cn/html/gf/applytopool.html" \t "_blank" </w:instrText>
      </w:r>
      <w:r>
        <w:fldChar w:fldCharType="separate"/>
      </w:r>
      <w:r>
        <w:rPr>
          <w:rFonts w:hint="eastAsia" w:ascii="宋体" w:hAnsi="宋体" w:eastAsia="宋体" w:cs="宋体"/>
          <w:color w:val="0000FF"/>
          <w:kern w:val="0"/>
          <w:szCs w:val="21"/>
          <w:u w:val="single"/>
        </w:rPr>
        <w:t>入库资料</w:t>
      </w:r>
      <w:r>
        <w:rPr>
          <w:rFonts w:hint="eastAsia" w:ascii="宋体" w:hAnsi="宋体" w:eastAsia="宋体" w:cs="宋体"/>
          <w:color w:val="0000FF"/>
          <w:kern w:val="0"/>
          <w:szCs w:val="21"/>
          <w:u w:val="single"/>
        </w:rPr>
        <w:fldChar w:fldCharType="end"/>
      </w:r>
      <w:r>
        <w:rPr>
          <w:rFonts w:hint="eastAsia" w:ascii="宋体" w:hAnsi="宋体" w:eastAsia="宋体" w:cs="宋体"/>
          <w:color w:val="000000"/>
          <w:kern w:val="0"/>
          <w:szCs w:val="21"/>
        </w:rPr>
        <w:t>编辑按钮，可修改资料。</w:t>
      </w:r>
    </w:p>
    <w:p w14:paraId="76149B98">
      <w:pPr>
        <w:widowControl/>
        <w:shd w:val="clear" w:color="auto" w:fill="FDFDFD"/>
        <w:spacing w:line="360" w:lineRule="auto"/>
        <w:jc w:val="left"/>
        <w:rPr>
          <w:rFonts w:ascii="宋体" w:hAnsi="宋体" w:eastAsia="宋体" w:cs="宋体"/>
          <w:color w:val="000000"/>
          <w:kern w:val="0"/>
          <w:szCs w:val="21"/>
        </w:rPr>
      </w:pPr>
    </w:p>
    <w:p w14:paraId="3038594F">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b/>
          <w:bCs/>
          <w:color w:val="000000"/>
          <w:kern w:val="0"/>
          <w:szCs w:val="21"/>
        </w:rPr>
        <w:t>5、如何参与投标项目？</w:t>
      </w:r>
    </w:p>
    <w:p w14:paraId="30CF9C6D">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答：参与采购菜单，</w:t>
      </w:r>
    </w:p>
    <w:p w14:paraId="07EBFD33">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1）</w:t>
      </w:r>
      <w:r>
        <w:fldChar w:fldCharType="begin"/>
      </w:r>
      <w:r>
        <w:instrText xml:space="preserve"> HYPERLINK "https://gfcg.cgbchina.com.cn/html/gf/purchasesignlist.html?querytype=0" \t "_blank" </w:instrText>
      </w:r>
      <w:r>
        <w:fldChar w:fldCharType="separate"/>
      </w:r>
      <w:r>
        <w:rPr>
          <w:rFonts w:hint="eastAsia" w:ascii="宋体" w:hAnsi="宋体" w:eastAsia="宋体" w:cs="宋体"/>
          <w:color w:val="0000FF"/>
          <w:kern w:val="0"/>
          <w:szCs w:val="21"/>
          <w:u w:val="single"/>
        </w:rPr>
        <w:t>公告中的项目</w:t>
      </w:r>
      <w:r>
        <w:rPr>
          <w:rFonts w:hint="eastAsia" w:ascii="宋体" w:hAnsi="宋体" w:eastAsia="宋体" w:cs="宋体"/>
          <w:color w:val="0000FF"/>
          <w:kern w:val="0"/>
          <w:szCs w:val="21"/>
          <w:u w:val="single"/>
        </w:rPr>
        <w:fldChar w:fldCharType="end"/>
      </w:r>
      <w:r>
        <w:rPr>
          <w:rFonts w:hint="eastAsia" w:ascii="宋体" w:hAnsi="宋体" w:eastAsia="宋体" w:cs="宋体"/>
          <w:color w:val="000000"/>
          <w:kern w:val="0"/>
          <w:szCs w:val="21"/>
        </w:rPr>
        <w:t>：列示所有正在公开招标的采购项目信息，可查看招标公告，操作栏可以报名参与项目；</w:t>
      </w:r>
    </w:p>
    <w:p w14:paraId="1D69CE59">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2）</w:t>
      </w:r>
      <w:r>
        <w:fldChar w:fldCharType="begin"/>
      </w:r>
      <w:r>
        <w:instrText xml:space="preserve"> HYPERLINK "https://gfcg.cgbchina.com.cn/html/gf/purchasesignlist.html?querytype=1" \t "_blank" </w:instrText>
      </w:r>
      <w:r>
        <w:fldChar w:fldCharType="separate"/>
      </w:r>
      <w:r>
        <w:rPr>
          <w:rFonts w:hint="eastAsia" w:ascii="宋体" w:hAnsi="宋体" w:eastAsia="宋体" w:cs="宋体"/>
          <w:color w:val="0000FF"/>
          <w:kern w:val="0"/>
          <w:szCs w:val="21"/>
          <w:u w:val="single"/>
        </w:rPr>
        <w:t>被邀请的项目</w:t>
      </w:r>
      <w:r>
        <w:rPr>
          <w:rFonts w:hint="eastAsia" w:ascii="宋体" w:hAnsi="宋体" w:eastAsia="宋体" w:cs="宋体"/>
          <w:color w:val="0000FF"/>
          <w:kern w:val="0"/>
          <w:szCs w:val="21"/>
          <w:u w:val="single"/>
        </w:rPr>
        <w:fldChar w:fldCharType="end"/>
      </w:r>
      <w:r>
        <w:rPr>
          <w:rFonts w:hint="eastAsia" w:ascii="宋体" w:hAnsi="宋体" w:eastAsia="宋体" w:cs="宋体"/>
          <w:color w:val="000000"/>
          <w:kern w:val="0"/>
          <w:szCs w:val="21"/>
        </w:rPr>
        <w:t>：列示所有被邀请的采购项目信息，可查看邀请函和进行报名参与项目；</w:t>
      </w:r>
    </w:p>
    <w:p w14:paraId="71FBE4DF">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highlight w:val="yellow"/>
        </w:rPr>
        <w:t>3）</w:t>
      </w:r>
      <w:r>
        <w:fldChar w:fldCharType="begin"/>
      </w:r>
      <w:r>
        <w:instrText xml:space="preserve"> HYPERLINK "https://gfcg.cgbchina.com.cn/html/gf/purchasesignlist.html?querytype=2" \t "_blank" </w:instrText>
      </w:r>
      <w:r>
        <w:fldChar w:fldCharType="separate"/>
      </w:r>
      <w:r>
        <w:rPr>
          <w:rFonts w:hint="eastAsia" w:ascii="宋体" w:hAnsi="宋体" w:eastAsia="宋体" w:cs="宋体"/>
          <w:color w:val="0000FF"/>
          <w:kern w:val="0"/>
          <w:szCs w:val="21"/>
          <w:highlight w:val="yellow"/>
          <w:u w:val="single"/>
        </w:rPr>
        <w:t>进行中的项目</w:t>
      </w:r>
      <w:r>
        <w:rPr>
          <w:rFonts w:hint="eastAsia" w:ascii="宋体" w:hAnsi="宋体" w:eastAsia="宋体" w:cs="宋体"/>
          <w:color w:val="0000FF"/>
          <w:kern w:val="0"/>
          <w:szCs w:val="21"/>
          <w:highlight w:val="yellow"/>
          <w:u w:val="single"/>
        </w:rPr>
        <w:fldChar w:fldCharType="end"/>
      </w:r>
      <w:r>
        <w:rPr>
          <w:rFonts w:hint="eastAsia" w:ascii="宋体" w:hAnsi="宋体" w:eastAsia="宋体" w:cs="宋体"/>
          <w:color w:val="000000"/>
          <w:kern w:val="0"/>
          <w:szCs w:val="21"/>
          <w:highlight w:val="yellow"/>
        </w:rPr>
        <w:t>：</w:t>
      </w:r>
      <w:r>
        <w:rPr>
          <w:rFonts w:hint="eastAsia" w:ascii="宋体" w:hAnsi="宋体" w:eastAsia="宋体" w:cs="宋体"/>
          <w:color w:val="000000"/>
          <w:kern w:val="0"/>
          <w:szCs w:val="21"/>
        </w:rPr>
        <w:t>列示所有已报名参加，并通过审核的采购项目，查看报名信息和查看采购文件（有招标代理项目除外），上传响应文件、保证金信息（有招标代理项目除外）、答疑补疑和采购文件修改通知（有招标代理项目除外）等；</w:t>
      </w:r>
    </w:p>
    <w:p w14:paraId="512E5E35">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4）</w:t>
      </w:r>
      <w:r>
        <w:fldChar w:fldCharType="begin"/>
      </w:r>
      <w:r>
        <w:instrText xml:space="preserve"> HYPERLINK "https://gfcg.cgbchina.com.cn/html/gf/purchasesignlist.html?querytype=3&amp;querystatus=1" \t "_blank" </w:instrText>
      </w:r>
      <w:r>
        <w:fldChar w:fldCharType="separate"/>
      </w:r>
      <w:r>
        <w:rPr>
          <w:rFonts w:hint="eastAsia" w:ascii="宋体" w:hAnsi="宋体" w:eastAsia="宋体" w:cs="宋体"/>
          <w:color w:val="0000FF"/>
          <w:kern w:val="0"/>
          <w:szCs w:val="21"/>
          <w:u w:val="single"/>
        </w:rPr>
        <w:t>已结束项目</w:t>
      </w:r>
      <w:r>
        <w:rPr>
          <w:rFonts w:hint="eastAsia" w:ascii="宋体" w:hAnsi="宋体" w:eastAsia="宋体" w:cs="宋体"/>
          <w:color w:val="0000FF"/>
          <w:kern w:val="0"/>
          <w:szCs w:val="21"/>
          <w:u w:val="single"/>
        </w:rPr>
        <w:fldChar w:fldCharType="end"/>
      </w:r>
      <w:r>
        <w:rPr>
          <w:rFonts w:hint="eastAsia" w:ascii="宋体" w:hAnsi="宋体" w:eastAsia="宋体" w:cs="宋体"/>
          <w:color w:val="000000"/>
          <w:kern w:val="0"/>
          <w:szCs w:val="21"/>
        </w:rPr>
        <w:t>：列示所有参加过已经结束的采购项目，包括中选的和未中选的采购项目，并可查看中选通知、未中选通知、中选者还可应要求上传报价文件。</w:t>
      </w:r>
    </w:p>
    <w:p w14:paraId="451A21A2">
      <w:pPr>
        <w:widowControl/>
        <w:shd w:val="clear" w:color="auto" w:fill="FDFDFD"/>
        <w:spacing w:line="360" w:lineRule="auto"/>
        <w:jc w:val="left"/>
        <w:rPr>
          <w:rFonts w:ascii="宋体" w:hAnsi="宋体" w:eastAsia="宋体" w:cs="宋体"/>
          <w:color w:val="000000"/>
          <w:kern w:val="0"/>
          <w:szCs w:val="21"/>
        </w:rPr>
      </w:pPr>
    </w:p>
    <w:p w14:paraId="55276B3E">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b/>
          <w:bCs/>
          <w:color w:val="000000"/>
          <w:kern w:val="0"/>
          <w:szCs w:val="21"/>
          <w:highlight w:val="yellow"/>
        </w:rPr>
        <w:t>6、如何下载采购文件？</w:t>
      </w:r>
      <w:r>
        <w:rPr>
          <w:rFonts w:hint="eastAsia" w:ascii="宋体" w:hAnsi="宋体" w:eastAsia="宋体" w:cs="宋体"/>
          <w:color w:val="000000"/>
          <w:kern w:val="0"/>
          <w:szCs w:val="21"/>
          <w:highlight w:val="yellow"/>
        </w:rPr>
        <w:t>（有招标代理的项目，由招标代理处下载或发送采购文件）</w:t>
      </w:r>
    </w:p>
    <w:p w14:paraId="3615DA0A">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答：报名参与的采购项目，通过发布采购文件后，参与采购——</w:t>
      </w:r>
      <w:r>
        <w:fldChar w:fldCharType="begin"/>
      </w:r>
      <w:r>
        <w:instrText xml:space="preserve"> HYPERLINK "https://gfcg.cgbchina.com.cn/html/gf/purchasesignlist.html?querytype=2" \t "_blank" </w:instrText>
      </w:r>
      <w:r>
        <w:fldChar w:fldCharType="separate"/>
      </w:r>
      <w:r>
        <w:rPr>
          <w:rFonts w:hint="eastAsia" w:ascii="宋体" w:hAnsi="宋体" w:eastAsia="宋体" w:cs="宋体"/>
          <w:color w:val="0000FF"/>
          <w:kern w:val="0"/>
          <w:szCs w:val="21"/>
          <w:u w:val="single"/>
        </w:rPr>
        <w:t>进行中的项目</w:t>
      </w:r>
      <w:r>
        <w:rPr>
          <w:rFonts w:hint="eastAsia" w:ascii="宋体" w:hAnsi="宋体" w:eastAsia="宋体" w:cs="宋体"/>
          <w:color w:val="0000FF"/>
          <w:kern w:val="0"/>
          <w:szCs w:val="21"/>
          <w:u w:val="single"/>
        </w:rPr>
        <w:fldChar w:fldCharType="end"/>
      </w:r>
      <w:r>
        <w:rPr>
          <w:rFonts w:hint="eastAsia" w:ascii="宋体" w:hAnsi="宋体" w:eastAsia="宋体" w:cs="宋体"/>
          <w:color w:val="000000"/>
          <w:kern w:val="0"/>
          <w:szCs w:val="21"/>
        </w:rPr>
        <w:t>，查看栏点击查看采购文件，点击下载即可。</w:t>
      </w:r>
    </w:p>
    <w:p w14:paraId="2E68CE3F">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 </w:t>
      </w:r>
    </w:p>
    <w:p w14:paraId="7AA07C98">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b/>
          <w:bCs/>
          <w:color w:val="000000"/>
          <w:kern w:val="0"/>
          <w:szCs w:val="21"/>
        </w:rPr>
        <w:t>7、何时上传响应文件？</w:t>
      </w:r>
    </w:p>
    <w:p w14:paraId="3615616A">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答：报名参与的采购项目，通过发布采购文件后（响应文件截止收取时间之前），可以在参与采购——</w:t>
      </w:r>
      <w:r>
        <w:fldChar w:fldCharType="begin"/>
      </w:r>
      <w:r>
        <w:instrText xml:space="preserve"> HYPERLINK "https://gfcg.cgbchina.com.cn/html/gf/purchasesignlist.html?querytype=2" \t "_blank" </w:instrText>
      </w:r>
      <w:r>
        <w:fldChar w:fldCharType="separate"/>
      </w:r>
      <w:r>
        <w:rPr>
          <w:rFonts w:hint="eastAsia" w:ascii="宋体" w:hAnsi="宋体" w:eastAsia="宋体" w:cs="宋体"/>
          <w:color w:val="0000FF"/>
          <w:kern w:val="0"/>
          <w:szCs w:val="21"/>
          <w:u w:val="single"/>
        </w:rPr>
        <w:t>进行中的项目</w:t>
      </w:r>
      <w:r>
        <w:rPr>
          <w:rFonts w:hint="eastAsia" w:ascii="宋体" w:hAnsi="宋体" w:eastAsia="宋体" w:cs="宋体"/>
          <w:color w:val="0000FF"/>
          <w:kern w:val="0"/>
          <w:szCs w:val="21"/>
          <w:u w:val="single"/>
        </w:rPr>
        <w:fldChar w:fldCharType="end"/>
      </w:r>
      <w:r>
        <w:rPr>
          <w:rFonts w:hint="eastAsia" w:ascii="宋体" w:hAnsi="宋体" w:eastAsia="宋体" w:cs="宋体"/>
          <w:color w:val="000000"/>
          <w:kern w:val="0"/>
          <w:szCs w:val="21"/>
        </w:rPr>
        <w:t>，操作栏点击查上传响应文件（上传压缩包文件并加密）。</w:t>
      </w:r>
    </w:p>
    <w:p w14:paraId="02058F3A">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 </w:t>
      </w:r>
    </w:p>
    <w:p w14:paraId="51F642E0">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b/>
          <w:bCs/>
          <w:color w:val="000000"/>
          <w:kern w:val="0"/>
          <w:szCs w:val="21"/>
          <w:highlight w:val="yellow"/>
        </w:rPr>
        <w:t>8、收到答疑补疑信息怎么操作？</w:t>
      </w:r>
      <w:r>
        <w:rPr>
          <w:rFonts w:hint="eastAsia" w:ascii="宋体" w:hAnsi="宋体" w:eastAsia="宋体" w:cs="宋体"/>
          <w:color w:val="000000"/>
          <w:kern w:val="0"/>
          <w:szCs w:val="21"/>
          <w:highlight w:val="yellow"/>
        </w:rPr>
        <w:t>（有招标代理项目除外）</w:t>
      </w:r>
    </w:p>
    <w:p w14:paraId="6663750A">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答：参与采购——</w:t>
      </w:r>
      <w:r>
        <w:fldChar w:fldCharType="begin"/>
      </w:r>
      <w:r>
        <w:instrText xml:space="preserve"> HYPERLINK "https://gfcg.cgbchina.com.cn/html/gf/purchasesignlist.html?querytype=2" \t "_blank" </w:instrText>
      </w:r>
      <w:r>
        <w:fldChar w:fldCharType="separate"/>
      </w:r>
      <w:r>
        <w:rPr>
          <w:rFonts w:hint="eastAsia" w:ascii="宋体" w:hAnsi="宋体" w:eastAsia="宋体" w:cs="宋体"/>
          <w:color w:val="0000FF"/>
          <w:kern w:val="0"/>
          <w:szCs w:val="21"/>
          <w:u w:val="single"/>
        </w:rPr>
        <w:t>进行中的项目</w:t>
      </w:r>
      <w:r>
        <w:rPr>
          <w:rFonts w:hint="eastAsia" w:ascii="宋体" w:hAnsi="宋体" w:eastAsia="宋体" w:cs="宋体"/>
          <w:color w:val="0000FF"/>
          <w:kern w:val="0"/>
          <w:szCs w:val="21"/>
          <w:u w:val="single"/>
        </w:rPr>
        <w:fldChar w:fldCharType="end"/>
      </w:r>
      <w:r>
        <w:rPr>
          <w:rFonts w:hint="eastAsia" w:ascii="宋体" w:hAnsi="宋体" w:eastAsia="宋体" w:cs="宋体"/>
          <w:color w:val="000000"/>
          <w:kern w:val="0"/>
          <w:szCs w:val="21"/>
        </w:rPr>
        <w:t>，操作栏点击答疑补疑，可以提出疑问，也可查看招标方发布的答疑补疑文件，点击查看，确认查收即可。</w:t>
      </w:r>
    </w:p>
    <w:p w14:paraId="5866E996">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 </w:t>
      </w:r>
    </w:p>
    <w:p w14:paraId="1C8A040E">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b/>
          <w:bCs/>
          <w:color w:val="000000"/>
          <w:kern w:val="0"/>
          <w:szCs w:val="21"/>
        </w:rPr>
        <w:t>9、收到采购文件修改通知怎么操作？</w:t>
      </w:r>
      <w:r>
        <w:rPr>
          <w:rFonts w:hint="eastAsia" w:ascii="宋体" w:hAnsi="宋体" w:eastAsia="宋体" w:cs="宋体"/>
          <w:color w:val="000000"/>
          <w:kern w:val="0"/>
          <w:szCs w:val="21"/>
        </w:rPr>
        <w:t>（有招标代理项目除外）</w:t>
      </w:r>
    </w:p>
    <w:p w14:paraId="65BBA9D6">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答：参与采购——</w:t>
      </w:r>
      <w:r>
        <w:fldChar w:fldCharType="begin"/>
      </w:r>
      <w:r>
        <w:instrText xml:space="preserve"> HYPERLINK "https://gfcg.cgbchina.com.cn/html/gf/purchasesignlist.html?querytype=2" \t "_blank" </w:instrText>
      </w:r>
      <w:r>
        <w:fldChar w:fldCharType="separate"/>
      </w:r>
      <w:r>
        <w:rPr>
          <w:rFonts w:hint="eastAsia" w:ascii="宋体" w:hAnsi="宋体" w:eastAsia="宋体" w:cs="宋体"/>
          <w:color w:val="0000FF"/>
          <w:kern w:val="0"/>
          <w:szCs w:val="21"/>
          <w:u w:val="single"/>
        </w:rPr>
        <w:t>进行中的项目</w:t>
      </w:r>
      <w:r>
        <w:rPr>
          <w:rFonts w:hint="eastAsia" w:ascii="宋体" w:hAnsi="宋体" w:eastAsia="宋体" w:cs="宋体"/>
          <w:color w:val="0000FF"/>
          <w:kern w:val="0"/>
          <w:szCs w:val="21"/>
          <w:u w:val="single"/>
        </w:rPr>
        <w:fldChar w:fldCharType="end"/>
      </w:r>
      <w:r>
        <w:rPr>
          <w:rFonts w:hint="eastAsia" w:ascii="宋体" w:hAnsi="宋体" w:eastAsia="宋体" w:cs="宋体"/>
          <w:color w:val="000000"/>
          <w:kern w:val="0"/>
          <w:szCs w:val="21"/>
        </w:rPr>
        <w:t>，操作栏点击查看采购文件修改通知，点击查看并回执，点击确认收到即可下戴最新的采购文件。</w:t>
      </w:r>
    </w:p>
    <w:p w14:paraId="7CED23FF">
      <w:pPr>
        <w:widowControl/>
        <w:shd w:val="clear" w:color="auto" w:fill="FDFDFD"/>
        <w:spacing w:line="360" w:lineRule="auto"/>
        <w:jc w:val="left"/>
        <w:rPr>
          <w:rFonts w:ascii="宋体" w:hAnsi="宋体" w:eastAsia="宋体" w:cs="宋体"/>
          <w:color w:val="000000"/>
          <w:kern w:val="0"/>
          <w:szCs w:val="21"/>
        </w:rPr>
      </w:pPr>
    </w:p>
    <w:p w14:paraId="0D4C4976">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b/>
          <w:bCs/>
          <w:color w:val="000000"/>
          <w:kern w:val="0"/>
          <w:szCs w:val="21"/>
        </w:rPr>
        <w:t>10、收到中选通知后，怎么上传报价文件？</w:t>
      </w:r>
    </w:p>
    <w:p w14:paraId="434D6024">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答：参与采购——已结束项目——</w:t>
      </w:r>
      <w:r>
        <w:fldChar w:fldCharType="begin"/>
      </w:r>
      <w:r>
        <w:instrText xml:space="preserve"> HYPERLINK "https://gfcg.cgbchina.com.cn/html/gf/purchasesignlist.html?querytype=3&amp;querystatus=2" \t "_blank" </w:instrText>
      </w:r>
      <w:r>
        <w:fldChar w:fldCharType="separate"/>
      </w:r>
      <w:r>
        <w:rPr>
          <w:rFonts w:hint="eastAsia" w:ascii="宋体" w:hAnsi="宋体" w:eastAsia="宋体" w:cs="宋体"/>
          <w:color w:val="0000FF"/>
          <w:kern w:val="0"/>
          <w:szCs w:val="21"/>
          <w:u w:val="single"/>
        </w:rPr>
        <w:t>中选的项目</w:t>
      </w:r>
      <w:r>
        <w:rPr>
          <w:rFonts w:hint="eastAsia" w:ascii="宋体" w:hAnsi="宋体" w:eastAsia="宋体" w:cs="宋体"/>
          <w:color w:val="0000FF"/>
          <w:kern w:val="0"/>
          <w:szCs w:val="21"/>
          <w:u w:val="single"/>
        </w:rPr>
        <w:fldChar w:fldCharType="end"/>
      </w:r>
      <w:r>
        <w:rPr>
          <w:rFonts w:hint="eastAsia" w:ascii="宋体" w:hAnsi="宋体" w:eastAsia="宋体" w:cs="宋体"/>
          <w:color w:val="000000"/>
          <w:kern w:val="0"/>
          <w:szCs w:val="21"/>
        </w:rPr>
        <w:t>，操作栏编辑报价文件，填写后可导出并加盖公章上传。上传后采购经办人进行审核，通过审核后，供应商将会收已审核通过的信息，审核不通过的将要重新提交报价信息。</w:t>
      </w:r>
    </w:p>
    <w:p w14:paraId="5F471C90">
      <w:pPr>
        <w:widowControl/>
        <w:shd w:val="clear" w:color="auto" w:fill="FDFDFD"/>
        <w:spacing w:line="360" w:lineRule="auto"/>
        <w:jc w:val="left"/>
        <w:rPr>
          <w:rFonts w:ascii="宋体" w:hAnsi="宋体" w:eastAsia="宋体" w:cs="宋体"/>
          <w:color w:val="000000"/>
          <w:kern w:val="0"/>
          <w:szCs w:val="21"/>
        </w:rPr>
      </w:pPr>
    </w:p>
    <w:p w14:paraId="34CDF21F">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b/>
          <w:bCs/>
          <w:color w:val="000000"/>
          <w:kern w:val="0"/>
          <w:szCs w:val="21"/>
        </w:rPr>
        <w:t>11、如何加入供应商池？</w:t>
      </w:r>
    </w:p>
    <w:p w14:paraId="411FDE9F">
      <w:pPr>
        <w:widowControl/>
        <w:shd w:val="clear" w:color="auto" w:fill="FDFDFD"/>
        <w:spacing w:line="360" w:lineRule="auto"/>
        <w:jc w:val="left"/>
        <w:rPr>
          <w:rFonts w:ascii="宋体" w:hAnsi="宋体" w:eastAsia="宋体" w:cs="宋体"/>
          <w:color w:val="000000"/>
          <w:kern w:val="0"/>
          <w:szCs w:val="21"/>
        </w:rPr>
      </w:pPr>
      <w:r>
        <w:rPr>
          <w:rFonts w:hint="eastAsia" w:ascii="宋体" w:hAnsi="宋体" w:eastAsia="宋体" w:cs="宋体"/>
          <w:color w:val="000000"/>
          <w:kern w:val="0"/>
          <w:szCs w:val="21"/>
        </w:rPr>
        <w:t>答：点击返回主页——其他公告——点击发布的供应商池征集公告，查看征集公告，点击报名，补充公司信息后，点击提交入库，等待采购经办人审核。</w:t>
      </w: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86133" w:date="2025-06-30T15:00:46Z" w:initials="8">
    <w:p w14:paraId="5E8DBA8E">
      <w:pPr>
        <w:pStyle w:val="3"/>
      </w:pPr>
      <w:r>
        <w:rPr>
          <w:rFonts w:hint="eastAsia"/>
          <w:lang w:val="en-US" w:eastAsia="zh-CN"/>
        </w:rPr>
        <w:t>以往有在广发系统报名过的供应商，此处务必更新签发时间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E8DBA8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86133">
    <w15:presenceInfo w15:providerId="None" w15:userId="86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5YTk2NWU3OTRhNTU0YjZlNWE0ODExMjY4YzM0MTgifQ=="/>
  </w:docVars>
  <w:rsids>
    <w:rsidRoot w:val="00A07C24"/>
    <w:rsid w:val="00001F52"/>
    <w:rsid w:val="00004A8C"/>
    <w:rsid w:val="00005088"/>
    <w:rsid w:val="0000562A"/>
    <w:rsid w:val="00011459"/>
    <w:rsid w:val="0001415E"/>
    <w:rsid w:val="00014639"/>
    <w:rsid w:val="00022454"/>
    <w:rsid w:val="00024777"/>
    <w:rsid w:val="00033832"/>
    <w:rsid w:val="000530BF"/>
    <w:rsid w:val="0006305F"/>
    <w:rsid w:val="00064EBD"/>
    <w:rsid w:val="00065FF1"/>
    <w:rsid w:val="0007058E"/>
    <w:rsid w:val="000772AE"/>
    <w:rsid w:val="000823C6"/>
    <w:rsid w:val="00086E99"/>
    <w:rsid w:val="00091817"/>
    <w:rsid w:val="00093534"/>
    <w:rsid w:val="00095495"/>
    <w:rsid w:val="000A4E6D"/>
    <w:rsid w:val="000A74B7"/>
    <w:rsid w:val="000A797A"/>
    <w:rsid w:val="000B1FA8"/>
    <w:rsid w:val="000B48BA"/>
    <w:rsid w:val="000C0F36"/>
    <w:rsid w:val="000C38F0"/>
    <w:rsid w:val="000D339D"/>
    <w:rsid w:val="000E37AD"/>
    <w:rsid w:val="000E3E2C"/>
    <w:rsid w:val="000E4051"/>
    <w:rsid w:val="000E64C0"/>
    <w:rsid w:val="000F515B"/>
    <w:rsid w:val="001020D5"/>
    <w:rsid w:val="00120B55"/>
    <w:rsid w:val="00124B06"/>
    <w:rsid w:val="00136B72"/>
    <w:rsid w:val="00144E79"/>
    <w:rsid w:val="00150D07"/>
    <w:rsid w:val="0015689D"/>
    <w:rsid w:val="00160DD8"/>
    <w:rsid w:val="001612F2"/>
    <w:rsid w:val="001621A6"/>
    <w:rsid w:val="00166805"/>
    <w:rsid w:val="00170C75"/>
    <w:rsid w:val="00172251"/>
    <w:rsid w:val="00172590"/>
    <w:rsid w:val="00172C55"/>
    <w:rsid w:val="00172FDB"/>
    <w:rsid w:val="0018156F"/>
    <w:rsid w:val="001920E8"/>
    <w:rsid w:val="00195AFB"/>
    <w:rsid w:val="0019657E"/>
    <w:rsid w:val="00197A36"/>
    <w:rsid w:val="001A7390"/>
    <w:rsid w:val="001B2676"/>
    <w:rsid w:val="001B2684"/>
    <w:rsid w:val="001B571E"/>
    <w:rsid w:val="001C4BF2"/>
    <w:rsid w:val="001C4C46"/>
    <w:rsid w:val="001C6798"/>
    <w:rsid w:val="001D54D6"/>
    <w:rsid w:val="001E0BC4"/>
    <w:rsid w:val="001E390F"/>
    <w:rsid w:val="001E6458"/>
    <w:rsid w:val="001E67B1"/>
    <w:rsid w:val="001F078F"/>
    <w:rsid w:val="001F32A8"/>
    <w:rsid w:val="00201863"/>
    <w:rsid w:val="002115DF"/>
    <w:rsid w:val="00212736"/>
    <w:rsid w:val="002141F8"/>
    <w:rsid w:val="0021447D"/>
    <w:rsid w:val="002161E5"/>
    <w:rsid w:val="002174A6"/>
    <w:rsid w:val="00217E22"/>
    <w:rsid w:val="00224552"/>
    <w:rsid w:val="00224ACF"/>
    <w:rsid w:val="00227363"/>
    <w:rsid w:val="00233B17"/>
    <w:rsid w:val="002341FE"/>
    <w:rsid w:val="002351BB"/>
    <w:rsid w:val="002353A9"/>
    <w:rsid w:val="00243BE9"/>
    <w:rsid w:val="00255E84"/>
    <w:rsid w:val="002567EA"/>
    <w:rsid w:val="0025704D"/>
    <w:rsid w:val="00257921"/>
    <w:rsid w:val="00266185"/>
    <w:rsid w:val="00267740"/>
    <w:rsid w:val="00280343"/>
    <w:rsid w:val="002914BF"/>
    <w:rsid w:val="002935B3"/>
    <w:rsid w:val="00297240"/>
    <w:rsid w:val="00297499"/>
    <w:rsid w:val="002A083C"/>
    <w:rsid w:val="002A51BC"/>
    <w:rsid w:val="002A6E15"/>
    <w:rsid w:val="002B5200"/>
    <w:rsid w:val="002B5F56"/>
    <w:rsid w:val="002C51E6"/>
    <w:rsid w:val="002D113F"/>
    <w:rsid w:val="002D1C96"/>
    <w:rsid w:val="002F3186"/>
    <w:rsid w:val="002F3549"/>
    <w:rsid w:val="002F77D2"/>
    <w:rsid w:val="002F7C2C"/>
    <w:rsid w:val="0030277B"/>
    <w:rsid w:val="00305A5A"/>
    <w:rsid w:val="003101EE"/>
    <w:rsid w:val="003119D1"/>
    <w:rsid w:val="003139C7"/>
    <w:rsid w:val="00313CC9"/>
    <w:rsid w:val="0031616E"/>
    <w:rsid w:val="00331227"/>
    <w:rsid w:val="0033570B"/>
    <w:rsid w:val="00343224"/>
    <w:rsid w:val="0034374D"/>
    <w:rsid w:val="00343B42"/>
    <w:rsid w:val="00344A7A"/>
    <w:rsid w:val="00345089"/>
    <w:rsid w:val="003552EC"/>
    <w:rsid w:val="003570FC"/>
    <w:rsid w:val="00360239"/>
    <w:rsid w:val="00360764"/>
    <w:rsid w:val="00371FA7"/>
    <w:rsid w:val="0037666C"/>
    <w:rsid w:val="00376789"/>
    <w:rsid w:val="00380866"/>
    <w:rsid w:val="0038114C"/>
    <w:rsid w:val="0038397A"/>
    <w:rsid w:val="00392A3E"/>
    <w:rsid w:val="003A0816"/>
    <w:rsid w:val="003A1A59"/>
    <w:rsid w:val="003A69EC"/>
    <w:rsid w:val="003A7E25"/>
    <w:rsid w:val="003B1A7E"/>
    <w:rsid w:val="003B4E90"/>
    <w:rsid w:val="003C5B18"/>
    <w:rsid w:val="003C7092"/>
    <w:rsid w:val="003D0A39"/>
    <w:rsid w:val="003D57E7"/>
    <w:rsid w:val="003E3758"/>
    <w:rsid w:val="003F787A"/>
    <w:rsid w:val="004004EE"/>
    <w:rsid w:val="00401C80"/>
    <w:rsid w:val="00407E8C"/>
    <w:rsid w:val="00411E72"/>
    <w:rsid w:val="004128AB"/>
    <w:rsid w:val="00412ACA"/>
    <w:rsid w:val="00412C84"/>
    <w:rsid w:val="004164C5"/>
    <w:rsid w:val="004236E0"/>
    <w:rsid w:val="004248A5"/>
    <w:rsid w:val="004253DF"/>
    <w:rsid w:val="004273C8"/>
    <w:rsid w:val="0043123F"/>
    <w:rsid w:val="004312D5"/>
    <w:rsid w:val="00436E84"/>
    <w:rsid w:val="0044260A"/>
    <w:rsid w:val="004465B6"/>
    <w:rsid w:val="00453661"/>
    <w:rsid w:val="00460705"/>
    <w:rsid w:val="004624E2"/>
    <w:rsid w:val="004662D5"/>
    <w:rsid w:val="00466BDC"/>
    <w:rsid w:val="00466D6A"/>
    <w:rsid w:val="004734D1"/>
    <w:rsid w:val="00485E1A"/>
    <w:rsid w:val="00490F87"/>
    <w:rsid w:val="00493F15"/>
    <w:rsid w:val="004A2398"/>
    <w:rsid w:val="004A533B"/>
    <w:rsid w:val="004A7143"/>
    <w:rsid w:val="004B0E0B"/>
    <w:rsid w:val="004B351B"/>
    <w:rsid w:val="004C128C"/>
    <w:rsid w:val="004C2FB7"/>
    <w:rsid w:val="004C39C5"/>
    <w:rsid w:val="004C7BC2"/>
    <w:rsid w:val="004D0437"/>
    <w:rsid w:val="004D52CC"/>
    <w:rsid w:val="004D6710"/>
    <w:rsid w:val="004E7241"/>
    <w:rsid w:val="004F645E"/>
    <w:rsid w:val="00511390"/>
    <w:rsid w:val="00513351"/>
    <w:rsid w:val="00514F4D"/>
    <w:rsid w:val="00524433"/>
    <w:rsid w:val="0052456B"/>
    <w:rsid w:val="0052748F"/>
    <w:rsid w:val="005277E4"/>
    <w:rsid w:val="00527D80"/>
    <w:rsid w:val="005306C3"/>
    <w:rsid w:val="00530D2B"/>
    <w:rsid w:val="00531B68"/>
    <w:rsid w:val="00532C9F"/>
    <w:rsid w:val="0053330A"/>
    <w:rsid w:val="005371CE"/>
    <w:rsid w:val="00540845"/>
    <w:rsid w:val="00565AAC"/>
    <w:rsid w:val="00587588"/>
    <w:rsid w:val="005878E9"/>
    <w:rsid w:val="005A6F0A"/>
    <w:rsid w:val="005B015A"/>
    <w:rsid w:val="005B1E9B"/>
    <w:rsid w:val="005B6CC6"/>
    <w:rsid w:val="005D3A23"/>
    <w:rsid w:val="005D3C90"/>
    <w:rsid w:val="005D6662"/>
    <w:rsid w:val="005E0B48"/>
    <w:rsid w:val="005E439D"/>
    <w:rsid w:val="005E4D6C"/>
    <w:rsid w:val="005F12EC"/>
    <w:rsid w:val="005F515D"/>
    <w:rsid w:val="00604189"/>
    <w:rsid w:val="00612DB0"/>
    <w:rsid w:val="00615196"/>
    <w:rsid w:val="0061669B"/>
    <w:rsid w:val="006209E6"/>
    <w:rsid w:val="0062136F"/>
    <w:rsid w:val="006337EE"/>
    <w:rsid w:val="0064427B"/>
    <w:rsid w:val="006443EE"/>
    <w:rsid w:val="00646325"/>
    <w:rsid w:val="00654B5E"/>
    <w:rsid w:val="0066742A"/>
    <w:rsid w:val="006677A9"/>
    <w:rsid w:val="00670B82"/>
    <w:rsid w:val="00672BC6"/>
    <w:rsid w:val="00680FA8"/>
    <w:rsid w:val="00687470"/>
    <w:rsid w:val="00693717"/>
    <w:rsid w:val="00694413"/>
    <w:rsid w:val="00696978"/>
    <w:rsid w:val="006A2A72"/>
    <w:rsid w:val="006A37A5"/>
    <w:rsid w:val="006A4A01"/>
    <w:rsid w:val="006B438E"/>
    <w:rsid w:val="006B77FC"/>
    <w:rsid w:val="006C1F1F"/>
    <w:rsid w:val="006C6349"/>
    <w:rsid w:val="006D552D"/>
    <w:rsid w:val="006D7388"/>
    <w:rsid w:val="006D791F"/>
    <w:rsid w:val="006D7A6C"/>
    <w:rsid w:val="006D7B5B"/>
    <w:rsid w:val="006E70CE"/>
    <w:rsid w:val="006E7587"/>
    <w:rsid w:val="006F154D"/>
    <w:rsid w:val="006F2ED8"/>
    <w:rsid w:val="006F48EF"/>
    <w:rsid w:val="006F681E"/>
    <w:rsid w:val="00703494"/>
    <w:rsid w:val="00706E91"/>
    <w:rsid w:val="00711CDA"/>
    <w:rsid w:val="00713FEB"/>
    <w:rsid w:val="00716709"/>
    <w:rsid w:val="0072366C"/>
    <w:rsid w:val="00727DA0"/>
    <w:rsid w:val="0073406A"/>
    <w:rsid w:val="00734C0C"/>
    <w:rsid w:val="00735F40"/>
    <w:rsid w:val="007410B0"/>
    <w:rsid w:val="0074333B"/>
    <w:rsid w:val="0074433A"/>
    <w:rsid w:val="00751102"/>
    <w:rsid w:val="00752398"/>
    <w:rsid w:val="00755282"/>
    <w:rsid w:val="00771B01"/>
    <w:rsid w:val="00773007"/>
    <w:rsid w:val="00775057"/>
    <w:rsid w:val="007829DE"/>
    <w:rsid w:val="007922D6"/>
    <w:rsid w:val="007A3445"/>
    <w:rsid w:val="007A3F97"/>
    <w:rsid w:val="007A406A"/>
    <w:rsid w:val="007A574A"/>
    <w:rsid w:val="007A71CD"/>
    <w:rsid w:val="007B26E1"/>
    <w:rsid w:val="007B4A5C"/>
    <w:rsid w:val="007B5270"/>
    <w:rsid w:val="007C4408"/>
    <w:rsid w:val="007C44C4"/>
    <w:rsid w:val="007C52CD"/>
    <w:rsid w:val="007D1F60"/>
    <w:rsid w:val="007D34D0"/>
    <w:rsid w:val="007D4A91"/>
    <w:rsid w:val="007D7E9E"/>
    <w:rsid w:val="007E7A51"/>
    <w:rsid w:val="007F01E5"/>
    <w:rsid w:val="007F364E"/>
    <w:rsid w:val="007F52C3"/>
    <w:rsid w:val="00801639"/>
    <w:rsid w:val="00806D89"/>
    <w:rsid w:val="00812036"/>
    <w:rsid w:val="0081315C"/>
    <w:rsid w:val="0081667A"/>
    <w:rsid w:val="00820D2B"/>
    <w:rsid w:val="008233EB"/>
    <w:rsid w:val="00827B7F"/>
    <w:rsid w:val="008310D4"/>
    <w:rsid w:val="00831733"/>
    <w:rsid w:val="00833458"/>
    <w:rsid w:val="00835513"/>
    <w:rsid w:val="00837368"/>
    <w:rsid w:val="00850443"/>
    <w:rsid w:val="00852A73"/>
    <w:rsid w:val="00853D7A"/>
    <w:rsid w:val="008574C9"/>
    <w:rsid w:val="008632D1"/>
    <w:rsid w:val="00867396"/>
    <w:rsid w:val="0087014E"/>
    <w:rsid w:val="008747C0"/>
    <w:rsid w:val="00875468"/>
    <w:rsid w:val="00875C5D"/>
    <w:rsid w:val="00885078"/>
    <w:rsid w:val="00885CAA"/>
    <w:rsid w:val="00886921"/>
    <w:rsid w:val="00886EDD"/>
    <w:rsid w:val="0089177C"/>
    <w:rsid w:val="008A2625"/>
    <w:rsid w:val="008A6C85"/>
    <w:rsid w:val="008A778E"/>
    <w:rsid w:val="008B0230"/>
    <w:rsid w:val="008B4F8F"/>
    <w:rsid w:val="008B652F"/>
    <w:rsid w:val="008B7298"/>
    <w:rsid w:val="008C190C"/>
    <w:rsid w:val="008C6BD6"/>
    <w:rsid w:val="008D1793"/>
    <w:rsid w:val="008D32B7"/>
    <w:rsid w:val="008D5A06"/>
    <w:rsid w:val="008E79CE"/>
    <w:rsid w:val="008F0158"/>
    <w:rsid w:val="008F2182"/>
    <w:rsid w:val="00902EDE"/>
    <w:rsid w:val="00905C3B"/>
    <w:rsid w:val="009123F7"/>
    <w:rsid w:val="009145A4"/>
    <w:rsid w:val="00915ABB"/>
    <w:rsid w:val="009207B8"/>
    <w:rsid w:val="00925A0E"/>
    <w:rsid w:val="009269E5"/>
    <w:rsid w:val="00927FD5"/>
    <w:rsid w:val="009302E8"/>
    <w:rsid w:val="009343D9"/>
    <w:rsid w:val="009474F7"/>
    <w:rsid w:val="00947D3A"/>
    <w:rsid w:val="00952DF7"/>
    <w:rsid w:val="00965251"/>
    <w:rsid w:val="00970EE5"/>
    <w:rsid w:val="009716D3"/>
    <w:rsid w:val="00972894"/>
    <w:rsid w:val="00973E33"/>
    <w:rsid w:val="00974BA5"/>
    <w:rsid w:val="00975B75"/>
    <w:rsid w:val="00984002"/>
    <w:rsid w:val="00985E2D"/>
    <w:rsid w:val="00985ECA"/>
    <w:rsid w:val="00990CDC"/>
    <w:rsid w:val="0099332E"/>
    <w:rsid w:val="00993C6D"/>
    <w:rsid w:val="0099519B"/>
    <w:rsid w:val="00997ACA"/>
    <w:rsid w:val="009A0D76"/>
    <w:rsid w:val="009A0D8B"/>
    <w:rsid w:val="009A3A5D"/>
    <w:rsid w:val="009A5BE7"/>
    <w:rsid w:val="009B48E2"/>
    <w:rsid w:val="009B6FB5"/>
    <w:rsid w:val="009C0BF4"/>
    <w:rsid w:val="009C126D"/>
    <w:rsid w:val="009C311E"/>
    <w:rsid w:val="009D1030"/>
    <w:rsid w:val="009D285E"/>
    <w:rsid w:val="009D5A88"/>
    <w:rsid w:val="009D6853"/>
    <w:rsid w:val="009E3749"/>
    <w:rsid w:val="009F39A2"/>
    <w:rsid w:val="009F7718"/>
    <w:rsid w:val="009F7E19"/>
    <w:rsid w:val="00A02319"/>
    <w:rsid w:val="00A033E4"/>
    <w:rsid w:val="00A03DD1"/>
    <w:rsid w:val="00A05DFC"/>
    <w:rsid w:val="00A07C24"/>
    <w:rsid w:val="00A07C29"/>
    <w:rsid w:val="00A21938"/>
    <w:rsid w:val="00A24C6D"/>
    <w:rsid w:val="00A25E42"/>
    <w:rsid w:val="00A26604"/>
    <w:rsid w:val="00A30171"/>
    <w:rsid w:val="00A30327"/>
    <w:rsid w:val="00A43DBF"/>
    <w:rsid w:val="00A47ED5"/>
    <w:rsid w:val="00A526FE"/>
    <w:rsid w:val="00A531D8"/>
    <w:rsid w:val="00A55C1C"/>
    <w:rsid w:val="00A56113"/>
    <w:rsid w:val="00A576A7"/>
    <w:rsid w:val="00A6209A"/>
    <w:rsid w:val="00A669D8"/>
    <w:rsid w:val="00A73351"/>
    <w:rsid w:val="00A75A06"/>
    <w:rsid w:val="00A7768B"/>
    <w:rsid w:val="00A77C3A"/>
    <w:rsid w:val="00A81565"/>
    <w:rsid w:val="00A835B9"/>
    <w:rsid w:val="00A83DBC"/>
    <w:rsid w:val="00A8410B"/>
    <w:rsid w:val="00A94199"/>
    <w:rsid w:val="00AA5A27"/>
    <w:rsid w:val="00AA643C"/>
    <w:rsid w:val="00AA7DF1"/>
    <w:rsid w:val="00AB2325"/>
    <w:rsid w:val="00AB331D"/>
    <w:rsid w:val="00AB5576"/>
    <w:rsid w:val="00AB57FB"/>
    <w:rsid w:val="00AC6E08"/>
    <w:rsid w:val="00AD1029"/>
    <w:rsid w:val="00AD1DB2"/>
    <w:rsid w:val="00AD2141"/>
    <w:rsid w:val="00AD2DED"/>
    <w:rsid w:val="00AD430C"/>
    <w:rsid w:val="00AD6D47"/>
    <w:rsid w:val="00AE490F"/>
    <w:rsid w:val="00AF23C6"/>
    <w:rsid w:val="00AF2B53"/>
    <w:rsid w:val="00AF3B85"/>
    <w:rsid w:val="00AF3E40"/>
    <w:rsid w:val="00AF6E75"/>
    <w:rsid w:val="00B01683"/>
    <w:rsid w:val="00B062BB"/>
    <w:rsid w:val="00B07D2D"/>
    <w:rsid w:val="00B149A5"/>
    <w:rsid w:val="00B200E5"/>
    <w:rsid w:val="00B26762"/>
    <w:rsid w:val="00B27416"/>
    <w:rsid w:val="00B2763B"/>
    <w:rsid w:val="00B2765E"/>
    <w:rsid w:val="00B33C87"/>
    <w:rsid w:val="00B410B1"/>
    <w:rsid w:val="00B42CB8"/>
    <w:rsid w:val="00B528F9"/>
    <w:rsid w:val="00B52C28"/>
    <w:rsid w:val="00B6065A"/>
    <w:rsid w:val="00B61FAE"/>
    <w:rsid w:val="00B62787"/>
    <w:rsid w:val="00B66A88"/>
    <w:rsid w:val="00B74412"/>
    <w:rsid w:val="00B74FD3"/>
    <w:rsid w:val="00B800C8"/>
    <w:rsid w:val="00B816D7"/>
    <w:rsid w:val="00B81FE5"/>
    <w:rsid w:val="00B82801"/>
    <w:rsid w:val="00BA16B1"/>
    <w:rsid w:val="00BA25BC"/>
    <w:rsid w:val="00BB0FF6"/>
    <w:rsid w:val="00BB20FD"/>
    <w:rsid w:val="00BB3026"/>
    <w:rsid w:val="00BB66FA"/>
    <w:rsid w:val="00BB7C5A"/>
    <w:rsid w:val="00BB7C76"/>
    <w:rsid w:val="00BC4FAF"/>
    <w:rsid w:val="00BC5B47"/>
    <w:rsid w:val="00BC5EA4"/>
    <w:rsid w:val="00BD1FAF"/>
    <w:rsid w:val="00BE232C"/>
    <w:rsid w:val="00BF21C6"/>
    <w:rsid w:val="00C01D25"/>
    <w:rsid w:val="00C01F1F"/>
    <w:rsid w:val="00C03A2F"/>
    <w:rsid w:val="00C0471F"/>
    <w:rsid w:val="00C05859"/>
    <w:rsid w:val="00C07284"/>
    <w:rsid w:val="00C10932"/>
    <w:rsid w:val="00C320D0"/>
    <w:rsid w:val="00C34C21"/>
    <w:rsid w:val="00C37C5C"/>
    <w:rsid w:val="00C413EB"/>
    <w:rsid w:val="00C51556"/>
    <w:rsid w:val="00C57ACE"/>
    <w:rsid w:val="00C60ACB"/>
    <w:rsid w:val="00C63666"/>
    <w:rsid w:val="00C661C0"/>
    <w:rsid w:val="00C74826"/>
    <w:rsid w:val="00C77495"/>
    <w:rsid w:val="00C80E7F"/>
    <w:rsid w:val="00C8266E"/>
    <w:rsid w:val="00C8277A"/>
    <w:rsid w:val="00C9363A"/>
    <w:rsid w:val="00C9513E"/>
    <w:rsid w:val="00C95F2C"/>
    <w:rsid w:val="00C97609"/>
    <w:rsid w:val="00CA26C0"/>
    <w:rsid w:val="00CA5950"/>
    <w:rsid w:val="00CB130B"/>
    <w:rsid w:val="00CB1E08"/>
    <w:rsid w:val="00CB46B6"/>
    <w:rsid w:val="00CB4E73"/>
    <w:rsid w:val="00CB6CB3"/>
    <w:rsid w:val="00CB6F80"/>
    <w:rsid w:val="00CB7FC9"/>
    <w:rsid w:val="00CC2860"/>
    <w:rsid w:val="00CC4E09"/>
    <w:rsid w:val="00CD3B28"/>
    <w:rsid w:val="00CE0285"/>
    <w:rsid w:val="00CE144E"/>
    <w:rsid w:val="00CE3165"/>
    <w:rsid w:val="00CE328A"/>
    <w:rsid w:val="00CE7CA5"/>
    <w:rsid w:val="00CF3075"/>
    <w:rsid w:val="00D07484"/>
    <w:rsid w:val="00D12AAC"/>
    <w:rsid w:val="00D22FB3"/>
    <w:rsid w:val="00D23A74"/>
    <w:rsid w:val="00D329C3"/>
    <w:rsid w:val="00D34439"/>
    <w:rsid w:val="00D3462A"/>
    <w:rsid w:val="00D36306"/>
    <w:rsid w:val="00D53A52"/>
    <w:rsid w:val="00D57527"/>
    <w:rsid w:val="00D61F54"/>
    <w:rsid w:val="00D66E46"/>
    <w:rsid w:val="00D67ACB"/>
    <w:rsid w:val="00D70C6F"/>
    <w:rsid w:val="00D71022"/>
    <w:rsid w:val="00D713D1"/>
    <w:rsid w:val="00D81085"/>
    <w:rsid w:val="00D818EC"/>
    <w:rsid w:val="00D856DE"/>
    <w:rsid w:val="00D87BC2"/>
    <w:rsid w:val="00D91383"/>
    <w:rsid w:val="00D91D55"/>
    <w:rsid w:val="00DA08EB"/>
    <w:rsid w:val="00DA7490"/>
    <w:rsid w:val="00DB6367"/>
    <w:rsid w:val="00DB7AA8"/>
    <w:rsid w:val="00DC0E16"/>
    <w:rsid w:val="00DE03F0"/>
    <w:rsid w:val="00DE33DE"/>
    <w:rsid w:val="00DE56A8"/>
    <w:rsid w:val="00DF69E0"/>
    <w:rsid w:val="00E03350"/>
    <w:rsid w:val="00E05E87"/>
    <w:rsid w:val="00E118D5"/>
    <w:rsid w:val="00E132A4"/>
    <w:rsid w:val="00E17CFE"/>
    <w:rsid w:val="00E22265"/>
    <w:rsid w:val="00E25BF6"/>
    <w:rsid w:val="00E30975"/>
    <w:rsid w:val="00E31099"/>
    <w:rsid w:val="00E327B0"/>
    <w:rsid w:val="00E3537F"/>
    <w:rsid w:val="00E3793F"/>
    <w:rsid w:val="00E4539E"/>
    <w:rsid w:val="00E54F2D"/>
    <w:rsid w:val="00E61E50"/>
    <w:rsid w:val="00E64513"/>
    <w:rsid w:val="00E66806"/>
    <w:rsid w:val="00E701D7"/>
    <w:rsid w:val="00E71BD0"/>
    <w:rsid w:val="00E76C83"/>
    <w:rsid w:val="00E775A3"/>
    <w:rsid w:val="00E82111"/>
    <w:rsid w:val="00E8302D"/>
    <w:rsid w:val="00E864C4"/>
    <w:rsid w:val="00E8732B"/>
    <w:rsid w:val="00E91CA0"/>
    <w:rsid w:val="00E91D74"/>
    <w:rsid w:val="00EA083C"/>
    <w:rsid w:val="00EA23D5"/>
    <w:rsid w:val="00EB004C"/>
    <w:rsid w:val="00EB1C64"/>
    <w:rsid w:val="00EB2B01"/>
    <w:rsid w:val="00ED221A"/>
    <w:rsid w:val="00EE07DD"/>
    <w:rsid w:val="00EE296D"/>
    <w:rsid w:val="00EE51F2"/>
    <w:rsid w:val="00EE5785"/>
    <w:rsid w:val="00EF4740"/>
    <w:rsid w:val="00EF56FE"/>
    <w:rsid w:val="00EF62B4"/>
    <w:rsid w:val="00F00449"/>
    <w:rsid w:val="00F01D19"/>
    <w:rsid w:val="00F21AF3"/>
    <w:rsid w:val="00F228F0"/>
    <w:rsid w:val="00F23C69"/>
    <w:rsid w:val="00F26DEC"/>
    <w:rsid w:val="00F3491F"/>
    <w:rsid w:val="00F371A3"/>
    <w:rsid w:val="00F50899"/>
    <w:rsid w:val="00F520A4"/>
    <w:rsid w:val="00F572C4"/>
    <w:rsid w:val="00F57ACC"/>
    <w:rsid w:val="00F60B07"/>
    <w:rsid w:val="00F611F7"/>
    <w:rsid w:val="00F64152"/>
    <w:rsid w:val="00F64E07"/>
    <w:rsid w:val="00F70F13"/>
    <w:rsid w:val="00F719B3"/>
    <w:rsid w:val="00F71DA5"/>
    <w:rsid w:val="00F71EF1"/>
    <w:rsid w:val="00F74945"/>
    <w:rsid w:val="00F74B95"/>
    <w:rsid w:val="00F879D1"/>
    <w:rsid w:val="00F9061C"/>
    <w:rsid w:val="00F9229C"/>
    <w:rsid w:val="00F94980"/>
    <w:rsid w:val="00FA00FF"/>
    <w:rsid w:val="00FA0A6B"/>
    <w:rsid w:val="00FA30E8"/>
    <w:rsid w:val="00FB275A"/>
    <w:rsid w:val="00FB3B6D"/>
    <w:rsid w:val="00FB5D86"/>
    <w:rsid w:val="00FC632C"/>
    <w:rsid w:val="00FD06EE"/>
    <w:rsid w:val="00FD1100"/>
    <w:rsid w:val="00FD3282"/>
    <w:rsid w:val="00FD3775"/>
    <w:rsid w:val="00FD5015"/>
    <w:rsid w:val="00FD7F23"/>
    <w:rsid w:val="00FE3232"/>
    <w:rsid w:val="00FF0CC1"/>
    <w:rsid w:val="00FF35B6"/>
    <w:rsid w:val="0DDA2937"/>
    <w:rsid w:val="258A2FB3"/>
    <w:rsid w:val="54EF23F6"/>
    <w:rsid w:val="68085008"/>
    <w:rsid w:val="696B1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semiHidden/>
    <w:unhideWhenUsed/>
    <w:qFormat/>
    <w:uiPriority w:val="99"/>
    <w:rPr>
      <w:color w:val="0000FF"/>
      <w:u w:val="single"/>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标题 1 字符"/>
    <w:basedOn w:val="8"/>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2862</Words>
  <Characters>3007</Characters>
  <Lines>29</Lines>
  <Paragraphs>8</Paragraphs>
  <TotalTime>0</TotalTime>
  <ScaleCrop>false</ScaleCrop>
  <LinksUpToDate>false</LinksUpToDate>
  <CharactersWithSpaces>3027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2021-09-24T08:14:00Z</dcterms:created>
  <dc:creator>zx</dc:creator>
  <cp:lastModifiedBy>86133</cp:lastModifiedBy>
  <dcterms:modified xsi:type="dcterms:W3CDTF">2025-06-30T07:00:59Z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2CAFE86B04D64F679DF0C96D64A2DE5B</vt:lpwstr>
  </property>
  <property fmtid="{D5CDD505-2E9C-101B-9397-08002B2CF9AE}" pid="4" name="KSOTemplateDocerSaveRecord">
    <vt:lpwstr>eyJoZGlkIjoiMjU3NzI3N2E3MmIwMWM2ZTg1MDA5Y2U3MzljMzdhOGIiLCJ1c2VySWQiOiI2NDkzOTQ0MzgifQ==</vt:lpwstr>
  </property>
</Properties>
</file>