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CD26D">
      <w:pPr>
        <w:adjustRightInd w:val="0"/>
        <w:snapToGrid w:val="0"/>
        <w:spacing w:line="360" w:lineRule="auto"/>
        <w:ind w:right="-2"/>
        <w:jc w:val="center"/>
        <w:rPr>
          <w:rFonts w:hint="eastAsia" w:ascii="Times New Roman" w:hAnsi="Times New Roman" w:eastAsia="宋体" w:cs="Times New Roman"/>
          <w:b/>
          <w:sz w:val="28"/>
          <w:szCs w:val="21"/>
        </w:rPr>
      </w:pPr>
      <w:r>
        <w:rPr>
          <w:rFonts w:hint="eastAsia" w:ascii="Times New Roman" w:hAnsi="Times New Roman" w:eastAsia="宋体" w:cs="Times New Roman"/>
          <w:b/>
          <w:sz w:val="28"/>
          <w:szCs w:val="21"/>
        </w:rPr>
        <w:t>广东南方新媒体股份有限公司</w:t>
      </w:r>
    </w:p>
    <w:p w14:paraId="373ED86B">
      <w:pPr>
        <w:adjustRightInd w:val="0"/>
        <w:snapToGrid w:val="0"/>
        <w:spacing w:line="360" w:lineRule="auto"/>
        <w:ind w:right="-2"/>
        <w:jc w:val="center"/>
        <w:rPr>
          <w:rFonts w:hint="eastAsia" w:ascii="Times New Roman" w:hAnsi="Times New Roman" w:eastAsia="宋体" w:cs="Times New Roman"/>
          <w:b/>
          <w:sz w:val="28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1"/>
          <w:lang w:eastAsia="zh-CN"/>
        </w:rPr>
        <w:t>2025年广东IPTV联通业务平台防火墙采购项目</w:t>
      </w:r>
    </w:p>
    <w:p w14:paraId="06E8026E">
      <w:pPr>
        <w:adjustRightInd w:val="0"/>
        <w:snapToGrid w:val="0"/>
        <w:spacing w:line="360" w:lineRule="auto"/>
        <w:ind w:right="-2"/>
        <w:jc w:val="center"/>
        <w:rPr>
          <w:rFonts w:ascii="宋体" w:hAnsi="宋体" w:eastAsia="宋体"/>
          <w:b/>
          <w:bCs/>
          <w:sz w:val="22"/>
        </w:rPr>
      </w:pPr>
      <w:r>
        <w:rPr>
          <w:rFonts w:hint="eastAsia" w:ascii="Times New Roman" w:hAnsi="Times New Roman" w:eastAsia="宋体" w:cs="Times New Roman"/>
          <w:b/>
          <w:sz w:val="28"/>
          <w:szCs w:val="21"/>
        </w:rPr>
        <w:t>市场调研</w:t>
      </w:r>
    </w:p>
    <w:p w14:paraId="695C71EB">
      <w:pPr>
        <w:rPr>
          <w:rFonts w:ascii="宋体" w:hAnsi="宋体" w:eastAsia="宋体"/>
          <w:b/>
          <w:bCs/>
          <w:sz w:val="24"/>
          <w:szCs w:val="24"/>
        </w:rPr>
      </w:pPr>
    </w:p>
    <w:p w14:paraId="497720EE">
      <w:pPr>
        <w:spacing w:line="360" w:lineRule="auto"/>
        <w:ind w:firstLine="420" w:firstLineChars="2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广东南方新媒体股份有限公司拟通过公开招标方式采购一家供应商</w:t>
      </w:r>
      <w:r>
        <w:rPr>
          <w:rFonts w:hint="eastAsia" w:ascii="宋体" w:hAnsi="宋体" w:eastAsia="宋体" w:cs="Times New Roman"/>
          <w:szCs w:val="21"/>
          <w:lang w:val="en-US" w:eastAsia="zh-CN"/>
        </w:rPr>
        <w:t>更换原有</w:t>
      </w:r>
      <w:r>
        <w:rPr>
          <w:rFonts w:hint="eastAsia" w:ascii="宋体" w:hAnsi="宋体" w:eastAsia="宋体" w:cs="Times New Roman"/>
          <w:szCs w:val="21"/>
        </w:rPr>
        <w:t>防火墙设备。现邀请有能力提供合格服务的各单位参与广东南方新媒体</w:t>
      </w:r>
      <w:r>
        <w:rPr>
          <w:rFonts w:hint="eastAsia" w:ascii="宋体" w:hAnsi="宋体" w:eastAsia="宋体" w:cs="Times New Roman"/>
          <w:color w:val="auto"/>
          <w:szCs w:val="21"/>
        </w:rPr>
        <w:t>股份有限公司</w:t>
      </w:r>
      <w:r>
        <w:rPr>
          <w:rFonts w:hint="eastAsia" w:ascii="Times New Roman" w:hAnsi="Times New Roman" w:eastAsia="宋体" w:cs="Times New Roman"/>
          <w:color w:val="auto"/>
          <w:szCs w:val="21"/>
          <w:lang w:eastAsia="zh-CN"/>
        </w:rPr>
        <w:t>2025年广东IPTV联通业务平台防火墙采购项目</w:t>
      </w:r>
      <w:r>
        <w:rPr>
          <w:rFonts w:ascii="宋体" w:hAnsi="宋体" w:eastAsia="宋体" w:cs="Times New Roman"/>
          <w:szCs w:val="21"/>
        </w:rPr>
        <w:t>市场调研</w:t>
      </w:r>
      <w:r>
        <w:rPr>
          <w:rFonts w:hint="eastAsia" w:ascii="宋体" w:hAnsi="宋体" w:eastAsia="宋体" w:cs="Times New Roman"/>
          <w:szCs w:val="21"/>
        </w:rPr>
        <w:t>活动，相关事宜通知如下：</w:t>
      </w:r>
    </w:p>
    <w:p w14:paraId="4EEA9314">
      <w:pPr>
        <w:spacing w:line="360" w:lineRule="auto"/>
        <w:ind w:firstLine="422" w:firstLineChars="200"/>
        <w:rPr>
          <w:rFonts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一、项目概况</w:t>
      </w:r>
    </w:p>
    <w:p w14:paraId="3566C479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（一）采购目标：</w:t>
      </w:r>
    </w:p>
    <w:p w14:paraId="5615D294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拟通过公开招标方式采购</w:t>
      </w:r>
      <w:r>
        <w:rPr>
          <w:rFonts w:hint="eastAsia" w:ascii="宋体" w:hAnsi="宋体" w:eastAsia="宋体" w:cs="Times New Roman"/>
          <w:szCs w:val="21"/>
          <w:lang w:val="en-US" w:eastAsia="zh-CN"/>
        </w:rPr>
        <w:t>一家供应商更换原有防火墙设备，提供原厂维保</w:t>
      </w:r>
      <w:r>
        <w:rPr>
          <w:rFonts w:hint="eastAsia" w:ascii="Times New Roman" w:hAnsi="Times New Roman" w:eastAsia="宋体" w:cs="Times New Roman"/>
          <w:szCs w:val="21"/>
        </w:rPr>
        <w:t>。</w:t>
      </w:r>
    </w:p>
    <w:p w14:paraId="78317BA5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（二）采购内容：</w:t>
      </w:r>
    </w:p>
    <w:p w14:paraId="3902D6D5"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w:t>采购两台防火墙（含IPS），5年7*24小时原厂维保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。</w:t>
      </w:r>
    </w:p>
    <w:p w14:paraId="6B0AB8AB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（</w:t>
      </w:r>
      <w:r>
        <w:rPr>
          <w:rFonts w:hint="eastAsia" w:ascii="Times New Roman" w:hAnsi="Times New Roman" w:eastAsia="宋体" w:cs="Times New Roman"/>
          <w:szCs w:val="21"/>
        </w:rPr>
        <w:t>三</w:t>
      </w:r>
      <w:r>
        <w:rPr>
          <w:rFonts w:ascii="Times New Roman" w:hAnsi="Times New Roman" w:eastAsia="宋体" w:cs="Times New Roman"/>
          <w:szCs w:val="21"/>
        </w:rPr>
        <w:t>）采购需求：</w:t>
      </w:r>
    </w:p>
    <w:p w14:paraId="45568ECE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详见附件1 ：《用户需求书》。</w:t>
      </w:r>
    </w:p>
    <w:p w14:paraId="58F558CF"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二、调研供应商资质要求</w:t>
      </w:r>
    </w:p>
    <w:p w14:paraId="27280A24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供应商须是在中华人民共和国境内注册的独立法人或其他组织（如是分支机构，则须提供具备独立法人资格的上级机构授权证明）且须提供合法有效的营业执照。</w:t>
      </w:r>
    </w:p>
    <w:p w14:paraId="6A9F3F6D"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三、参与调研方式</w:t>
      </w:r>
    </w:p>
    <w:p w14:paraId="1D723BB6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1、参与供应商信息：公司简介、联系人、联系方式（比如：手机、电话、邮箱）。</w:t>
      </w:r>
    </w:p>
    <w:p w14:paraId="483B5BF6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2、调研材料：附件2：《XXX公司—信息填报》，供应商可根据实际情况自行按需增加。</w:t>
      </w:r>
    </w:p>
    <w:p w14:paraId="02C757B8">
      <w:pPr>
        <w:spacing w:line="360" w:lineRule="auto"/>
        <w:ind w:firstLine="420" w:firstLineChars="200"/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szCs w:val="21"/>
        </w:rPr>
        <w:t>3、参与申请方式：将以上信息及材料</w:t>
      </w:r>
      <w:r>
        <w:rPr>
          <w:rFonts w:ascii="Times New Roman" w:hAnsi="Times New Roman" w:eastAsia="宋体" w:cs="Times New Roman"/>
          <w:color w:val="auto"/>
          <w:szCs w:val="21"/>
        </w:rPr>
        <w:t>在202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5</w:t>
      </w:r>
      <w:r>
        <w:rPr>
          <w:rFonts w:ascii="Times New Roman" w:hAnsi="Times New Roman" w:eastAsia="宋体" w:cs="Times New Roman"/>
          <w:color w:val="auto"/>
          <w:szCs w:val="21"/>
        </w:rPr>
        <w:t>年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12</w:t>
      </w:r>
      <w:r>
        <w:rPr>
          <w:rFonts w:ascii="Times New Roman" w:hAnsi="Times New Roman" w:eastAsia="宋体" w:cs="Times New Roman"/>
          <w:color w:val="auto"/>
          <w:szCs w:val="21"/>
        </w:rPr>
        <w:t>月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15</w:t>
      </w:r>
      <w:r>
        <w:rPr>
          <w:rFonts w:ascii="Times New Roman" w:hAnsi="Times New Roman" w:eastAsia="宋体" w:cs="Times New Roman"/>
          <w:color w:val="auto"/>
          <w:szCs w:val="21"/>
        </w:rPr>
        <w:t>日1</w:t>
      </w:r>
      <w:r>
        <w:rPr>
          <w:rFonts w:hint="eastAsia" w:ascii="Times New Roman" w:hAnsi="Times New Roman" w:eastAsia="宋体" w:cs="Times New Roman"/>
          <w:color w:val="auto"/>
          <w:szCs w:val="21"/>
        </w:rPr>
        <w:t>6</w:t>
      </w:r>
      <w:r>
        <w:rPr>
          <w:rFonts w:ascii="Times New Roman" w:hAnsi="Times New Roman" w:eastAsia="宋体" w:cs="Times New Roman"/>
          <w:color w:val="auto"/>
          <w:szCs w:val="21"/>
        </w:rPr>
        <w:t>:30前发送到本次项目调研人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沈女士</w:t>
      </w:r>
      <w:r>
        <w:rPr>
          <w:rFonts w:ascii="Times New Roman" w:hAnsi="Times New Roman" w:eastAsia="宋体" w:cs="Times New Roman"/>
          <w:color w:val="auto"/>
          <w:szCs w:val="21"/>
        </w:rPr>
        <w:t>（联系电话：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15914362066</w:t>
      </w:r>
      <w:r>
        <w:rPr>
          <w:rFonts w:ascii="Times New Roman" w:hAnsi="Times New Roman" w:eastAsia="宋体" w:cs="Times New Roman"/>
          <w:color w:val="auto"/>
          <w:szCs w:val="21"/>
        </w:rPr>
        <w:t>）邮箱(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shenyy@gcbidding.com</w:t>
      </w:r>
      <w:r>
        <w:rPr>
          <w:rFonts w:ascii="Times New Roman" w:hAnsi="Times New Roman" w:eastAsia="宋体" w:cs="Times New Roman"/>
          <w:color w:val="auto"/>
          <w:szCs w:val="21"/>
        </w:rPr>
        <w:t>)完成参与申请。</w:t>
      </w:r>
    </w:p>
    <w:p w14:paraId="2BEB2D6E">
      <w:pPr>
        <w:spacing w:line="360" w:lineRule="auto"/>
        <w:ind w:firstLine="420" w:firstLineChars="200"/>
        <w:rPr>
          <w:rFonts w:ascii="Times New Roman" w:hAnsi="Times New Roman" w:eastAsia="宋体" w:cs="Times New Roman"/>
          <w:color w:val="auto"/>
          <w:szCs w:val="21"/>
        </w:rPr>
      </w:pPr>
      <w:bookmarkStart w:id="0" w:name="_GoBack"/>
      <w:bookmarkEnd w:id="0"/>
    </w:p>
    <w:p w14:paraId="79FD3670">
      <w:pPr>
        <w:spacing w:line="360" w:lineRule="auto"/>
        <w:ind w:firstLine="422" w:firstLineChars="200"/>
        <w:jc w:val="right"/>
        <w:rPr>
          <w:rFonts w:ascii="Times New Roman" w:hAnsi="Times New Roman" w:eastAsia="宋体" w:cs="Times New Roman"/>
          <w:b/>
          <w:bCs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t>广东南方新媒体股份有限公司</w:t>
      </w:r>
    </w:p>
    <w:p w14:paraId="0FA3817E">
      <w:pPr>
        <w:spacing w:line="360" w:lineRule="auto"/>
        <w:jc w:val="right"/>
        <w:rPr>
          <w:rFonts w:ascii="宋体" w:hAnsi="宋体" w:eastAsia="宋体" w:cs="Times New Roman"/>
          <w:b/>
          <w:bCs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年</w:t>
      </w:r>
      <w:r>
        <w:rPr>
          <w:rFonts w:hint="eastAsia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12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月</w:t>
      </w:r>
      <w:r>
        <w:rPr>
          <w:rFonts w:hint="eastAsia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9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9A6"/>
    <w:rsid w:val="0001655F"/>
    <w:rsid w:val="000259D1"/>
    <w:rsid w:val="00075DA1"/>
    <w:rsid w:val="00113FF1"/>
    <w:rsid w:val="001441CC"/>
    <w:rsid w:val="00187340"/>
    <w:rsid w:val="001D74E7"/>
    <w:rsid w:val="001E5975"/>
    <w:rsid w:val="0020329C"/>
    <w:rsid w:val="00224CBE"/>
    <w:rsid w:val="00243316"/>
    <w:rsid w:val="00272F4E"/>
    <w:rsid w:val="00282138"/>
    <w:rsid w:val="002864B2"/>
    <w:rsid w:val="002A4293"/>
    <w:rsid w:val="002C4F35"/>
    <w:rsid w:val="002D183F"/>
    <w:rsid w:val="002E183A"/>
    <w:rsid w:val="00331217"/>
    <w:rsid w:val="003515F2"/>
    <w:rsid w:val="003525A9"/>
    <w:rsid w:val="0035324D"/>
    <w:rsid w:val="00362817"/>
    <w:rsid w:val="00366465"/>
    <w:rsid w:val="003D1E16"/>
    <w:rsid w:val="00442074"/>
    <w:rsid w:val="0046425E"/>
    <w:rsid w:val="004B62D2"/>
    <w:rsid w:val="00516453"/>
    <w:rsid w:val="00521907"/>
    <w:rsid w:val="00547031"/>
    <w:rsid w:val="005510D4"/>
    <w:rsid w:val="005731B7"/>
    <w:rsid w:val="00594388"/>
    <w:rsid w:val="005E785E"/>
    <w:rsid w:val="0060650D"/>
    <w:rsid w:val="00635847"/>
    <w:rsid w:val="00636453"/>
    <w:rsid w:val="00645564"/>
    <w:rsid w:val="00651AFC"/>
    <w:rsid w:val="006C79F2"/>
    <w:rsid w:val="006F2E94"/>
    <w:rsid w:val="007601BC"/>
    <w:rsid w:val="007A2218"/>
    <w:rsid w:val="007A5105"/>
    <w:rsid w:val="007A5AD8"/>
    <w:rsid w:val="007B6949"/>
    <w:rsid w:val="0080081C"/>
    <w:rsid w:val="00827589"/>
    <w:rsid w:val="00864C8D"/>
    <w:rsid w:val="00877454"/>
    <w:rsid w:val="008A7088"/>
    <w:rsid w:val="009339A6"/>
    <w:rsid w:val="00A32E68"/>
    <w:rsid w:val="00A46819"/>
    <w:rsid w:val="00A94CEB"/>
    <w:rsid w:val="00AD7E99"/>
    <w:rsid w:val="00B269C7"/>
    <w:rsid w:val="00B40A0A"/>
    <w:rsid w:val="00BC58DF"/>
    <w:rsid w:val="00BF7DFE"/>
    <w:rsid w:val="00C35147"/>
    <w:rsid w:val="00C36935"/>
    <w:rsid w:val="00C40300"/>
    <w:rsid w:val="00C63DB9"/>
    <w:rsid w:val="00CD1947"/>
    <w:rsid w:val="00CD56F9"/>
    <w:rsid w:val="00D75F61"/>
    <w:rsid w:val="00D83BA2"/>
    <w:rsid w:val="00DB2846"/>
    <w:rsid w:val="00DD6530"/>
    <w:rsid w:val="00E065E9"/>
    <w:rsid w:val="00E5234E"/>
    <w:rsid w:val="00EB57C2"/>
    <w:rsid w:val="00EB70F9"/>
    <w:rsid w:val="00EE2334"/>
    <w:rsid w:val="00F10889"/>
    <w:rsid w:val="00F27436"/>
    <w:rsid w:val="00F74377"/>
    <w:rsid w:val="00FC1871"/>
    <w:rsid w:val="00FD075E"/>
    <w:rsid w:val="00FF1409"/>
    <w:rsid w:val="01161381"/>
    <w:rsid w:val="067F1777"/>
    <w:rsid w:val="0DCD726B"/>
    <w:rsid w:val="145F79EE"/>
    <w:rsid w:val="14627FE2"/>
    <w:rsid w:val="14873F4E"/>
    <w:rsid w:val="18B7741C"/>
    <w:rsid w:val="191E6BCD"/>
    <w:rsid w:val="1B3A2A1C"/>
    <w:rsid w:val="206C021E"/>
    <w:rsid w:val="246456B0"/>
    <w:rsid w:val="2537676D"/>
    <w:rsid w:val="26C37006"/>
    <w:rsid w:val="2D3001B3"/>
    <w:rsid w:val="2D6D1A79"/>
    <w:rsid w:val="311B7998"/>
    <w:rsid w:val="312B7C81"/>
    <w:rsid w:val="33E32A95"/>
    <w:rsid w:val="36DB3EF8"/>
    <w:rsid w:val="3C5C33E5"/>
    <w:rsid w:val="504C33D6"/>
    <w:rsid w:val="5370565B"/>
    <w:rsid w:val="5B30002C"/>
    <w:rsid w:val="5E9B5B97"/>
    <w:rsid w:val="625B69D9"/>
    <w:rsid w:val="62894684"/>
    <w:rsid w:val="64552344"/>
    <w:rsid w:val="66A53515"/>
    <w:rsid w:val="6BC24311"/>
    <w:rsid w:val="6BD34BC2"/>
    <w:rsid w:val="6CC136FB"/>
    <w:rsid w:val="763B75EC"/>
    <w:rsid w:val="76A2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543</Characters>
  <Lines>5</Lines>
  <Paragraphs>1</Paragraphs>
  <TotalTime>0</TotalTime>
  <ScaleCrop>false</ScaleCrop>
  <LinksUpToDate>false</LinksUpToDate>
  <CharactersWithSpaces>544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2023-04-25T07:13:00Z</dcterms:created>
  <dc:creator>A6015</dc:creator>
  <cp:lastModifiedBy>gc</cp:lastModifiedBy>
  <dcterms:modified xsi:type="dcterms:W3CDTF">2025-12-09T02:07:07Z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eyJoZGlkIjoiNzg5M2RhNDE3ZjYzZmU1MTk2Yzc0ZjQ5NWVkMGNjNmUiLCJ1c2VySWQiOiI2MjU5ODg1NTIifQ==</vt:lpwstr>
  </property>
  <property fmtid="{D5CDD505-2E9C-101B-9397-08002B2CF9AE}" pid="3" name="KSOProductBuildVer">
    <vt:lpwstr>2052-12.1.0.22525</vt:lpwstr>
  </property>
  <property fmtid="{D5CDD505-2E9C-101B-9397-08002B2CF9AE}" pid="4" name="ICV">
    <vt:lpwstr>72AA8D229085461399C666796656D893</vt:lpwstr>
  </property>
</Properties>
</file>