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  <w:lang w:val="en-US" w:eastAsia="zh-CN"/>
        </w:rPr>
        <w:t>供电中心电缆采购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Style w:val="9"/>
          <w:rFonts w:hint="eastAsia" w:ascii="楷体" w:hAnsi="楷体" w:eastAsia="楷体" w:cs="楷体"/>
          <w:b w:val="0"/>
          <w:color w:val="120649"/>
          <w:kern w:val="0"/>
          <w:sz w:val="24"/>
          <w:lang w:val="en-US" w:eastAsia="zh-CN"/>
        </w:rPr>
        <w:t>电缆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 </w:t>
      </w:r>
    </w:p>
    <w:p w14:paraId="6C18C2B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</w:p>
    <w:p w14:paraId="62AA975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</w:pPr>
      <w: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ZRYJV22-0.6/1kV-4×150+1×70mm²</w:t>
      </w: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 电缆82米</w:t>
      </w:r>
    </w:p>
    <w:p w14:paraId="4235330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  <w:lang w:eastAsia="zh-CN"/>
        </w:rPr>
      </w:pPr>
      <w: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ZRYJV22-0.6/1kV-4×240+1×120mm²</w:t>
      </w: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 电缆120米</w:t>
      </w:r>
    </w:p>
    <w:p w14:paraId="6630A00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  <w:lang w:eastAsia="zh-CN"/>
        </w:rPr>
      </w:pPr>
      <w: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ZRYJV22-0.6/1kV-4×185+1×95mm²</w:t>
      </w: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 电缆80米</w:t>
      </w:r>
    </w:p>
    <w:p w14:paraId="22CBEFD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ZRYJV22-0.6/1kV-4×120+1×50mm²</w:t>
      </w: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 电缆120米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参考品牌型号：南洋电缆，番禺电缆，广东电缆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设置参考品牌理由：过往项目使用电缆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5E36D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性能要求：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</w:p>
    <w:p w14:paraId="451A1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  <w:r>
        <w:rPr>
          <w:rFonts w:hint="default" w:ascii="楷体" w:hAnsi="楷体" w:eastAsia="楷体" w:cs="楷体"/>
          <w:sz w:val="24"/>
          <w:lang w:val="en-US" w:eastAsia="zh-CN"/>
        </w:rPr>
        <w:t>电缆应采用优质铜材，铜含量≥99.99%。</w:t>
      </w:r>
    </w:p>
    <w:p w14:paraId="2E9CD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  <w:r>
        <w:rPr>
          <w:rFonts w:hint="eastAsia" w:ascii="楷体" w:hAnsi="楷体" w:eastAsia="楷体" w:cs="楷体"/>
          <w:sz w:val="24"/>
          <w:lang w:eastAsia="zh-CN"/>
        </w:rPr>
        <w:t>，其中铜芯截面积尺寸不接受负偏差。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安全要求：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：供电中心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三年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1417D06F">
      <w:pPr>
        <w:rPr>
          <w:rFonts w:hint="eastAsia" w:ascii="楷体" w:hAnsi="楷体" w:eastAsia="楷体" w:cs="楷体"/>
          <w:sz w:val="24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10324CBF"/>
    <w:rsid w:val="115C4B60"/>
    <w:rsid w:val="1B726439"/>
    <w:rsid w:val="21BD4FF5"/>
    <w:rsid w:val="483E6688"/>
    <w:rsid w:val="484E3426"/>
    <w:rsid w:val="55736387"/>
    <w:rsid w:val="66513F3C"/>
    <w:rsid w:val="68EF3567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448</Words>
  <Characters>572</Characters>
  <Lines>2</Lines>
  <Paragraphs>1</Paragraphs>
  <TotalTime>6</TotalTime>
  <ScaleCrop>false</ScaleCrop>
  <LinksUpToDate>false</LinksUpToDate>
  <CharactersWithSpaces>822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2026-04-09T01:47:01Z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C34D8DDC4F6E4289994D2888E8C49487_13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