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BFC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Style w:val="9"/>
          <w:rFonts w:hint="eastAsia" w:ascii="楷体" w:hAnsi="楷体" w:eastAsia="楷体" w:cs="楷体"/>
          <w:b w:val="0"/>
          <w:color w:val="05073B"/>
          <w:sz w:val="36"/>
        </w:rPr>
      </w:pPr>
      <w:r>
        <w:rPr>
          <w:rStyle w:val="9"/>
          <w:rFonts w:hint="eastAsia" w:ascii="楷体" w:hAnsi="楷体" w:eastAsia="楷体" w:cs="楷体"/>
          <w:b w:val="0"/>
          <w:color w:val="05073B"/>
          <w:sz w:val="36"/>
        </w:rPr>
        <w:t>南方医科大学南方医院病理科多联室内机采购项目需求书</w:t>
      </w:r>
    </w:p>
    <w:p w14:paraId="6D451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Style w:val="9"/>
          <w:rFonts w:hint="eastAsia" w:ascii="楷体" w:hAnsi="楷体" w:eastAsia="楷体" w:cs="楷体"/>
          <w:b w:val="0"/>
          <w:color w:val="05073B"/>
          <w:sz w:val="36"/>
        </w:rPr>
      </w:pPr>
    </w:p>
    <w:p w14:paraId="4308C87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采购内容</w:t>
      </w:r>
    </w:p>
    <w:p w14:paraId="11C651B4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 xml:space="preserve">*名称：志高多联机室内机        </w:t>
      </w:r>
    </w:p>
    <w:p w14:paraId="22CBEFDF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*数量及单位：1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lang w:val="en-US" w:eastAsia="zh-CN"/>
        </w:rPr>
        <w:t>台</w:t>
      </w:r>
      <w:r>
        <w:rPr>
          <w:rFonts w:hint="eastAsia" w:asciiTheme="majorEastAsia" w:hAnsiTheme="majorEastAsia" w:eastAsiaTheme="majorEastAsia" w:cstheme="majorEastAsia"/>
          <w:i/>
          <w:iCs/>
          <w:sz w:val="24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 xml:space="preserve">       </w:t>
      </w:r>
    </w:p>
    <w:p w14:paraId="039DF331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参考品牌型号：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lang w:val="en-US" w:eastAsia="zh-CN"/>
        </w:rPr>
        <w:t>志高 GCHV-71QC-01</w:t>
      </w:r>
    </w:p>
    <w:p w14:paraId="4DE352BC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设置参考品牌理由：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lang w:val="en-US" w:eastAsia="zh-CN"/>
        </w:rPr>
        <w:t>一拖多多联机其它机型不匹配</w:t>
      </w:r>
    </w:p>
    <w:p w14:paraId="382DB6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bookmarkStart w:id="0" w:name="_GoBack"/>
      <w:bookmarkEnd w:id="0"/>
    </w:p>
    <w:p w14:paraId="367940F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楷体" w:hAnsi="楷体" w:eastAsia="楷体" w:cs="楷体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采购技术要求</w:t>
      </w:r>
    </w:p>
    <w:p w14:paraId="1FC230CC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ascii="楷体" w:hAnsi="楷体" w:eastAsia="楷体" w:cs="楷体"/>
          <w:b/>
          <w:bCs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*物资内容</w:t>
      </w:r>
    </w:p>
    <w:p w14:paraId="5B2BC3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lang w:val="en-US" w:eastAsia="zh-CN"/>
        </w:rPr>
        <w:t>性能要求：与原机一致</w:t>
      </w:r>
    </w:p>
    <w:p w14:paraId="3D170B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lang w:val="en-US" w:eastAsia="zh-CN"/>
        </w:rPr>
        <w:t>材料要求：原厂品质。</w:t>
      </w:r>
    </w:p>
    <w:p w14:paraId="6A8A87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lang w:val="en-US" w:eastAsia="zh-CN"/>
        </w:rPr>
        <w:t>安全要求：通过3C认证。</w:t>
      </w:r>
    </w:p>
    <w:p w14:paraId="430C1B8E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ascii="楷体" w:hAnsi="楷体" w:eastAsia="楷体" w:cs="楷体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*服务内容和标准</w:t>
      </w:r>
    </w:p>
    <w:p w14:paraId="03EAEA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default" w:asciiTheme="majorEastAsia" w:hAnsiTheme="majorEastAsia" w:eastAsiaTheme="majorEastAsia" w:cstheme="majorEastAsia"/>
          <w:b w:val="0"/>
          <w:bCs w:val="0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lang w:val="en-US" w:eastAsia="zh-CN"/>
        </w:rPr>
        <w:t>包干（含辅材、安装、调试等），因项目安装条件复杂，需安排现场踏勘后报价。</w:t>
      </w:r>
    </w:p>
    <w:p w14:paraId="77123E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="楷体" w:hAnsi="楷体" w:eastAsia="楷体" w:cs="楷体"/>
          <w:b/>
          <w:bCs/>
          <w:sz w:val="24"/>
          <w:lang w:val="en-US" w:eastAsia="zh-CN"/>
        </w:rPr>
      </w:pPr>
    </w:p>
    <w:p w14:paraId="0A69FA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="楷体" w:hAnsi="楷体" w:eastAsia="楷体" w:cs="楷体"/>
          <w:b/>
          <w:bCs/>
          <w:sz w:val="24"/>
          <w:lang w:val="en-US" w:eastAsia="zh-CN"/>
        </w:rPr>
      </w:pPr>
    </w:p>
    <w:p w14:paraId="5E956EF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楷体" w:hAnsi="楷体" w:eastAsia="楷体" w:cs="楷体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采购商务要求</w:t>
      </w:r>
    </w:p>
    <w:p w14:paraId="13863BE1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*交付时间和期限：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成交通知后1周.</w:t>
      </w:r>
    </w:p>
    <w:p w14:paraId="28F9617A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</w:t>
      </w:r>
      <w:r>
        <w:rPr>
          <w:rFonts w:hint="default" w:asciiTheme="majorEastAsia" w:hAnsiTheme="majorEastAsia" w:eastAsiaTheme="majorEastAsia" w:cstheme="majorEastAsia"/>
          <w:b/>
          <w:bCs/>
          <w:sz w:val="24"/>
          <w:lang w:val="en-US" w:eastAsia="zh-CN"/>
        </w:rPr>
        <w:t>交付地点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：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lang w:val="en-US" w:eastAsia="zh-CN"/>
        </w:rPr>
        <w:t>门诊11楼</w:t>
      </w:r>
    </w:p>
    <w:p w14:paraId="30BD3472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*售后服务要求：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质保期 24 月</w:t>
      </w:r>
    </w:p>
    <w:p w14:paraId="56A29E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 w:firstLine="480"/>
        <w:textAlignment w:val="auto"/>
        <w:rPr>
          <w:rFonts w:hint="default" w:asciiTheme="majorEastAsia" w:hAnsiTheme="majorEastAsia" w:eastAsiaTheme="majorEastAsia" w:cstheme="majorEastAsia"/>
          <w:b w:val="0"/>
          <w:bCs w:val="0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lang w:val="en-US" w:eastAsia="zh-CN"/>
        </w:rPr>
        <w:t>质保内容：厂家售后整机质保。</w:t>
      </w:r>
    </w:p>
    <w:p w14:paraId="6921C3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 w:firstLine="48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电话技术支持服务响应要求 7*24小时、上门服务时限：接到报修后24小时</w:t>
      </w:r>
    </w:p>
    <w:p w14:paraId="502E3810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保险要求：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（如适用需填报）</w:t>
      </w:r>
    </w:p>
    <w:p w14:paraId="6B4397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</w:p>
    <w:p w14:paraId="70CBDF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</w:p>
    <w:p w14:paraId="4F21BFAB">
      <w:pPr>
        <w:jc w:val="center"/>
        <w:rPr>
          <w:rFonts w:hint="default" w:ascii="楷体" w:hAnsi="楷体" w:eastAsia="楷体" w:cs="楷体"/>
          <w:sz w:val="24"/>
          <w:lang w:val="en-US" w:eastAsia="zh-CN"/>
        </w:rPr>
      </w:pPr>
      <w:r>
        <w:rPr>
          <w:rFonts w:hint="eastAsia" w:ascii="楷体" w:hAnsi="楷体" w:eastAsia="楷体" w:cs="楷体"/>
          <w:sz w:val="24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lang w:val="en-US" w:eastAsia="zh-CN"/>
        </w:rPr>
        <w:t xml:space="preserve">                                     </w:t>
      </w:r>
    </w:p>
    <w:p w14:paraId="1417D06F">
      <w:pPr>
        <w:rPr>
          <w:rFonts w:hint="eastAsia" w:ascii="楷体" w:hAnsi="楷体" w:eastAsia="楷体" w:cs="楷体"/>
          <w:sz w:val="24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C21451"/>
    <w:multiLevelType w:val="multilevel"/>
    <w:tmpl w:val="BCC21451"/>
    <w:lvl w:ilvl="0" w:tentative="0">
      <w:start w:val="1"/>
      <w:numFmt w:val="decimal"/>
      <w:suff w:val="space"/>
      <w:lvlText w:val="%1."/>
      <w:lvlJc w:val="left"/>
      <w:rPr>
        <w:rFonts w:hint="default"/>
        <w:b/>
        <w:bCs/>
      </w:r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Theme="majorEastAsia" w:hAnsiTheme="majorEastAsia" w:eastAsiaTheme="majorEastAsia" w:cstheme="majorEastAsia"/>
        <w:b/>
        <w:bCs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wODNjMTQ2Y2FmOGFjNDA0NjE4NGIyNmQ1YzQzNGMifQ=="/>
  </w:docVars>
  <w:rsids>
    <w:rsidRoot w:val="78F40E61"/>
    <w:rsid w:val="000449D5"/>
    <w:rsid w:val="0058341D"/>
    <w:rsid w:val="00640A9B"/>
    <w:rsid w:val="00A91CF6"/>
    <w:rsid w:val="00B7313E"/>
    <w:rsid w:val="00E04351"/>
    <w:rsid w:val="10324CBF"/>
    <w:rsid w:val="115C4B60"/>
    <w:rsid w:val="21BD4FF5"/>
    <w:rsid w:val="2C2F1EF0"/>
    <w:rsid w:val="470B5EC7"/>
    <w:rsid w:val="483E6688"/>
    <w:rsid w:val="484E3426"/>
    <w:rsid w:val="4BAA21AE"/>
    <w:rsid w:val="4F080868"/>
    <w:rsid w:val="5759237A"/>
    <w:rsid w:val="59A56F59"/>
    <w:rsid w:val="634C012A"/>
    <w:rsid w:val="68EF3567"/>
    <w:rsid w:val="78F40E61"/>
    <w:rsid w:val="7B36578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8"/>
    <w:link w:val="3"/>
    <w:qFormat/>
    <w:uiPriority w:val="0"/>
    <w:rPr>
      <w:kern w:val="2"/>
      <w:sz w:val="18"/>
      <w:szCs w:val="18"/>
    </w:rPr>
  </w:style>
  <w:style w:type="character" w:customStyle="1" w:styleId="12">
    <w:name w:val="批注框文本 Char"/>
    <w:basedOn w:val="8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284</Words>
  <Characters>303</Characters>
  <Lines>2</Lines>
  <Paragraphs>1</Paragraphs>
  <TotalTime>8</TotalTime>
  <ScaleCrop>false</ScaleCrop>
  <LinksUpToDate>false</LinksUpToDate>
  <CharactersWithSpaces>363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2024-08-09T02:59:00Z</dcterms:created>
  <dc:creator>曹分明</dc:creator>
  <cp:lastModifiedBy>曹分明</cp:lastModifiedBy>
  <dcterms:modified xsi:type="dcterms:W3CDTF">2026-09-04T03:19:47Z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7F8E24EA32A7452CB361D1869201DE6F_13</vt:lpwstr>
  </property>
  <property fmtid="{D5CDD505-2E9C-101B-9397-08002B2CF9AE}" pid="4" name="KSOTemplateDocerSaveRecord">
    <vt:lpwstr>eyJoZGlkIjoiOTgxMzlhMjI2ODdjZDAwYjMzYjg4MWUyODZmNTRlMzUiLCJ1c2VySWQiOiIxOTQ2OTQ4NTYifQ==</vt:lpwstr>
  </property>
</Properties>
</file>