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D8DE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Style w:val="10"/>
          <w:rFonts w:hint="eastAsia" w:ascii="楷体" w:hAnsi="楷体" w:eastAsia="楷体" w:cs="楷体"/>
          <w:b w:val="0"/>
          <w:color w:val="05073B"/>
          <w:sz w:val="36"/>
        </w:rPr>
      </w:pPr>
    </w:p>
    <w:p w14:paraId="3056D0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Style w:val="10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10"/>
          <w:rFonts w:hint="eastAsia" w:ascii="楷体" w:hAnsi="楷体" w:eastAsia="楷体" w:cs="楷体"/>
          <w:b w:val="0"/>
          <w:color w:val="05073B"/>
          <w:sz w:val="36"/>
        </w:rPr>
        <w:t>南方医科大学南方医院采光玻璃天幕维修服务项目需求书</w:t>
      </w:r>
    </w:p>
    <w:p w14:paraId="5240C954">
      <w:pPr>
        <w:pStyle w:val="2"/>
        <w:rPr>
          <w:rFonts w:hint="eastAsia"/>
        </w:rPr>
      </w:pPr>
    </w:p>
    <w:p w14:paraId="4308C8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采购内容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（简单描述所需采购的物资或服务，并明确采购数量单位，可设置参考品牌及型号，但需注明设置原因）</w:t>
      </w:r>
    </w:p>
    <w:p w14:paraId="11C651B4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*名称：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 xml:space="preserve">采光玻璃天幕维修  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            </w:t>
      </w:r>
    </w:p>
    <w:p w14:paraId="43B87B57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*数量及单位：1项</w:t>
      </w:r>
    </w:p>
    <w:p w14:paraId="039DF33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参考品牌型号：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</w:t>
      </w:r>
    </w:p>
    <w:p w14:paraId="4DE352B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设置参考品牌理由：</w:t>
      </w:r>
      <w:r>
        <w:rPr>
          <w:rFonts w:ascii="Times New Roman" w:hAnsi="Times New Roman" w:eastAsia="宋体" w:cs="Times New Roman"/>
          <w:sz w:val="24"/>
        </w:rPr>
        <w:t>沿用产品便于使用、维修。</w:t>
      </w:r>
    </w:p>
    <w:p w14:paraId="382DB6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367940F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采购技术要求</w:t>
      </w:r>
    </w:p>
    <w:p w14:paraId="1FC230C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b/>
          <w:bCs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*物资内容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（详细描述所需采购的物资，如</w:t>
      </w:r>
      <w:r>
        <w:rPr>
          <w:rFonts w:hint="eastAsia" w:ascii="楷体" w:hAnsi="楷体" w:eastAsia="楷体" w:cs="楷体"/>
          <w:b/>
          <w:bCs/>
          <w:sz w:val="24"/>
          <w:u w:val="single"/>
          <w:lang w:val="en-US" w:eastAsia="zh-CN"/>
        </w:rPr>
        <w:t>已设置参考品牌及型号可无需填报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，未设置或须补充说明则可参考以下条目进行设置，也可另附需求文件）</w:t>
      </w:r>
    </w:p>
    <w:p w14:paraId="327E37AC">
      <w:pPr>
        <w:ind w:left="420" w:leftChars="200" w:firstLine="0" w:firstLineChars="0"/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1、维修材料要求：</w:t>
      </w:r>
    </w:p>
    <w:p w14:paraId="000D76E7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0" w:rightChars="0" w:firstLine="420" w:firstLineChars="0"/>
        <w:jc w:val="left"/>
        <w:textAlignment w:val="top"/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天幕专用导轨含转动轮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10套，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铝合金材质，表面电泳烤漆，配弹簧滑轮</w:t>
      </w:r>
    </w:p>
    <w:p w14:paraId="5EE9B697">
      <w:pPr>
        <w:pStyle w:val="2"/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0" w:rightChars="0" w:firstLine="420" w:firstLineChars="0"/>
        <w:jc w:val="left"/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传送带：</w:t>
      </w:r>
      <w:r>
        <w:rPr>
          <w:rFonts w:hint="eastAsia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24套（10米/套），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材质：100%聚乙烯纤维，同降落伞同款材质</w:t>
      </w:r>
    </w:p>
    <w:p w14:paraId="6AD740EE">
      <w:pPr>
        <w:pStyle w:val="2"/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0" w:rightChars="0" w:firstLine="420" w:firstLineChars="0"/>
        <w:jc w:val="left"/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牵引横梁（端部带滑轮）：</w:t>
      </w:r>
      <w:r>
        <w:rPr>
          <w:rFonts w:hint="eastAsia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10套（4米/根），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铝合金材质，表面电泳烤漆，配弹簧滑轮</w:t>
      </w:r>
    </w:p>
    <w:p w14:paraId="3831A6EE">
      <w:pPr>
        <w:pStyle w:val="2"/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0" w:rightChars="0" w:firstLine="420" w:firstLineChars="0"/>
        <w:jc w:val="left"/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</w:rPr>
        <w:t>皮带收紧器：10套</w:t>
      </w:r>
      <w:r>
        <w:rPr>
          <w:rFonts w:hint="eastAsia" w:eastAsia="宋体" w:cs="宋体"/>
          <w:b w:val="0"/>
          <w:bCs w:val="0"/>
          <w:color w:val="000000"/>
          <w:kern w:val="0"/>
          <w:sz w:val="24"/>
          <w:szCs w:val="24"/>
          <w:lang w:eastAsia="zh-CN"/>
        </w:rPr>
        <w:t>，</w:t>
      </w:r>
      <w:r>
        <w:rPr>
          <w:rFonts w:hint="eastAsia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适配</w:t>
      </w:r>
    </w:p>
    <w:p w14:paraId="6C186C23">
      <w:pPr>
        <w:pStyle w:val="2"/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0" w:rightChars="0" w:firstLine="420" w:firstLineChars="0"/>
        <w:jc w:val="left"/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后主梁及侧挡板：</w:t>
      </w:r>
      <w:r>
        <w:rPr>
          <w:rFonts w:hint="eastAsia" w:eastAsia="宋体" w:cs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12根，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铝合金材质，表面电泳烤漆</w:t>
      </w:r>
    </w:p>
    <w:p w14:paraId="5CD3047F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left="0" w:leftChars="0" w:right="0" w:rightChars="0" w:firstLine="420" w:firstLineChars="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户外专用面料（米黄色）：不更换，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材质：100%聚酯纤维，高日晒防水面料</w:t>
      </w:r>
    </w:p>
    <w:p w14:paraId="6AA578C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420" w:firstLineChars="0"/>
        <w:textAlignment w:val="auto"/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更换全新电动卷状（50Nm）电机：12台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/>
        </w:rPr>
        <w:t>品牌：杜亚，型号：DM45R-50/12，额定扭矩50Nm,额定转速12Rpm,运行噪音53dB，最大拉力50kg，额定电压230V，额定电流0.89A，额定功率205W，最大圈数45turn,电机总长655mm。</w:t>
      </w:r>
    </w:p>
    <w:p w14:paraId="76B1CA25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*服务内容和标准</w:t>
      </w:r>
      <w:r>
        <w:rPr>
          <w:rFonts w:hint="eastAsia" w:ascii="楷体" w:hAnsi="楷体" w:eastAsia="楷体" w:cs="楷体"/>
          <w:b/>
          <w:bCs/>
          <w:sz w:val="24"/>
          <w:lang w:val="en-US" w:eastAsia="zh-CN"/>
        </w:rPr>
        <w:t>（详细描述所需采购包含的服务内容及标准，也可另附需求文件）</w:t>
      </w:r>
    </w:p>
    <w:p w14:paraId="4DBDF8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1、负责现场拆旧传送带安装调试、含辅材。</w:t>
      </w:r>
    </w:p>
    <w:p w14:paraId="55154B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default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2、包装完好无损、含运输到指定位置及安装、不接受快递物流、中标人现场参与验收。</w:t>
      </w:r>
    </w:p>
    <w:p w14:paraId="5E956EF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采购商务要求</w:t>
      </w:r>
    </w:p>
    <w:p w14:paraId="13863BE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*交付时间和期限：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成交通知后1周内</w:t>
      </w:r>
    </w:p>
    <w:p w14:paraId="39EE49AB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</w:t>
      </w:r>
      <w:r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  <w:t>交付地点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：门诊1楼</w:t>
      </w:r>
    </w:p>
    <w:p w14:paraId="30BD3472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*售后服务要求：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质保期12个月。</w:t>
      </w:r>
    </w:p>
    <w:p w14:paraId="56A29E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质保内容：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（默认，可调整）</w:t>
      </w:r>
    </w:p>
    <w:p w14:paraId="6921C3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电话技术支持服务响应要求 7*24小时、上门服务时限：接到报修后24小时</w:t>
      </w:r>
    </w:p>
    <w:p w14:paraId="502E3810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保险要求：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（如适用需填报）</w:t>
      </w:r>
    </w:p>
    <w:p w14:paraId="3EF81554">
      <w:pPr>
        <w:pStyle w:val="2"/>
        <w:ind w:left="0" w:leftChars="0" w:firstLine="0" w:firstLineChars="0"/>
        <w:rPr>
          <w:rFonts w:hint="eastAsia"/>
          <w:lang w:val="en-US" w:eastAsia="zh-CN"/>
        </w:rPr>
      </w:pPr>
      <w:bookmarkStart w:id="0" w:name="_GoBack"/>
      <w:bookmarkEnd w:id="0"/>
    </w:p>
    <w:p w14:paraId="5E7192F3">
      <w:pPr>
        <w:rPr>
          <w:rFonts w:hint="eastAsia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CC21451"/>
    <w:multiLevelType w:val="multilevel"/>
    <w:tmpl w:val="BCC21451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</w:rPr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 w:asciiTheme="majorEastAsia" w:hAnsiTheme="majorEastAsia" w:eastAsiaTheme="majorEastAsia" w:cstheme="majorEastAsia"/>
        <w:b/>
        <w:bCs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1">
    <w:nsid w:val="1FA43302"/>
    <w:multiLevelType w:val="singleLevel"/>
    <w:tmpl w:val="1FA43302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wODNjMTQ2Y2FmOGFjNDA0NjE4NGIyNmQ1YzQzNGMifQ=="/>
  </w:docVars>
  <w:rsids>
    <w:rsidRoot w:val="78F40E61"/>
    <w:rsid w:val="000449D5"/>
    <w:rsid w:val="0058341D"/>
    <w:rsid w:val="00640A9B"/>
    <w:rsid w:val="00A91CF6"/>
    <w:rsid w:val="00B7313E"/>
    <w:rsid w:val="00E04351"/>
    <w:rsid w:val="01F62F61"/>
    <w:rsid w:val="10324CBF"/>
    <w:rsid w:val="115C4B60"/>
    <w:rsid w:val="16A12BC3"/>
    <w:rsid w:val="21BD4FF5"/>
    <w:rsid w:val="227B2DB6"/>
    <w:rsid w:val="2AAA03CB"/>
    <w:rsid w:val="2ED00524"/>
    <w:rsid w:val="3CBA4DDC"/>
    <w:rsid w:val="416A5D83"/>
    <w:rsid w:val="435A2040"/>
    <w:rsid w:val="483E6688"/>
    <w:rsid w:val="484E3426"/>
    <w:rsid w:val="4D5719E6"/>
    <w:rsid w:val="54436620"/>
    <w:rsid w:val="580D722C"/>
    <w:rsid w:val="5F5077C3"/>
    <w:rsid w:val="64AA7BD5"/>
    <w:rsid w:val="68EF3567"/>
    <w:rsid w:val="717C05E5"/>
    <w:rsid w:val="73B912CC"/>
    <w:rsid w:val="73EF1701"/>
    <w:rsid w:val="78F40E6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ind w:left="136"/>
      <w:jc w:val="left"/>
    </w:pPr>
    <w:rPr>
      <w:rFonts w:ascii="宋体" w:hAnsi="宋体"/>
      <w:kern w:val="0"/>
      <w:sz w:val="30"/>
      <w:szCs w:val="30"/>
      <w:lang w:eastAsia="en-US"/>
    </w:rPr>
  </w:style>
  <w:style w:type="paragraph" w:styleId="3">
    <w:name w:val="Balloon Text"/>
    <w:basedOn w:val="1"/>
    <w:link w:val="13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页眉 Char"/>
    <w:basedOn w:val="9"/>
    <w:link w:val="5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9"/>
    <w:link w:val="4"/>
    <w:qFormat/>
    <w:uiPriority w:val="0"/>
    <w:rPr>
      <w:kern w:val="2"/>
      <w:sz w:val="18"/>
      <w:szCs w:val="18"/>
    </w:rPr>
  </w:style>
  <w:style w:type="character" w:customStyle="1" w:styleId="13">
    <w:name w:val="批注框文本 Char"/>
    <w:basedOn w:val="9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743</Words>
  <Characters>832</Characters>
  <Lines>2</Lines>
  <Paragraphs>1</Paragraphs>
  <TotalTime>4</TotalTime>
  <ScaleCrop>false</ScaleCrop>
  <LinksUpToDate>false</LinksUpToDate>
  <CharactersWithSpaces>1128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cp:lastPrinted>2026-01-04T07:18:00Z</cp:lastPrinted>
  <dcterms:modified xsi:type="dcterms:W3CDTF">2026-06-10T08:08:05Z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0F5DFF46D8E94606828CA8C9E7530E33_13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