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u w:val="single"/>
          <w:lang w:val="en-US" w:eastAsia="zh-CN"/>
        </w:rPr>
        <w:t xml:space="preserve"> 麻醉科</w:t>
      </w:r>
      <w:r>
        <w:rPr>
          <w:rStyle w:val="9"/>
          <w:rFonts w:hint="eastAsia" w:ascii="楷体" w:hAnsi="楷体" w:eastAsia="楷体" w:cs="楷体"/>
          <w:b w:val="0"/>
          <w:color w:val="05073B"/>
          <w:sz w:val="28"/>
          <w:szCs w:val="28"/>
          <w:u w:val="single"/>
          <w:lang w:val="en-US" w:eastAsia="zh-CN"/>
        </w:rPr>
        <w:t xml:space="preserve"> 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净化空调机组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室外机1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台</w:t>
      </w:r>
      <w:r>
        <w:rPr>
          <w:rFonts w:hint="eastAsia" w:asciiTheme="majorEastAsia" w:hAnsiTheme="majorEastAsia" w:eastAsiaTheme="majorEastAsia" w:cstheme="majorEastAsia"/>
          <w:b w:val="0"/>
          <w:bCs w:val="0"/>
          <w:i/>
          <w:i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</w:t>
      </w:r>
    </w:p>
    <w:p w14:paraId="00198AE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bookmarkStart w:id="0" w:name="_GoBack"/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瑞士宝AXR-010</w:t>
      </w:r>
      <w:bookmarkEnd w:id="0"/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沿用原机产品便于安装、使用、维修</w:t>
      </w:r>
    </w:p>
    <w:p w14:paraId="0012485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</w:p>
    <w:p w14:paraId="46B0A5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性能要求：定频R22制冷剂、制冷量2.6KW</w:t>
      </w:r>
    </w:p>
    <w:p w14:paraId="3D170B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材料要求：原厂品质。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安全要求：通过3C认证。</w:t>
      </w:r>
    </w:p>
    <w:p w14:paraId="430C1B8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</w:p>
    <w:p w14:paraId="03EAEA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包干（含辅材、安装、调试等）。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成交通知后1周.</w:t>
      </w:r>
    </w:p>
    <w:p w14:paraId="1D4244E8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麻醉科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 24 月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质保内容：厂家售后整机质保。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</w:t>
      </w: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10324CBF"/>
    <w:rsid w:val="115C4B60"/>
    <w:rsid w:val="21BD4FF5"/>
    <w:rsid w:val="2C2F1EF0"/>
    <w:rsid w:val="3E02385E"/>
    <w:rsid w:val="470B5EC7"/>
    <w:rsid w:val="483E6688"/>
    <w:rsid w:val="484E3426"/>
    <w:rsid w:val="49163C91"/>
    <w:rsid w:val="4BAA21AE"/>
    <w:rsid w:val="4F080868"/>
    <w:rsid w:val="634C012A"/>
    <w:rsid w:val="68EF3567"/>
    <w:rsid w:val="78F40E61"/>
    <w:rsid w:val="7B3657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252</Words>
  <Characters>270</Characters>
  <Lines>2</Lines>
  <Paragraphs>1</Paragraphs>
  <TotalTime>12</TotalTime>
  <ScaleCrop>false</ScaleCrop>
  <LinksUpToDate>false</LinksUpToDate>
  <CharactersWithSpaces>337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2026-06-29T01:27:53Z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B26039E5A7404D7499B47158496F37F1_13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