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695EA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709C000E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2026年人民北办公网无线网络设备替换项目</w:t>
      </w:r>
    </w:p>
    <w:p w14:paraId="0147AAD5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76268D06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72E0A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2079C3A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340FB6AE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3064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0F3F2E7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30757AA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D13952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67BFBF77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39F9F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623F03E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31E0A9D8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6157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7157BDD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4FCADD05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7EB99EA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6CCD2EB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859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4C3F393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4FEA841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0DBD112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1A9FB2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7D6EB6BB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37E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48EE054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03D0348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3D203D52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344DA3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10DCEAA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A5BD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223151B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E46A89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43A0BB7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4D346AE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1A678C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67092CA6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20DB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AE8536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6819004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41DF9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3977BE6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383816E2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31FC4B2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5E966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1B2E8BF6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22930F2B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1AD5A43A">
      <w:pPr>
        <w:pStyle w:val="13"/>
        <w:ind w:firstLine="0" w:firstLineChars="0"/>
      </w:pPr>
    </w:p>
    <w:p w14:paraId="7686FF84">
      <w:pP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br w:type="page"/>
      </w:r>
    </w:p>
    <w:p w14:paraId="3FF87687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二</w:t>
      </w: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、需求响应情况（加盖公章）</w:t>
      </w:r>
    </w:p>
    <w:tbl>
      <w:tblPr>
        <w:tblStyle w:val="14"/>
        <w:tblW w:w="524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974"/>
        <w:gridCol w:w="3209"/>
        <w:gridCol w:w="1688"/>
        <w:gridCol w:w="1606"/>
      </w:tblGrid>
      <w:tr w14:paraId="34FC9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Align w:val="center"/>
          </w:tcPr>
          <w:p w14:paraId="0D690DEC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105" w:type="pct"/>
            <w:vAlign w:val="center"/>
          </w:tcPr>
          <w:p w14:paraId="390819F1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1796" w:type="pct"/>
            <w:vAlign w:val="center"/>
          </w:tcPr>
          <w:p w14:paraId="3AF29F7B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945" w:type="pct"/>
            <w:vAlign w:val="center"/>
          </w:tcPr>
          <w:p w14:paraId="48175FD0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900" w:type="pct"/>
            <w:vAlign w:val="center"/>
          </w:tcPr>
          <w:p w14:paraId="3D9D2618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502AE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2988F78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07E2DA9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1795" w:type="pct"/>
            <w:vAlign w:val="center"/>
          </w:tcPr>
          <w:p w14:paraId="64079605">
            <w:pPr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944" w:type="pct"/>
            <w:vAlign w:val="center"/>
          </w:tcPr>
          <w:p w14:paraId="2714253F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4A3AAA2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6908D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75BDCE23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25EFE49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无线控制器5年原厂维保</w:t>
            </w:r>
          </w:p>
        </w:tc>
        <w:tc>
          <w:tcPr>
            <w:tcW w:w="1795" w:type="pct"/>
            <w:vAlign w:val="center"/>
          </w:tcPr>
          <w:p w14:paraId="313756E8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14:paraId="390F6A59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6D9C584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64AE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2879237F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79579FA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1795" w:type="pct"/>
            <w:vAlign w:val="center"/>
          </w:tcPr>
          <w:p w14:paraId="3FE264B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47E0699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F0F8A7E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79FAF1CE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2EE28303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3EE32350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6508F70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0F0F8B26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944" w:type="pct"/>
            <w:vAlign w:val="center"/>
          </w:tcPr>
          <w:p w14:paraId="4CAD99C4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0C24B0E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1E4B9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13A582C8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53670A8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</w:t>
            </w:r>
            <w:r>
              <w:rPr>
                <w:rFonts w:ascii="宋体" w:hAnsi="宋体" w:eastAsia="宋体" w:cs="宋体"/>
                <w:szCs w:val="21"/>
              </w:rPr>
              <w:t xml:space="preserve">P </w:t>
            </w:r>
            <w:r>
              <w:rPr>
                <w:rFonts w:hint="eastAsia" w:ascii="宋体" w:hAnsi="宋体" w:eastAsia="宋体" w:cs="宋体"/>
                <w:szCs w:val="21"/>
              </w:rPr>
              <w:t>5年原厂维保</w:t>
            </w:r>
          </w:p>
        </w:tc>
        <w:tc>
          <w:tcPr>
            <w:tcW w:w="1795" w:type="pct"/>
            <w:vAlign w:val="center"/>
          </w:tcPr>
          <w:p w14:paraId="663AD73C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4" w:type="pct"/>
            <w:vAlign w:val="center"/>
          </w:tcPr>
          <w:p w14:paraId="184AD18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672E6F43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392C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513F149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1C8CA473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</w:t>
            </w:r>
            <w:r>
              <w:rPr>
                <w:rFonts w:ascii="宋体" w:hAnsi="宋体" w:eastAsia="宋体" w:cs="宋体"/>
                <w:szCs w:val="21"/>
              </w:rPr>
              <w:t>OE</w:t>
            </w:r>
            <w:r>
              <w:rPr>
                <w:rFonts w:hint="eastAsia" w:ascii="宋体" w:hAnsi="宋体" w:eastAsia="宋体" w:cs="宋体"/>
                <w:szCs w:val="21"/>
              </w:rPr>
              <w:t>交换机</w:t>
            </w:r>
          </w:p>
        </w:tc>
        <w:tc>
          <w:tcPr>
            <w:tcW w:w="1795" w:type="pct"/>
            <w:vAlign w:val="center"/>
          </w:tcPr>
          <w:p w14:paraId="1B51B07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5AD0ECE0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1E3DDB68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079EDA6D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00A5949F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39E4B1F4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944" w:type="pct"/>
            <w:vAlign w:val="center"/>
          </w:tcPr>
          <w:p w14:paraId="1A149DF0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494F71E7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E5E0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continue"/>
            <w:vAlign w:val="center"/>
          </w:tcPr>
          <w:p w14:paraId="627EBBCC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6CEECEA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POE</w:t>
            </w:r>
            <w:r>
              <w:rPr>
                <w:rFonts w:hint="eastAsia" w:ascii="宋体" w:hAnsi="宋体" w:eastAsia="宋体" w:cs="宋体"/>
                <w:szCs w:val="21"/>
              </w:rPr>
              <w:t>交换机5年原厂维保</w:t>
            </w:r>
          </w:p>
        </w:tc>
        <w:tc>
          <w:tcPr>
            <w:tcW w:w="1796" w:type="pct"/>
            <w:vAlign w:val="center"/>
          </w:tcPr>
          <w:p w14:paraId="16A20123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945" w:type="pct"/>
            <w:vAlign w:val="center"/>
          </w:tcPr>
          <w:p w14:paraId="2EEE57F3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6E608DF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10AC5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Align w:val="center"/>
          </w:tcPr>
          <w:p w14:paraId="2E08423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2B50A01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1796" w:type="pct"/>
            <w:vAlign w:val="center"/>
          </w:tcPr>
          <w:p w14:paraId="30F74605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zCs w:val="21"/>
              </w:rPr>
              <w:t>10G-多模光模块(850nm,0.3km,LC)</w:t>
            </w:r>
          </w:p>
        </w:tc>
        <w:tc>
          <w:tcPr>
            <w:tcW w:w="945" w:type="pct"/>
            <w:vAlign w:val="center"/>
          </w:tcPr>
          <w:p w14:paraId="10BD85C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5B54ABB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</w:tbl>
    <w:p w14:paraId="3D1C5498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bookmarkStart w:id="1" w:name="_GoBack"/>
      <w:bookmarkEnd w:id="1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06A2B8FC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3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912E9"/>
    <w:rsid w:val="001B31A9"/>
    <w:rsid w:val="005E15D2"/>
    <w:rsid w:val="00687B51"/>
    <w:rsid w:val="006E3F95"/>
    <w:rsid w:val="00706D87"/>
    <w:rsid w:val="007F4EBD"/>
    <w:rsid w:val="00943FEC"/>
    <w:rsid w:val="00B419DF"/>
    <w:rsid w:val="00B71228"/>
    <w:rsid w:val="00B73413"/>
    <w:rsid w:val="00C106C7"/>
    <w:rsid w:val="00CB7498"/>
    <w:rsid w:val="00DF1D82"/>
    <w:rsid w:val="00EC18DF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0CEA556C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B52171B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4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5">
    <w:name w:val="heading 2"/>
    <w:basedOn w:val="1"/>
    <w:next w:val="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2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2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2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760</Words>
  <Characters>986</Characters>
  <Lines>12</Lines>
  <Paragraphs>3</Paragraphs>
  <TotalTime>36</TotalTime>
  <ScaleCrop>false</ScaleCrop>
  <LinksUpToDate>false</LinksUpToDate>
  <CharactersWithSpaces>998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2026-01-30T05:46:58Z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