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10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>应急仓库物资</w:t>
      </w: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C6CB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楷体" w:hAnsi="楷体" w:eastAsia="楷体" w:cs="楷体"/>
          <w:b/>
          <w:bCs/>
          <w:sz w:val="28"/>
          <w:szCs w:val="28"/>
          <w:u w:val="single"/>
          <w:lang w:eastAsia="zh-CN"/>
        </w:rPr>
      </w:pPr>
    </w:p>
    <w:p w14:paraId="636F6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楷体" w:hAnsi="楷体" w:eastAsia="楷体" w:cs="楷体"/>
          <w:b/>
          <w:bCs/>
          <w:sz w:val="28"/>
          <w:szCs w:val="28"/>
          <w:u w:val="single"/>
          <w:lang w:eastAsia="zh-CN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*名称：重型货架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 xml:space="preserve">20套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无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无</w:t>
      </w:r>
      <w:r>
        <w:rPr>
          <w:rFonts w:ascii="Times New Roman" w:hAnsi="Times New Roman" w:eastAsia="宋体" w:cs="Times New Roman"/>
          <w:sz w:val="24"/>
        </w:rPr>
        <w:t>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1、性能要求：</w:t>
      </w:r>
    </w:p>
    <w:p w14:paraId="38E0BA99">
      <w:pPr>
        <w:numPr>
          <w:ilvl w:val="0"/>
          <w:numId w:val="0"/>
        </w:numPr>
        <w:ind w:left="210" w:leftChars="0" w:firstLine="240" w:firstLineChars="100"/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val="en-US" w:eastAsia="zh-CN"/>
        </w:rPr>
        <w:t>L2.7米*D1米*H3米/3层主架、工字横梁、顶层为</w:t>
      </w:r>
      <w:r>
        <w:rPr>
          <w:rFonts w:hint="eastAsia"/>
          <w:sz w:val="24"/>
        </w:rPr>
        <w:t>冷轧钢</w:t>
      </w:r>
      <w:r>
        <w:rPr>
          <w:rFonts w:hint="eastAsia"/>
          <w:sz w:val="24"/>
          <w:lang w:val="en-US" w:eastAsia="zh-CN"/>
        </w:rPr>
        <w:t>层板。</w:t>
      </w:r>
    </w:p>
    <w:p w14:paraId="6EF8C4F2">
      <w:pPr>
        <w:numPr>
          <w:ilvl w:val="0"/>
          <w:numId w:val="0"/>
        </w:numPr>
        <w:ind w:left="210" w:leftChars="0" w:firstLine="240" w:firstLineChars="100"/>
        <w:rPr>
          <w:rFonts w:hint="default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  <w:lang w:eastAsia="zh-CN"/>
        </w:rPr>
        <w:t>②平稳</w:t>
      </w:r>
      <w:r>
        <w:rPr>
          <w:rFonts w:hint="eastAsia"/>
          <w:sz w:val="24"/>
          <w:lang w:val="en-US" w:eastAsia="zh-CN"/>
        </w:rPr>
        <w:t>/牢固/每层承重1吨。</w:t>
      </w:r>
    </w:p>
    <w:p w14:paraId="451A123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</w:p>
    <w:p w14:paraId="6B329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val="en-US" w:eastAsia="zh-CN"/>
        </w:rPr>
        <w:t>碳钢金属框架 /主架横梁钢材厚度不小于1.8mm、工字横梁钢材厚度不小于1.5mm、顶层</w:t>
      </w:r>
      <w:r>
        <w:rPr>
          <w:rFonts w:hint="eastAsia"/>
          <w:sz w:val="24"/>
        </w:rPr>
        <w:t>冷轧钢</w:t>
      </w:r>
      <w:r>
        <w:rPr>
          <w:rFonts w:hint="eastAsia"/>
          <w:sz w:val="24"/>
          <w:lang w:val="en-US" w:eastAsia="zh-CN"/>
        </w:rPr>
        <w:t>层板钢材厚度不小于1.2mm。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/>
          <w:sz w:val="24"/>
          <w:lang w:val="en-US" w:eastAsia="zh-CN"/>
        </w:rPr>
        <w:t xml:space="preserve">见附图，2.7米*1米*3米/3层  </w:t>
      </w:r>
    </w:p>
    <w:p w14:paraId="368D95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/>
          <w:sz w:val="24"/>
          <w:lang w:val="en-US" w:eastAsia="zh-CN"/>
        </w:rPr>
      </w:pP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1、负责现场安装调试、含辅材。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：经济适用房1F应急仓库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质保期24个月。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附图：</w:t>
      </w: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</w:t>
      </w:r>
      <w:r>
        <w:rPr>
          <w:rFonts w:hint="eastAsia" w:ascii="楷体" w:hAnsi="楷体" w:eastAsia="楷体" w:cs="楷体"/>
        </w:rPr>
        <w:t xml:space="preserve">   </w:t>
      </w:r>
    </w:p>
    <w:p w14:paraId="0F08B06F">
      <w:pPr>
        <w:pStyle w:val="2"/>
        <w:rPr>
          <w:rFonts w:hint="eastAsia" w:eastAsiaTheme="minorEastAsia"/>
          <w:lang w:eastAsia="zh-CN"/>
        </w:rPr>
      </w:pPr>
      <w:r>
        <w:rPr>
          <w:lang w:eastAsia="zh-CN"/>
        </w:rPr>
        <w:drawing>
          <wp:inline distT="0" distB="0" distL="0" distR="0">
            <wp:extent cx="6645910" cy="4982845"/>
            <wp:effectExtent l="0" t="0" r="2540" b="8255"/>
            <wp:docPr id="2" name="图片 2" descr="E:\xwechat_files\s_cor_pio_5d0b\temp\RWTemp\2026-10\167de82327271352cb9dc9f87def1a1a\aa50e30822fd101d8cec697f23386c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xwechat_files\s_cor_pio_5d0b\temp\RWTemp\2026-10\167de82327271352cb9dc9f87def1a1a\aa50e30822fd101d8cec697f23386ca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5A7DB982"/>
    <w:multiLevelType w:val="singleLevel"/>
    <w:tmpl w:val="5A7DB98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63B1485"/>
    <w:rsid w:val="0FB03930"/>
    <w:rsid w:val="10324CBF"/>
    <w:rsid w:val="115C4B60"/>
    <w:rsid w:val="12F5769E"/>
    <w:rsid w:val="21BD4FF5"/>
    <w:rsid w:val="2AAA03CB"/>
    <w:rsid w:val="2DDE4555"/>
    <w:rsid w:val="3D4C3323"/>
    <w:rsid w:val="435A2040"/>
    <w:rsid w:val="44C220EE"/>
    <w:rsid w:val="47906FC7"/>
    <w:rsid w:val="483E6688"/>
    <w:rsid w:val="484E3426"/>
    <w:rsid w:val="4EFA3B18"/>
    <w:rsid w:val="512C119A"/>
    <w:rsid w:val="51D54118"/>
    <w:rsid w:val="54436620"/>
    <w:rsid w:val="551562BD"/>
    <w:rsid w:val="580D722C"/>
    <w:rsid w:val="5F5077C3"/>
    <w:rsid w:val="68EF3567"/>
    <w:rsid w:val="69165EB0"/>
    <w:rsid w:val="78F40E61"/>
    <w:rsid w:val="7F5F71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550</Words>
  <Characters>586</Characters>
  <Lines>2</Lines>
  <Paragraphs>1</Paragraphs>
  <TotalTime>2</TotalTime>
  <ScaleCrop>false</ScaleCrop>
  <LinksUpToDate>false</LinksUpToDate>
  <CharactersWithSpaces>657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2026-10-21T07:34:42Z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70FD117E98F44F3FAB0DAF1B5BBEA43B_13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