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CE01A7">
      <w:pPr>
        <w:spacing w:line="240" w:lineRule="auto"/>
        <w:ind w:right="0"/>
        <w:jc w:val="center"/>
        <w:rPr>
          <w:rFonts w:hint="eastAsia" w:ascii="Arial" w:hAnsi="Arial" w:eastAsia="宋体" w:cs="Arial"/>
          <w:b/>
          <w:bCs/>
          <w:i w:val="0"/>
          <w:caps w:val="0"/>
          <w:color w:val="333333"/>
          <w:spacing w:val="0"/>
          <w:sz w:val="36"/>
          <w:szCs w:val="36"/>
          <w:shd w:val="clear" w:fill="FFFFFF"/>
          <w:lang w:val="en-US" w:eastAsia="zh-CN"/>
        </w:rPr>
      </w:pPr>
      <w:r>
        <w:rPr>
          <w:rFonts w:hint="eastAsia" w:ascii="Arial" w:hAnsi="Arial" w:eastAsia="宋体" w:cs="Arial"/>
          <w:b/>
          <w:bCs/>
          <w:i w:val="0"/>
          <w:caps w:val="0"/>
          <w:color w:val="333333"/>
          <w:spacing w:val="0"/>
          <w:sz w:val="36"/>
          <w:szCs w:val="36"/>
          <w:shd w:val="clear" w:fill="FFFFFF"/>
          <w:lang w:val="en-US" w:eastAsia="zh-CN"/>
        </w:rPr>
        <w:t>南方医科大学南方医院程控电话交换机系统维护服务采购项目询价报价单</w:t>
      </w:r>
    </w:p>
    <w:p w14:paraId="15F59015">
      <w:pPr>
        <w:spacing w:line="240" w:lineRule="auto"/>
        <w:ind w:right="0"/>
        <w:jc w:val="left"/>
        <w:rPr>
          <w:rFonts w:hint="eastAsia" w:ascii="Arial" w:hAnsi="Arial" w:eastAsia="宋体" w:cs="Arial"/>
          <w:b/>
          <w:bCs/>
          <w:i w:val="0"/>
          <w:caps w:val="0"/>
          <w:color w:val="333333"/>
          <w:spacing w:val="0"/>
          <w:sz w:val="24"/>
          <w:szCs w:val="24"/>
          <w:shd w:val="clear" w:fill="FFFFFF"/>
          <w:lang w:val="en-US" w:eastAsia="zh-CN"/>
        </w:rPr>
      </w:pPr>
    </w:p>
    <w:p w14:paraId="134ACF68">
      <w:pPr>
        <w:spacing w:line="240" w:lineRule="auto"/>
        <w:ind w:right="0"/>
        <w:jc w:val="left"/>
        <w:rPr>
          <w:rFonts w:hint="eastAsia" w:ascii="Arial" w:hAnsi="Arial" w:eastAsia="宋体" w:cs="Arial"/>
          <w:b/>
          <w:bCs/>
          <w:i w:val="0"/>
          <w:caps w:val="0"/>
          <w:color w:val="333333"/>
          <w:spacing w:val="0"/>
          <w:sz w:val="24"/>
          <w:szCs w:val="24"/>
          <w:shd w:val="clear" w:fill="FFFFFF"/>
          <w:lang w:val="en-US" w:eastAsia="zh-CN"/>
        </w:rPr>
      </w:pPr>
    </w:p>
    <w:p w14:paraId="542FE23B">
      <w:pPr>
        <w:spacing w:line="240" w:lineRule="auto"/>
        <w:ind w:right="0"/>
        <w:jc w:val="left"/>
        <w:rPr>
          <w:rFonts w:hint="default" w:ascii="Arial" w:hAnsi="Arial" w:eastAsia="宋体" w:cs="Arial"/>
          <w:b/>
          <w:bCs/>
          <w:i w:val="0"/>
          <w:caps w:val="0"/>
          <w:color w:val="333333"/>
          <w:spacing w:val="0"/>
          <w:sz w:val="24"/>
          <w:szCs w:val="24"/>
          <w:shd w:val="clear" w:fill="FFFFFF"/>
          <w:lang w:val="en-US" w:eastAsia="zh-CN"/>
        </w:rPr>
      </w:pPr>
      <w:r>
        <w:rPr>
          <w:rFonts w:hint="eastAsia" w:ascii="Arial" w:hAnsi="Arial" w:eastAsia="宋体" w:cs="Arial"/>
          <w:b/>
          <w:bCs/>
          <w:i w:val="0"/>
          <w:caps w:val="0"/>
          <w:color w:val="333333"/>
          <w:spacing w:val="0"/>
          <w:sz w:val="24"/>
          <w:szCs w:val="24"/>
          <w:shd w:val="clear" w:fill="FFFFFF"/>
          <w:lang w:val="en-US" w:eastAsia="zh-CN"/>
        </w:rPr>
        <w:t>报价单位（盖章）：</w:t>
      </w:r>
    </w:p>
    <w:p w14:paraId="264BB481">
      <w:pPr>
        <w:spacing w:line="240" w:lineRule="auto"/>
        <w:ind w:right="0"/>
        <w:jc w:val="left"/>
        <w:rPr>
          <w:rFonts w:hint="eastAsia" w:ascii="Arial" w:hAnsi="Arial" w:eastAsia="宋体" w:cs="Arial"/>
          <w:b/>
          <w:bCs/>
          <w:i w:val="0"/>
          <w:caps w:val="0"/>
          <w:color w:val="333333"/>
          <w:spacing w:val="0"/>
          <w:sz w:val="24"/>
          <w:szCs w:val="24"/>
          <w:shd w:val="clear" w:fill="FFFFFF"/>
          <w:lang w:val="en-US" w:eastAsia="zh-CN"/>
        </w:rPr>
      </w:pPr>
    </w:p>
    <w:p w14:paraId="2A113C68">
      <w:pPr>
        <w:spacing w:line="240" w:lineRule="auto"/>
        <w:ind w:right="0"/>
        <w:jc w:val="left"/>
        <w:rPr>
          <w:rFonts w:hint="eastAsia" w:ascii="Arial" w:hAnsi="Arial" w:eastAsia="宋体" w:cs="Arial"/>
          <w:b/>
          <w:bCs/>
          <w:i w:val="0"/>
          <w:caps w:val="0"/>
          <w:color w:val="333333"/>
          <w:spacing w:val="0"/>
          <w:sz w:val="24"/>
          <w:szCs w:val="24"/>
          <w:shd w:val="clear" w:fill="FFFFFF"/>
          <w:lang w:val="en-US" w:eastAsia="zh-CN"/>
        </w:rPr>
      </w:pPr>
      <w:r>
        <w:rPr>
          <w:rFonts w:hint="eastAsia" w:ascii="Arial" w:hAnsi="Arial" w:eastAsia="宋体" w:cs="Arial"/>
          <w:b/>
          <w:bCs/>
          <w:i w:val="0"/>
          <w:caps w:val="0"/>
          <w:color w:val="333333"/>
          <w:spacing w:val="0"/>
          <w:sz w:val="24"/>
          <w:szCs w:val="24"/>
          <w:shd w:val="clear" w:fill="FFFFFF"/>
          <w:lang w:val="en-US" w:eastAsia="zh-CN"/>
        </w:rPr>
        <w:t>报价联系人：</w:t>
      </w:r>
    </w:p>
    <w:p w14:paraId="12F72354">
      <w:pPr>
        <w:spacing w:line="240" w:lineRule="auto"/>
        <w:ind w:right="0"/>
        <w:jc w:val="left"/>
        <w:rPr>
          <w:rFonts w:hint="eastAsia" w:ascii="Arial" w:hAnsi="Arial" w:eastAsia="宋体" w:cs="Arial"/>
          <w:b/>
          <w:bCs/>
          <w:i w:val="0"/>
          <w:caps w:val="0"/>
          <w:color w:val="333333"/>
          <w:spacing w:val="0"/>
          <w:sz w:val="24"/>
          <w:szCs w:val="24"/>
          <w:shd w:val="clear" w:fill="FFFFFF"/>
          <w:lang w:val="en-US" w:eastAsia="zh-CN"/>
        </w:rPr>
      </w:pPr>
    </w:p>
    <w:p w14:paraId="158042FD">
      <w:pPr>
        <w:spacing w:line="240" w:lineRule="auto"/>
        <w:ind w:right="0"/>
        <w:jc w:val="left"/>
        <w:rPr>
          <w:rFonts w:hint="eastAsia" w:ascii="Arial" w:hAnsi="Arial" w:eastAsia="宋体" w:cs="Arial"/>
          <w:b/>
          <w:bCs/>
          <w:i w:val="0"/>
          <w:caps w:val="0"/>
          <w:color w:val="333333"/>
          <w:spacing w:val="0"/>
          <w:sz w:val="24"/>
          <w:szCs w:val="24"/>
          <w:shd w:val="clear" w:fill="FFFFFF"/>
          <w:lang w:val="en-US" w:eastAsia="zh-CN"/>
        </w:rPr>
      </w:pPr>
      <w:r>
        <w:rPr>
          <w:rFonts w:hint="eastAsia" w:ascii="Arial" w:hAnsi="Arial" w:eastAsia="宋体" w:cs="Arial"/>
          <w:b/>
          <w:bCs/>
          <w:i w:val="0"/>
          <w:caps w:val="0"/>
          <w:color w:val="333333"/>
          <w:spacing w:val="0"/>
          <w:sz w:val="24"/>
          <w:szCs w:val="24"/>
          <w:shd w:val="clear" w:fill="FFFFFF"/>
          <w:lang w:val="en-US" w:eastAsia="zh-CN"/>
        </w:rPr>
        <w:t>报价人电话：</w:t>
      </w:r>
    </w:p>
    <w:p w14:paraId="7FDBB10C">
      <w:pPr>
        <w:spacing w:line="240" w:lineRule="auto"/>
        <w:ind w:right="0"/>
        <w:jc w:val="left"/>
        <w:rPr>
          <w:rFonts w:hint="eastAsia" w:ascii="Arial" w:hAnsi="Arial" w:eastAsia="宋体" w:cs="Arial"/>
          <w:b/>
          <w:bCs/>
          <w:i w:val="0"/>
          <w:caps w:val="0"/>
          <w:color w:val="333333"/>
          <w:spacing w:val="0"/>
          <w:sz w:val="24"/>
          <w:szCs w:val="24"/>
          <w:shd w:val="clear" w:fill="FFFFFF"/>
          <w:lang w:val="en-US" w:eastAsia="zh-CN"/>
        </w:rPr>
      </w:pPr>
    </w:p>
    <w:p w14:paraId="2E9C781A">
      <w:pPr>
        <w:spacing w:line="240" w:lineRule="auto"/>
        <w:ind w:right="0"/>
        <w:jc w:val="left"/>
        <w:rPr>
          <w:rFonts w:hint="eastAsia" w:ascii="Arial" w:hAnsi="Arial" w:eastAsia="宋体" w:cs="Arial"/>
          <w:b/>
          <w:bCs/>
          <w:i w:val="0"/>
          <w:caps w:val="0"/>
          <w:color w:val="333333"/>
          <w:spacing w:val="0"/>
          <w:sz w:val="24"/>
          <w:szCs w:val="24"/>
          <w:shd w:val="clear" w:fill="FFFFFF"/>
          <w:lang w:val="en-US" w:eastAsia="zh-CN"/>
        </w:rPr>
      </w:pPr>
    </w:p>
    <w:p w14:paraId="5315ACF6">
      <w:pPr>
        <w:spacing w:line="240" w:lineRule="auto"/>
        <w:ind w:right="0"/>
        <w:jc w:val="left"/>
        <w:rPr>
          <w:rFonts w:hint="eastAsia" w:ascii="Arial" w:hAnsi="Arial" w:eastAsia="宋体" w:cs="Arial"/>
          <w:b/>
          <w:bCs/>
          <w:i w:val="0"/>
          <w:caps w:val="0"/>
          <w:color w:val="333333"/>
          <w:spacing w:val="0"/>
          <w:sz w:val="24"/>
          <w:szCs w:val="24"/>
          <w:shd w:val="clear" w:fill="FFFFFF"/>
          <w:lang w:val="en-US" w:eastAsia="zh-CN"/>
        </w:rPr>
      </w:pPr>
      <w:r>
        <w:rPr>
          <w:rFonts w:hint="eastAsia" w:ascii="Arial" w:hAnsi="Arial" w:eastAsia="宋体" w:cs="Arial"/>
          <w:b/>
          <w:bCs/>
          <w:i w:val="0"/>
          <w:caps w:val="0"/>
          <w:color w:val="333333"/>
          <w:spacing w:val="0"/>
          <w:sz w:val="24"/>
          <w:szCs w:val="24"/>
          <w:shd w:val="clear" w:fill="FFFFFF"/>
          <w:lang w:val="en-US" w:eastAsia="zh-CN"/>
        </w:rPr>
        <w:t>一、报价详情：</w:t>
      </w:r>
    </w:p>
    <w:tbl>
      <w:tblPr>
        <w:tblStyle w:val="5"/>
        <w:tblW w:w="923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45"/>
        <w:gridCol w:w="2546"/>
        <w:gridCol w:w="1322"/>
        <w:gridCol w:w="2254"/>
        <w:gridCol w:w="1971"/>
      </w:tblGrid>
      <w:tr w14:paraId="49ACB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2" w:hRule="atLeast"/>
        </w:trPr>
        <w:tc>
          <w:tcPr>
            <w:tcW w:w="1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A204F">
            <w:pPr>
              <w:spacing w:line="240" w:lineRule="auto"/>
              <w:ind w:right="0"/>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序号</w:t>
            </w:r>
          </w:p>
        </w:tc>
        <w:tc>
          <w:tcPr>
            <w:tcW w:w="2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83618">
            <w:pPr>
              <w:spacing w:line="240" w:lineRule="auto"/>
              <w:ind w:left="0" w:leftChars="0" w:right="0" w:rightChars="0"/>
              <w:jc w:val="left"/>
              <w:rPr>
                <w:rFonts w:hint="default"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服务项目</w:t>
            </w:r>
          </w:p>
        </w:tc>
        <w:tc>
          <w:tcPr>
            <w:tcW w:w="1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7381A">
            <w:pPr>
              <w:spacing w:line="240" w:lineRule="auto"/>
              <w:ind w:left="0" w:leftChars="0" w:right="0" w:rightChars="0"/>
              <w:jc w:val="center"/>
              <w:rPr>
                <w:rFonts w:hint="default" w:ascii="宋体" w:hAnsi="宋体" w:eastAsia="宋体" w:cs="宋体"/>
                <w:b/>
                <w:bCs/>
                <w:sz w:val="24"/>
                <w:szCs w:val="24"/>
                <w:lang w:val="en-US" w:eastAsia="zh-CN" w:bidi="ar-SA"/>
              </w:rPr>
            </w:pPr>
            <w:r>
              <w:rPr>
                <w:rFonts w:hint="eastAsia" w:ascii="宋体" w:hAnsi="宋体" w:eastAsia="宋体" w:cs="宋体"/>
                <w:b/>
                <w:bCs/>
                <w:sz w:val="24"/>
                <w:szCs w:val="24"/>
                <w:lang w:val="en-US" w:eastAsia="zh-CN"/>
              </w:rPr>
              <w:t>数量</w:t>
            </w:r>
          </w:p>
        </w:tc>
        <w:tc>
          <w:tcPr>
            <w:tcW w:w="2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3D0EF">
            <w:pPr>
              <w:spacing w:line="240" w:lineRule="auto"/>
              <w:ind w:left="0" w:leftChars="0" w:right="0" w:rightChars="0"/>
              <w:jc w:val="left"/>
              <w:rPr>
                <w:rFonts w:hint="default"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单价（元/年）</w:t>
            </w:r>
          </w:p>
        </w:tc>
        <w:tc>
          <w:tcPr>
            <w:tcW w:w="1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0C307">
            <w:pPr>
              <w:spacing w:line="240" w:lineRule="auto"/>
              <w:ind w:right="0"/>
              <w:jc w:val="left"/>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合计（元/2年）</w:t>
            </w:r>
          </w:p>
        </w:tc>
      </w:tr>
      <w:tr w14:paraId="49E48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2" w:hRule="atLeast"/>
        </w:trPr>
        <w:tc>
          <w:tcPr>
            <w:tcW w:w="1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0A263">
            <w:pPr>
              <w:spacing w:after="0" w:line="240" w:lineRule="auto"/>
              <w:ind w:left="0" w:leftChars="0" w:right="0" w:rightChars="0"/>
              <w:jc w:val="left"/>
              <w:rPr>
                <w:rFonts w:hint="eastAsia" w:ascii="宋体" w:hAnsi="宋体" w:eastAsia="宋体" w:cs="宋体"/>
                <w:sz w:val="24"/>
                <w:szCs w:val="24"/>
                <w:lang w:val="en-US" w:eastAsia="zh-CN"/>
              </w:rPr>
            </w:pPr>
            <w:r>
              <w:rPr>
                <w:rFonts w:ascii="宋体" w:hAnsi="宋体" w:eastAsia="宋体"/>
                <w:b w:val="0"/>
                <w:sz w:val="21"/>
              </w:rPr>
              <w:t>1</w:t>
            </w:r>
          </w:p>
        </w:tc>
        <w:tc>
          <w:tcPr>
            <w:tcW w:w="2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C64C8">
            <w:pPr>
              <w:spacing w:after="0" w:line="240" w:lineRule="auto"/>
              <w:ind w:left="0" w:leftChars="0" w:right="0" w:rightChars="0"/>
              <w:jc w:val="left"/>
              <w:rPr>
                <w:rFonts w:hint="default" w:asciiTheme="majorEastAsia" w:hAnsiTheme="majorEastAsia" w:eastAsiaTheme="majorEastAsia" w:cstheme="majorEastAsia"/>
                <w:b w:val="0"/>
                <w:bCs w:val="0"/>
                <w:i w:val="0"/>
                <w:iCs w:val="0"/>
                <w:sz w:val="24"/>
                <w:lang w:val="en-US" w:eastAsia="zh-CN"/>
              </w:rPr>
            </w:pPr>
            <w:r>
              <w:rPr>
                <w:rFonts w:hint="eastAsia" w:asciiTheme="majorEastAsia" w:hAnsiTheme="majorEastAsia" w:eastAsiaTheme="majorEastAsia" w:cstheme="majorEastAsia"/>
                <w:b w:val="0"/>
                <w:bCs w:val="0"/>
                <w:i w:val="0"/>
                <w:iCs w:val="0"/>
                <w:sz w:val="24"/>
                <w:lang w:val="en-US" w:eastAsia="zh-CN"/>
              </w:rPr>
              <w:t>系统维保服务</w:t>
            </w:r>
          </w:p>
        </w:tc>
        <w:tc>
          <w:tcPr>
            <w:tcW w:w="1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A864C">
            <w:pPr>
              <w:spacing w:after="0" w:line="240" w:lineRule="auto"/>
              <w:ind w:left="0" w:leftChars="0" w:right="0" w:rightChars="0" w:firstLine="240" w:firstLineChars="100"/>
              <w:jc w:val="left"/>
              <w:rPr>
                <w:rFonts w:hint="default" w:asciiTheme="majorEastAsia" w:hAnsiTheme="majorEastAsia" w:eastAsiaTheme="majorEastAsia" w:cstheme="majorEastAsia"/>
                <w:b w:val="0"/>
                <w:bCs w:val="0"/>
                <w:i w:val="0"/>
                <w:iCs w:val="0"/>
                <w:sz w:val="24"/>
                <w:lang w:val="en-US" w:eastAsia="zh-CN"/>
              </w:rPr>
            </w:pPr>
            <w:bookmarkStart w:id="0" w:name="_GoBack"/>
            <w:bookmarkEnd w:id="0"/>
            <w:r>
              <w:rPr>
                <w:rFonts w:hint="eastAsia" w:asciiTheme="majorEastAsia" w:hAnsiTheme="majorEastAsia" w:eastAsiaTheme="majorEastAsia" w:cstheme="majorEastAsia"/>
                <w:b w:val="0"/>
                <w:bCs w:val="0"/>
                <w:i w:val="0"/>
                <w:iCs w:val="0"/>
                <w:sz w:val="24"/>
                <w:lang w:val="en-US" w:eastAsia="zh-CN"/>
              </w:rPr>
              <w:t>2年</w:t>
            </w:r>
          </w:p>
        </w:tc>
        <w:tc>
          <w:tcPr>
            <w:tcW w:w="2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59D5D">
            <w:pPr>
              <w:spacing w:after="0" w:line="240" w:lineRule="auto"/>
              <w:ind w:left="0" w:leftChars="0" w:right="0" w:rightChars="0"/>
              <w:jc w:val="left"/>
              <w:rPr>
                <w:rFonts w:hint="eastAsia" w:ascii="宋体" w:hAnsi="宋体" w:eastAsia="宋体" w:cs="宋体"/>
                <w:sz w:val="24"/>
                <w:szCs w:val="24"/>
                <w:lang w:val="en-US" w:eastAsia="zh-CN"/>
              </w:rPr>
            </w:pPr>
          </w:p>
        </w:tc>
        <w:tc>
          <w:tcPr>
            <w:tcW w:w="1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C6B56">
            <w:pPr>
              <w:spacing w:after="0" w:line="240" w:lineRule="auto"/>
              <w:ind w:left="0" w:leftChars="0" w:right="0" w:rightChars="0"/>
              <w:jc w:val="left"/>
              <w:rPr>
                <w:rFonts w:hint="eastAsia" w:ascii="宋体" w:hAnsi="宋体" w:eastAsia="宋体" w:cs="宋体"/>
                <w:sz w:val="24"/>
                <w:szCs w:val="24"/>
                <w:lang w:val="en-US" w:eastAsia="zh-CN"/>
              </w:rPr>
            </w:pPr>
          </w:p>
        </w:tc>
      </w:tr>
      <w:tr w14:paraId="10BCA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2" w:hRule="atLeast"/>
        </w:trPr>
        <w:tc>
          <w:tcPr>
            <w:tcW w:w="726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14:paraId="04D2C41A">
            <w:pPr>
              <w:spacing w:after="0" w:line="240" w:lineRule="auto"/>
              <w:ind w:left="0" w:leftChars="0" w:right="0" w:rightChars="0"/>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合计：</w:t>
            </w:r>
          </w:p>
        </w:tc>
        <w:tc>
          <w:tcPr>
            <w:tcW w:w="1971"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462979F">
            <w:pPr>
              <w:spacing w:after="0" w:line="240" w:lineRule="auto"/>
              <w:ind w:left="0" w:leftChars="0" w:right="0" w:rightChars="0"/>
              <w:rPr>
                <w:rFonts w:hint="eastAsia" w:ascii="宋体" w:hAnsi="宋体" w:eastAsia="宋体" w:cs="宋体"/>
                <w:sz w:val="24"/>
                <w:szCs w:val="24"/>
                <w:lang w:val="en-US" w:eastAsia="zh-CN"/>
              </w:rPr>
            </w:pPr>
          </w:p>
        </w:tc>
      </w:tr>
    </w:tbl>
    <w:p w14:paraId="72D6CD2D">
      <w:pPr>
        <w:pStyle w:val="9"/>
        <w:widowControl/>
        <w:numPr>
          <w:ilvl w:val="0"/>
          <w:numId w:val="0"/>
        </w:numPr>
        <w:spacing w:line="440" w:lineRule="exact"/>
        <w:ind w:right="0" w:right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明细报价：</w:t>
      </w:r>
    </w:p>
    <w:tbl>
      <w:tblPr>
        <w:tblStyle w:val="6"/>
        <w:tblW w:w="9276" w:type="dxa"/>
        <w:tblInd w:w="8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8"/>
        <w:gridCol w:w="2766"/>
        <w:gridCol w:w="1101"/>
        <w:gridCol w:w="2438"/>
        <w:gridCol w:w="2233"/>
      </w:tblGrid>
      <w:tr w14:paraId="38330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8" w:type="dxa"/>
          </w:tcPr>
          <w:p w14:paraId="26C190C7">
            <w:pPr>
              <w:pStyle w:val="9"/>
              <w:widowControl/>
              <w:numPr>
                <w:ilvl w:val="0"/>
                <w:numId w:val="0"/>
              </w:numPr>
              <w:spacing w:line="440" w:lineRule="exact"/>
              <w:ind w:right="0" w:rightChars="0"/>
              <w:jc w:val="left"/>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序号</w:t>
            </w:r>
          </w:p>
        </w:tc>
        <w:tc>
          <w:tcPr>
            <w:tcW w:w="2766" w:type="dxa"/>
          </w:tcPr>
          <w:p w14:paraId="30073176">
            <w:pPr>
              <w:pStyle w:val="9"/>
              <w:widowControl/>
              <w:numPr>
                <w:ilvl w:val="0"/>
                <w:numId w:val="0"/>
              </w:numPr>
              <w:spacing w:line="440" w:lineRule="exact"/>
              <w:ind w:right="0" w:rightChars="0"/>
              <w:jc w:val="left"/>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内容</w:t>
            </w:r>
          </w:p>
        </w:tc>
        <w:tc>
          <w:tcPr>
            <w:tcW w:w="1101" w:type="dxa"/>
          </w:tcPr>
          <w:p w14:paraId="35D43DBA">
            <w:pPr>
              <w:pStyle w:val="9"/>
              <w:widowControl/>
              <w:numPr>
                <w:ilvl w:val="0"/>
                <w:numId w:val="0"/>
              </w:numPr>
              <w:spacing w:line="440" w:lineRule="exact"/>
              <w:ind w:right="0" w:rightChars="0"/>
              <w:jc w:val="left"/>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数量</w:t>
            </w:r>
          </w:p>
        </w:tc>
        <w:tc>
          <w:tcPr>
            <w:tcW w:w="2438" w:type="dxa"/>
          </w:tcPr>
          <w:p w14:paraId="621D6B2C">
            <w:pPr>
              <w:pStyle w:val="9"/>
              <w:widowControl/>
              <w:numPr>
                <w:ilvl w:val="0"/>
                <w:numId w:val="0"/>
              </w:numPr>
              <w:spacing w:line="440" w:lineRule="exact"/>
              <w:ind w:right="0" w:rightChars="0"/>
              <w:jc w:val="left"/>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单价</w:t>
            </w:r>
          </w:p>
        </w:tc>
        <w:tc>
          <w:tcPr>
            <w:tcW w:w="2233" w:type="dxa"/>
          </w:tcPr>
          <w:p w14:paraId="745C58E6">
            <w:pPr>
              <w:pStyle w:val="9"/>
              <w:widowControl/>
              <w:numPr>
                <w:ilvl w:val="0"/>
                <w:numId w:val="0"/>
              </w:numPr>
              <w:spacing w:line="440" w:lineRule="exact"/>
              <w:ind w:right="0" w:rightChars="0"/>
              <w:jc w:val="left"/>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总价</w:t>
            </w:r>
          </w:p>
        </w:tc>
      </w:tr>
      <w:tr w14:paraId="0C5A1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5" w:hRule="atLeast"/>
        </w:trPr>
        <w:tc>
          <w:tcPr>
            <w:tcW w:w="738" w:type="dxa"/>
            <w:vAlign w:val="center"/>
          </w:tcPr>
          <w:p w14:paraId="15FB530F">
            <w:pPr>
              <w:pStyle w:val="9"/>
              <w:widowControl/>
              <w:numPr>
                <w:ilvl w:val="0"/>
                <w:numId w:val="0"/>
              </w:numPr>
              <w:spacing w:line="440" w:lineRule="exact"/>
              <w:ind w:right="0" w:rightChars="0"/>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w:t>
            </w:r>
          </w:p>
        </w:tc>
        <w:tc>
          <w:tcPr>
            <w:tcW w:w="2766" w:type="dxa"/>
            <w:vAlign w:val="center"/>
          </w:tcPr>
          <w:p w14:paraId="4939C820">
            <w:pPr>
              <w:pStyle w:val="9"/>
              <w:widowControl/>
              <w:numPr>
                <w:ilvl w:val="0"/>
                <w:numId w:val="0"/>
              </w:numPr>
              <w:spacing w:line="440" w:lineRule="exact"/>
              <w:ind w:right="0" w:rightChars="0"/>
              <w:jc w:val="left"/>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院本部</w:t>
            </w:r>
            <w:r>
              <w:rPr>
                <w:rFonts w:hint="default" w:ascii="宋体" w:hAnsi="宋体" w:eastAsia="宋体" w:cs="宋体"/>
                <w:sz w:val="24"/>
                <w:szCs w:val="24"/>
                <w:vertAlign w:val="baseline"/>
                <w:lang w:val="en-US" w:eastAsia="zh-CN"/>
              </w:rPr>
              <w:t>2套MX-ONE设备端口</w:t>
            </w:r>
            <w:r>
              <w:rPr>
                <w:rFonts w:hint="eastAsia" w:ascii="宋体" w:hAnsi="宋体" w:eastAsia="宋体" w:cs="宋体"/>
                <w:sz w:val="24"/>
                <w:szCs w:val="24"/>
                <w:vertAlign w:val="baseline"/>
                <w:lang w:val="en-US" w:eastAsia="zh-CN"/>
              </w:rPr>
              <w:t>维护费</w:t>
            </w:r>
          </w:p>
          <w:p w14:paraId="0FE81553">
            <w:pPr>
              <w:pStyle w:val="9"/>
              <w:widowControl/>
              <w:numPr>
                <w:ilvl w:val="0"/>
                <w:numId w:val="0"/>
              </w:numPr>
              <w:spacing w:line="440" w:lineRule="exact"/>
              <w:ind w:right="0" w:rightChars="0"/>
              <w:jc w:val="left"/>
              <w:rPr>
                <w:rFonts w:hint="default" w:ascii="宋体" w:hAnsi="宋体" w:eastAsia="宋体" w:cs="宋体"/>
                <w:sz w:val="24"/>
                <w:szCs w:val="24"/>
                <w:vertAlign w:val="baseline"/>
                <w:lang w:val="en-US" w:eastAsia="zh-CN"/>
              </w:rPr>
            </w:pPr>
            <w:r>
              <w:rPr>
                <w:rFonts w:hint="default" w:ascii="宋体" w:hAnsi="宋体" w:eastAsia="宋体" w:cs="宋体"/>
                <w:sz w:val="24"/>
                <w:szCs w:val="24"/>
                <w:vertAlign w:val="baseline"/>
                <w:lang w:val="en-US" w:eastAsia="zh-CN"/>
              </w:rPr>
              <w:t>（含5485用户+10条E1中继/300路端口）</w:t>
            </w:r>
          </w:p>
        </w:tc>
        <w:tc>
          <w:tcPr>
            <w:tcW w:w="1101" w:type="dxa"/>
            <w:vAlign w:val="center"/>
          </w:tcPr>
          <w:p w14:paraId="15C2A22F">
            <w:pPr>
              <w:pStyle w:val="9"/>
              <w:widowControl/>
              <w:numPr>
                <w:ilvl w:val="0"/>
                <w:numId w:val="0"/>
              </w:numPr>
              <w:spacing w:line="440" w:lineRule="exact"/>
              <w:ind w:right="0" w:rightChars="0"/>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5785个</w:t>
            </w:r>
          </w:p>
        </w:tc>
        <w:tc>
          <w:tcPr>
            <w:tcW w:w="2438" w:type="dxa"/>
            <w:vAlign w:val="center"/>
          </w:tcPr>
          <w:p w14:paraId="7AACAAA9">
            <w:pPr>
              <w:pStyle w:val="9"/>
              <w:widowControl/>
              <w:numPr>
                <w:ilvl w:val="0"/>
                <w:numId w:val="0"/>
              </w:numPr>
              <w:spacing w:line="440" w:lineRule="exact"/>
              <w:ind w:right="0" w:rightChars="0"/>
              <w:jc w:val="left"/>
              <w:rPr>
                <w:rFonts w:hint="default" w:ascii="宋体" w:hAnsi="宋体" w:eastAsia="宋体" w:cs="宋体"/>
                <w:sz w:val="24"/>
                <w:szCs w:val="24"/>
                <w:u w:val="none"/>
                <w:vertAlign w:val="baseline"/>
                <w:lang w:val="en-US" w:eastAsia="zh-CN"/>
              </w:rPr>
            </w:pPr>
            <w:r>
              <w:rPr>
                <w:rFonts w:hint="eastAsia" w:ascii="宋体" w:hAnsi="宋体" w:eastAsia="宋体" w:cs="宋体"/>
                <w:sz w:val="24"/>
                <w:szCs w:val="24"/>
                <w:u w:val="single"/>
                <w:vertAlign w:val="baseline"/>
                <w:lang w:val="en-US" w:eastAsia="zh-CN"/>
              </w:rPr>
              <w:t xml:space="preserve">       </w:t>
            </w:r>
            <w:r>
              <w:rPr>
                <w:rFonts w:hint="eastAsia" w:ascii="宋体" w:hAnsi="宋体" w:eastAsia="宋体" w:cs="宋体"/>
                <w:sz w:val="24"/>
                <w:szCs w:val="24"/>
                <w:u w:val="none"/>
                <w:vertAlign w:val="baseline"/>
                <w:lang w:val="en-US" w:eastAsia="zh-CN"/>
              </w:rPr>
              <w:t>元/端口/年</w:t>
            </w:r>
          </w:p>
        </w:tc>
        <w:tc>
          <w:tcPr>
            <w:tcW w:w="2233" w:type="dxa"/>
            <w:vAlign w:val="center"/>
          </w:tcPr>
          <w:p w14:paraId="4E875469">
            <w:pPr>
              <w:pStyle w:val="9"/>
              <w:widowControl/>
              <w:numPr>
                <w:ilvl w:val="0"/>
                <w:numId w:val="0"/>
              </w:numPr>
              <w:spacing w:line="440" w:lineRule="exact"/>
              <w:ind w:right="0" w:rightChars="0"/>
              <w:jc w:val="left"/>
              <w:rPr>
                <w:rFonts w:hint="default" w:ascii="宋体" w:hAnsi="宋体" w:eastAsia="宋体" w:cs="宋体"/>
                <w:b/>
                <w:bCs/>
                <w:sz w:val="24"/>
                <w:szCs w:val="24"/>
                <w:u w:val="single"/>
                <w:vertAlign w:val="baseline"/>
                <w:lang w:val="en-US" w:eastAsia="zh-CN"/>
              </w:rPr>
            </w:pPr>
            <w:r>
              <w:rPr>
                <w:rFonts w:hint="eastAsia" w:ascii="宋体" w:hAnsi="宋体" w:eastAsia="宋体" w:cs="宋体"/>
                <w:sz w:val="24"/>
                <w:szCs w:val="24"/>
                <w:u w:val="single"/>
                <w:vertAlign w:val="baseline"/>
                <w:lang w:val="en-US" w:eastAsia="zh-CN"/>
              </w:rPr>
              <w:t xml:space="preserve">        </w:t>
            </w:r>
            <w:r>
              <w:rPr>
                <w:rFonts w:hint="eastAsia" w:ascii="宋体" w:hAnsi="宋体" w:eastAsia="宋体" w:cs="宋体"/>
                <w:sz w:val="24"/>
                <w:szCs w:val="24"/>
                <w:u w:val="none"/>
                <w:vertAlign w:val="baseline"/>
                <w:lang w:val="en-US" w:eastAsia="zh-CN"/>
              </w:rPr>
              <w:t>元/2年</w:t>
            </w:r>
          </w:p>
        </w:tc>
      </w:tr>
      <w:tr w14:paraId="1D972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8" w:type="dxa"/>
            <w:vAlign w:val="center"/>
          </w:tcPr>
          <w:p w14:paraId="2ABC2FA8">
            <w:pPr>
              <w:pStyle w:val="9"/>
              <w:widowControl/>
              <w:numPr>
                <w:ilvl w:val="0"/>
                <w:numId w:val="0"/>
              </w:numPr>
              <w:spacing w:line="440" w:lineRule="exact"/>
              <w:ind w:right="0" w:rightChars="0"/>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w:t>
            </w:r>
          </w:p>
        </w:tc>
        <w:tc>
          <w:tcPr>
            <w:tcW w:w="2766" w:type="dxa"/>
            <w:vAlign w:val="center"/>
          </w:tcPr>
          <w:p w14:paraId="0DBD1297">
            <w:pPr>
              <w:pStyle w:val="9"/>
              <w:widowControl/>
              <w:numPr>
                <w:ilvl w:val="0"/>
                <w:numId w:val="0"/>
              </w:numPr>
              <w:spacing w:line="440" w:lineRule="exact"/>
              <w:ind w:right="0" w:rightChars="0"/>
              <w:jc w:val="left"/>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院本部话务台系统、预约挂号系统、计费系统3台系统维护</w:t>
            </w:r>
          </w:p>
        </w:tc>
        <w:tc>
          <w:tcPr>
            <w:tcW w:w="1101" w:type="dxa"/>
            <w:vAlign w:val="center"/>
          </w:tcPr>
          <w:p w14:paraId="512F43DB">
            <w:pPr>
              <w:pStyle w:val="9"/>
              <w:widowControl/>
              <w:numPr>
                <w:ilvl w:val="0"/>
                <w:numId w:val="0"/>
              </w:numPr>
              <w:spacing w:line="440" w:lineRule="exact"/>
              <w:ind w:right="0" w:rightChars="0"/>
              <w:jc w:val="center"/>
              <w:rPr>
                <w:rFonts w:hint="eastAsia" w:ascii="宋体" w:hAnsi="宋体" w:eastAsia="宋体" w:cs="宋体"/>
                <w:sz w:val="24"/>
                <w:szCs w:val="24"/>
                <w:vertAlign w:val="baseline"/>
                <w:lang w:val="en-US" w:eastAsia="zh-CN"/>
              </w:rPr>
            </w:pPr>
          </w:p>
          <w:p w14:paraId="2553B74D">
            <w:pPr>
              <w:pStyle w:val="9"/>
              <w:widowControl/>
              <w:numPr>
                <w:ilvl w:val="0"/>
                <w:numId w:val="0"/>
              </w:numPr>
              <w:spacing w:line="440" w:lineRule="exact"/>
              <w:ind w:right="0" w:rightChars="0"/>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3套</w:t>
            </w:r>
          </w:p>
        </w:tc>
        <w:tc>
          <w:tcPr>
            <w:tcW w:w="2438" w:type="dxa"/>
            <w:vAlign w:val="center"/>
          </w:tcPr>
          <w:p w14:paraId="1E4B2B16">
            <w:pPr>
              <w:pStyle w:val="9"/>
              <w:widowControl/>
              <w:numPr>
                <w:ilvl w:val="0"/>
                <w:numId w:val="0"/>
              </w:numPr>
              <w:spacing w:line="440" w:lineRule="exact"/>
              <w:ind w:right="0" w:rightChars="0"/>
              <w:jc w:val="left"/>
              <w:rPr>
                <w:rFonts w:hint="eastAsia" w:ascii="宋体" w:hAnsi="宋体" w:eastAsia="宋体" w:cs="宋体"/>
                <w:sz w:val="24"/>
                <w:szCs w:val="24"/>
                <w:vertAlign w:val="baseline"/>
                <w:lang w:val="en-US" w:eastAsia="zh-CN"/>
              </w:rPr>
            </w:pPr>
            <w:r>
              <w:rPr>
                <w:rFonts w:hint="eastAsia" w:ascii="宋体" w:hAnsi="宋体" w:eastAsia="宋体" w:cs="宋体"/>
                <w:sz w:val="24"/>
                <w:szCs w:val="24"/>
                <w:u w:val="single"/>
                <w:vertAlign w:val="baseline"/>
                <w:lang w:val="en-US" w:eastAsia="zh-CN"/>
              </w:rPr>
              <w:t xml:space="preserve">       </w:t>
            </w:r>
            <w:r>
              <w:rPr>
                <w:rFonts w:hint="eastAsia" w:ascii="宋体" w:hAnsi="宋体" w:eastAsia="宋体" w:cs="宋体"/>
                <w:sz w:val="24"/>
                <w:szCs w:val="24"/>
                <w:u w:val="none"/>
                <w:vertAlign w:val="baseline"/>
                <w:lang w:val="en-US" w:eastAsia="zh-CN"/>
              </w:rPr>
              <w:t>元/套/年</w:t>
            </w:r>
          </w:p>
        </w:tc>
        <w:tc>
          <w:tcPr>
            <w:tcW w:w="2233" w:type="dxa"/>
            <w:vAlign w:val="center"/>
          </w:tcPr>
          <w:p w14:paraId="47DEB830">
            <w:pPr>
              <w:pStyle w:val="9"/>
              <w:widowControl/>
              <w:numPr>
                <w:ilvl w:val="0"/>
                <w:numId w:val="0"/>
              </w:numPr>
              <w:spacing w:line="440" w:lineRule="exact"/>
              <w:ind w:right="0" w:rightChars="0"/>
              <w:jc w:val="left"/>
              <w:rPr>
                <w:rFonts w:hint="default" w:ascii="宋体" w:hAnsi="宋体" w:eastAsia="宋体" w:cs="宋体"/>
                <w:sz w:val="24"/>
                <w:szCs w:val="24"/>
                <w:vertAlign w:val="baseline"/>
                <w:lang w:val="en-US" w:eastAsia="zh-CN"/>
              </w:rPr>
            </w:pPr>
            <w:r>
              <w:rPr>
                <w:rFonts w:hint="eastAsia" w:ascii="宋体" w:hAnsi="宋体" w:eastAsia="宋体" w:cs="宋体"/>
                <w:sz w:val="24"/>
                <w:szCs w:val="24"/>
                <w:u w:val="single"/>
                <w:vertAlign w:val="baseline"/>
                <w:lang w:val="en-US" w:eastAsia="zh-CN"/>
              </w:rPr>
              <w:t xml:space="preserve">        </w:t>
            </w:r>
            <w:r>
              <w:rPr>
                <w:rFonts w:hint="eastAsia" w:ascii="宋体" w:hAnsi="宋体" w:eastAsia="宋体" w:cs="宋体"/>
                <w:sz w:val="24"/>
                <w:szCs w:val="24"/>
                <w:u w:val="none"/>
                <w:vertAlign w:val="baseline"/>
                <w:lang w:val="en-US" w:eastAsia="zh-CN"/>
              </w:rPr>
              <w:t>元/2年</w:t>
            </w:r>
          </w:p>
        </w:tc>
      </w:tr>
      <w:tr w14:paraId="7DA69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8" w:type="dxa"/>
            <w:vAlign w:val="center"/>
          </w:tcPr>
          <w:p w14:paraId="42619114">
            <w:pPr>
              <w:pStyle w:val="9"/>
              <w:widowControl/>
              <w:numPr>
                <w:ilvl w:val="0"/>
                <w:numId w:val="0"/>
              </w:numPr>
              <w:spacing w:line="440" w:lineRule="exact"/>
              <w:ind w:right="0" w:rightChars="0"/>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3</w:t>
            </w:r>
          </w:p>
        </w:tc>
        <w:tc>
          <w:tcPr>
            <w:tcW w:w="2766" w:type="dxa"/>
            <w:vAlign w:val="center"/>
          </w:tcPr>
          <w:p w14:paraId="6796FC6C">
            <w:pPr>
              <w:pStyle w:val="9"/>
              <w:widowControl/>
              <w:numPr>
                <w:ilvl w:val="0"/>
                <w:numId w:val="0"/>
              </w:numPr>
              <w:spacing w:line="440" w:lineRule="exact"/>
              <w:ind w:right="0" w:rightChars="0"/>
              <w:jc w:val="left"/>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增城分院1套MX-ONE（V7版本）端口维护费</w:t>
            </w:r>
          </w:p>
        </w:tc>
        <w:tc>
          <w:tcPr>
            <w:tcW w:w="1101" w:type="dxa"/>
            <w:vAlign w:val="center"/>
          </w:tcPr>
          <w:p w14:paraId="01C1385B">
            <w:pPr>
              <w:pStyle w:val="9"/>
              <w:widowControl/>
              <w:numPr>
                <w:ilvl w:val="0"/>
                <w:numId w:val="0"/>
              </w:numPr>
              <w:spacing w:line="440" w:lineRule="exact"/>
              <w:ind w:right="0" w:rightChars="0"/>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572个</w:t>
            </w:r>
          </w:p>
        </w:tc>
        <w:tc>
          <w:tcPr>
            <w:tcW w:w="2438" w:type="dxa"/>
            <w:vAlign w:val="center"/>
          </w:tcPr>
          <w:p w14:paraId="527985D6">
            <w:pPr>
              <w:pStyle w:val="9"/>
              <w:widowControl/>
              <w:numPr>
                <w:ilvl w:val="0"/>
                <w:numId w:val="0"/>
              </w:numPr>
              <w:spacing w:line="440" w:lineRule="exact"/>
              <w:ind w:right="0" w:rightChars="0"/>
              <w:jc w:val="left"/>
              <w:rPr>
                <w:rFonts w:hint="eastAsia" w:ascii="宋体" w:hAnsi="宋体" w:eastAsia="宋体" w:cs="宋体"/>
                <w:sz w:val="24"/>
                <w:szCs w:val="24"/>
                <w:vertAlign w:val="baseline"/>
                <w:lang w:val="en-US" w:eastAsia="zh-CN"/>
              </w:rPr>
            </w:pPr>
            <w:r>
              <w:rPr>
                <w:rFonts w:hint="eastAsia" w:ascii="宋体" w:hAnsi="宋体" w:eastAsia="宋体" w:cs="宋体"/>
                <w:sz w:val="24"/>
                <w:szCs w:val="24"/>
                <w:u w:val="single"/>
                <w:vertAlign w:val="baseline"/>
                <w:lang w:val="en-US" w:eastAsia="zh-CN"/>
              </w:rPr>
              <w:t xml:space="preserve">       </w:t>
            </w:r>
            <w:r>
              <w:rPr>
                <w:rFonts w:hint="eastAsia" w:ascii="宋体" w:hAnsi="宋体" w:eastAsia="宋体" w:cs="宋体"/>
                <w:sz w:val="24"/>
                <w:szCs w:val="24"/>
                <w:u w:val="none"/>
                <w:vertAlign w:val="baseline"/>
                <w:lang w:val="en-US" w:eastAsia="zh-CN"/>
              </w:rPr>
              <w:t>元/端口/年</w:t>
            </w:r>
          </w:p>
        </w:tc>
        <w:tc>
          <w:tcPr>
            <w:tcW w:w="2233" w:type="dxa"/>
            <w:vAlign w:val="center"/>
          </w:tcPr>
          <w:p w14:paraId="5D4DF505">
            <w:pPr>
              <w:pStyle w:val="9"/>
              <w:widowControl/>
              <w:numPr>
                <w:ilvl w:val="0"/>
                <w:numId w:val="0"/>
              </w:numPr>
              <w:spacing w:line="440" w:lineRule="exact"/>
              <w:ind w:right="0" w:rightChars="0"/>
              <w:jc w:val="left"/>
              <w:rPr>
                <w:rFonts w:hint="eastAsia" w:ascii="宋体" w:hAnsi="宋体" w:eastAsia="宋体" w:cs="宋体"/>
                <w:sz w:val="24"/>
                <w:szCs w:val="24"/>
                <w:vertAlign w:val="baseline"/>
                <w:lang w:val="en-US" w:eastAsia="zh-CN"/>
              </w:rPr>
            </w:pPr>
            <w:r>
              <w:rPr>
                <w:rFonts w:hint="eastAsia" w:ascii="宋体" w:hAnsi="宋体" w:eastAsia="宋体" w:cs="宋体"/>
                <w:sz w:val="24"/>
                <w:szCs w:val="24"/>
                <w:u w:val="single"/>
                <w:vertAlign w:val="baseline"/>
                <w:lang w:val="en-US" w:eastAsia="zh-CN"/>
              </w:rPr>
              <w:t xml:space="preserve">        </w:t>
            </w:r>
            <w:r>
              <w:rPr>
                <w:rFonts w:hint="eastAsia" w:ascii="宋体" w:hAnsi="宋体" w:eastAsia="宋体" w:cs="宋体"/>
                <w:sz w:val="24"/>
                <w:szCs w:val="24"/>
                <w:u w:val="none"/>
                <w:vertAlign w:val="baseline"/>
                <w:lang w:val="en-US" w:eastAsia="zh-CN"/>
              </w:rPr>
              <w:t>元/2年</w:t>
            </w:r>
          </w:p>
        </w:tc>
      </w:tr>
      <w:tr w14:paraId="54C57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7043" w:type="dxa"/>
            <w:gridSpan w:val="4"/>
            <w:vAlign w:val="center"/>
          </w:tcPr>
          <w:p w14:paraId="052D856B">
            <w:pPr>
              <w:pStyle w:val="9"/>
              <w:widowControl/>
              <w:numPr>
                <w:ilvl w:val="0"/>
                <w:numId w:val="0"/>
              </w:numPr>
              <w:spacing w:line="440" w:lineRule="exact"/>
              <w:ind w:right="0" w:rightChars="0"/>
              <w:jc w:val="center"/>
              <w:rPr>
                <w:rFonts w:hint="default" w:ascii="宋体" w:hAnsi="宋体" w:eastAsia="宋体" w:cs="宋体"/>
                <w:sz w:val="24"/>
                <w:szCs w:val="24"/>
                <w:u w:val="single"/>
                <w:vertAlign w:val="baseline"/>
                <w:lang w:val="en-US" w:eastAsia="zh-CN"/>
              </w:rPr>
            </w:pPr>
            <w:r>
              <w:rPr>
                <w:rFonts w:hint="eastAsia" w:ascii="宋体" w:hAnsi="宋体" w:eastAsia="宋体" w:cs="宋体"/>
                <w:sz w:val="24"/>
                <w:szCs w:val="24"/>
                <w:u w:val="none"/>
                <w:vertAlign w:val="baseline"/>
                <w:lang w:val="en-US" w:eastAsia="zh-CN"/>
              </w:rPr>
              <w:t>合计</w:t>
            </w:r>
          </w:p>
        </w:tc>
        <w:tc>
          <w:tcPr>
            <w:tcW w:w="2233" w:type="dxa"/>
            <w:vAlign w:val="center"/>
          </w:tcPr>
          <w:p w14:paraId="47C955FE">
            <w:pPr>
              <w:pStyle w:val="9"/>
              <w:widowControl/>
              <w:numPr>
                <w:ilvl w:val="0"/>
                <w:numId w:val="0"/>
              </w:numPr>
              <w:spacing w:line="440" w:lineRule="exact"/>
              <w:ind w:right="0" w:rightChars="0"/>
              <w:jc w:val="left"/>
              <w:rPr>
                <w:rFonts w:hint="eastAsia" w:ascii="宋体" w:hAnsi="宋体" w:eastAsia="宋体" w:cs="宋体"/>
                <w:sz w:val="24"/>
                <w:szCs w:val="24"/>
                <w:u w:val="single"/>
                <w:vertAlign w:val="baseline"/>
                <w:lang w:val="en-US" w:eastAsia="zh-CN"/>
              </w:rPr>
            </w:pPr>
            <w:r>
              <w:rPr>
                <w:rFonts w:hint="eastAsia" w:ascii="宋体" w:hAnsi="宋体" w:eastAsia="宋体" w:cs="宋体"/>
                <w:sz w:val="24"/>
                <w:szCs w:val="24"/>
                <w:u w:val="single"/>
                <w:vertAlign w:val="baseline"/>
                <w:lang w:val="en-US" w:eastAsia="zh-CN"/>
              </w:rPr>
              <w:t xml:space="preserve">        </w:t>
            </w:r>
            <w:r>
              <w:rPr>
                <w:rFonts w:hint="eastAsia" w:ascii="宋体" w:hAnsi="宋体" w:eastAsia="宋体" w:cs="宋体"/>
                <w:sz w:val="24"/>
                <w:szCs w:val="24"/>
                <w:u w:val="none"/>
                <w:vertAlign w:val="baseline"/>
                <w:lang w:val="en-US" w:eastAsia="zh-CN"/>
              </w:rPr>
              <w:t>元/2年</w:t>
            </w:r>
          </w:p>
        </w:tc>
      </w:tr>
    </w:tbl>
    <w:p w14:paraId="5DF9BC73">
      <w:pPr>
        <w:pStyle w:val="9"/>
        <w:widowControl/>
        <w:numPr>
          <w:ilvl w:val="0"/>
          <w:numId w:val="0"/>
        </w:numPr>
        <w:spacing w:line="440" w:lineRule="exact"/>
        <w:ind w:right="0" w:right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报价为总价承包，包括但不限于：</w:t>
      </w:r>
    </w:p>
    <w:p w14:paraId="578CA671">
      <w:pPr>
        <w:pStyle w:val="9"/>
        <w:widowControl/>
        <w:numPr>
          <w:ilvl w:val="0"/>
          <w:numId w:val="0"/>
        </w:numPr>
        <w:spacing w:line="440" w:lineRule="exact"/>
        <w:ind w:right="0" w:right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（1）项目过程中涉及的人工、交通、食宿、安全及保险、项目税费、合理利润。</w:t>
      </w:r>
    </w:p>
    <w:p w14:paraId="66C9271D">
      <w:pPr>
        <w:pStyle w:val="9"/>
        <w:widowControl/>
        <w:numPr>
          <w:ilvl w:val="0"/>
          <w:numId w:val="0"/>
        </w:numPr>
        <w:spacing w:line="440" w:lineRule="exact"/>
        <w:ind w:right="0" w:right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（2）其他完成本项目相关的直接及间接费用。</w:t>
      </w:r>
    </w:p>
    <w:p w14:paraId="39A58515">
      <w:pPr>
        <w:pStyle w:val="9"/>
        <w:widowControl/>
        <w:numPr>
          <w:ilvl w:val="0"/>
          <w:numId w:val="0"/>
        </w:numPr>
        <w:spacing w:line="440" w:lineRule="exact"/>
        <w:ind w:right="0" w:rightChars="0"/>
        <w:jc w:val="left"/>
        <w:rPr>
          <w:rFonts w:hint="eastAsia" w:ascii="宋体" w:hAnsi="宋体" w:eastAsia="宋体" w:cs="宋体"/>
          <w:sz w:val="24"/>
          <w:szCs w:val="24"/>
          <w:lang w:val="en-US" w:eastAsia="zh-CN"/>
        </w:rPr>
      </w:pPr>
    </w:p>
    <w:p w14:paraId="36E83A71">
      <w:pPr>
        <w:numPr>
          <w:ilvl w:val="0"/>
          <w:numId w:val="0"/>
        </w:numPr>
        <w:spacing w:before="200" w:line="240" w:lineRule="auto"/>
        <w:ind w:right="0" w:rightChars="0"/>
        <w:jc w:val="left"/>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二、（   ）已查阅并完全响应询价公告及附件《附件1：南方医科大学南方医院程控电话交换机系统维护服务采购项目需求书》，并知悉项目详情。</w:t>
      </w:r>
    </w:p>
    <w:sectPr>
      <w:type w:val="continuous"/>
      <w:pgSz w:w="11910" w:h="16840"/>
      <w:pgMar w:top="1460" w:right="1460" w:bottom="280" w:left="168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8"/>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ulTrailSpace/>
    <w:doNotExpandShiftReturn/>
    <w:doNotWrapTextWithPunct/>
    <w:doNotUseEastAsianBreakRules/>
    <w:useFELayout/>
    <w:doNotUseIndentAsNumberingTabStop/>
    <w:useAltKinsokuLineBreakRules/>
    <w:compatSetting w:name="compatibilityMode" w:uri="http://schemas.microsoft.com/office/word" w:val="14"/>
  </w:compat>
  <w:docVars>
    <w:docVar w:name="commondata" w:val="eyJoZGlkIjoiNGJjYjBiMmNmODNmMDliOWM0ZTk5YzhjNGVlMTRiNmMifQ=="/>
  </w:docVars>
  <w:rsids>
    <w:rsidRoot w:val="00000000"/>
    <w:rsid w:val="00BB28A1"/>
    <w:rsid w:val="069B0838"/>
    <w:rsid w:val="11963E18"/>
    <w:rsid w:val="12350AE7"/>
    <w:rsid w:val="12412931"/>
    <w:rsid w:val="1A9D4646"/>
    <w:rsid w:val="1C6E33A2"/>
    <w:rsid w:val="1E9A05E3"/>
    <w:rsid w:val="2B302C9E"/>
    <w:rsid w:val="2C453840"/>
    <w:rsid w:val="2C696AD0"/>
    <w:rsid w:val="36220828"/>
    <w:rsid w:val="3AD962DE"/>
    <w:rsid w:val="40120830"/>
    <w:rsid w:val="40971BD9"/>
    <w:rsid w:val="41F20B4F"/>
    <w:rsid w:val="426B366F"/>
    <w:rsid w:val="44EC250B"/>
    <w:rsid w:val="460B3B47"/>
    <w:rsid w:val="501A7F6B"/>
    <w:rsid w:val="514602C5"/>
    <w:rsid w:val="530E18C2"/>
    <w:rsid w:val="560111F1"/>
    <w:rsid w:val="57C126A1"/>
    <w:rsid w:val="5AC670AA"/>
    <w:rsid w:val="5D107904"/>
    <w:rsid w:val="5F1602E7"/>
    <w:rsid w:val="5F8D0FA7"/>
    <w:rsid w:val="63057B12"/>
    <w:rsid w:val="646102C5"/>
    <w:rsid w:val="69FF1EC1"/>
    <w:rsid w:val="6C1236EB"/>
    <w:rsid w:val="6F837FC0"/>
    <w:rsid w:val="75695A1D"/>
    <w:rsid w:val="75B82CAC"/>
    <w:rsid w:val="7B24673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1"/>
    <w:pPr>
      <w:widowControl w:val="0"/>
      <w:autoSpaceDE w:val="0"/>
      <w:autoSpaceDN w:val="0"/>
      <w:spacing w:before="0" w:after="0" w:line="240" w:lineRule="auto"/>
      <w:ind w:left="0" w:right="0"/>
      <w:jc w:val="left"/>
    </w:pPr>
    <w:rPr>
      <w:rFonts w:asciiTheme="minorHAnsi" w:hAnsiTheme="minorHAnsi" w:eastAsiaTheme="minorHAnsi" w:cstheme="minorBidi"/>
      <w:sz w:val="22"/>
      <w:szCs w:val="22"/>
      <w:lang w:val="en-US" w:eastAsia="zh-CN" w:bidi="ar-SA"/>
    </w:rPr>
  </w:style>
  <w:style w:type="character" w:default="1" w:styleId="7">
    <w:name w:val="Default Paragraph Font"/>
    <w:autoRedefine/>
    <w:semiHidden/>
    <w:unhideWhenUsed/>
    <w:qFormat/>
    <w:uiPriority w:val="1"/>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0"/>
    <w:pPr>
      <w:spacing w:line="360" w:lineRule="auto"/>
    </w:pPr>
    <w:rPr>
      <w:szCs w:val="20"/>
    </w:rPr>
  </w:style>
  <w:style w:type="paragraph" w:styleId="4">
    <w:name w:val="Plain Text"/>
    <w:basedOn w:val="1"/>
    <w:qFormat/>
    <w:uiPriority w:val="0"/>
    <w:rPr>
      <w:rFonts w:ascii="宋体" w:hAnsi="Courier New"/>
      <w:kern w:val="0"/>
      <w:sz w:val="20"/>
      <w:szCs w:val="21"/>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
    <w:name w:val="Table Normal"/>
    <w:autoRedefine/>
    <w:semiHidden/>
    <w:unhideWhenUsed/>
    <w:qFormat/>
    <w:uiPriority w:val="2"/>
    <w:tblPr>
      <w:tblCellMar>
        <w:top w:w="0" w:type="dxa"/>
        <w:left w:w="0" w:type="dxa"/>
        <w:bottom w:w="0" w:type="dxa"/>
        <w:right w:w="0" w:type="dxa"/>
      </w:tblCellMar>
    </w:tblPr>
  </w:style>
  <w:style w:type="paragraph" w:styleId="9">
    <w:name w:val="List Paragraph"/>
    <w:basedOn w:val="1"/>
    <w:qFormat/>
    <w:uiPriority w:val="1"/>
    <w:rPr>
      <w:lang w:val="en-US" w:eastAsia="zh-CN" w:bidi="ar-SA"/>
    </w:rPr>
  </w:style>
  <w:style w:type="paragraph" w:customStyle="1" w:styleId="10">
    <w:name w:val="Table Paragraph"/>
    <w:basedOn w:val="1"/>
    <w:autoRedefine/>
    <w:qFormat/>
    <w:uiPriority w:val="1"/>
    <w:rPr>
      <w:rFonts w:ascii="宋体" w:hAnsi="宋体" w:eastAsia="宋体" w:cs="宋体"/>
      <w:lang w:val="en-US" w:eastAsia="zh-CN" w:bidi="ar-SA"/>
    </w:rPr>
  </w:style>
  <w:style w:type="paragraph" w:customStyle="1" w:styleId="11">
    <w:name w:val="正文正"/>
    <w:basedOn w:val="1"/>
    <w:qFormat/>
    <w:uiPriority w:val="0"/>
    <w:pPr>
      <w:spacing w:line="560" w:lineRule="exact"/>
      <w:ind w:firstLine="561"/>
    </w:pPr>
    <w:rPr>
      <w:rFonts w:ascii="Calibri" w:hAnsi="Calibri"/>
      <w:sz w:val="28"/>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356</Words>
  <Characters>386</Characters>
  <TotalTime>14</TotalTime>
  <ScaleCrop>false</ScaleCrop>
  <LinksUpToDate>false</LinksUpToDate>
  <CharactersWithSpaces>442</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2024-04-22T02:21:00Z</dcterms:created>
  <dc:creator>心若向阳</dc:creator>
  <cp:lastModifiedBy>曹分明</cp:lastModifiedBy>
  <cp:lastPrinted>2025-09-10T08:31:00Z</cp:lastPrinted>
  <dcterms:modified xsi:type="dcterms:W3CDTF">2026-11-02T08:08:38Z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2024-03-27T00:00:00Z</vt:filetime>
  </property>
  <property fmtid="{D5CDD505-2E9C-101B-9397-08002B2CF9AE}" pid="3" name="Creator">
    <vt:lpwstr>WPS 文字</vt:lpwstr>
  </property>
  <property fmtid="{D5CDD505-2E9C-101B-9397-08002B2CF9AE}" pid="4" name="LastSaved">
    <vt:filetime>2024-04-22T00:00:00Z</vt:filetime>
  </property>
  <property fmtid="{D5CDD505-2E9C-101B-9397-08002B2CF9AE}" pid="5" name="SourceModified">
    <vt:lpwstr>D:20240327163804+08'38'</vt:lpwstr>
  </property>
  <property fmtid="{D5CDD505-2E9C-101B-9397-08002B2CF9AE}" pid="6" name="KSOProductBuildVer">
    <vt:lpwstr>2052-12.1.0.29680</vt:lpwstr>
  </property>
  <property fmtid="{D5CDD505-2E9C-101B-9397-08002B2CF9AE}" pid="7" name="ICV">
    <vt:lpwstr>D5B5AA97E26E4556A3F899C5B616C434_13</vt:lpwstr>
  </property>
  <property fmtid="{D5CDD505-2E9C-101B-9397-08002B2CF9AE}" pid="8" name="KSOTemplateDocerSaveRecord">
    <vt:lpwstr>eyJoZGlkIjoiOTgxMzlhMjI2ODdjZDAwYjMzYjg4MWUyODZmNTRlMzUiLCJ1c2VySWQiOiIxOTQ2OTQ4NTYifQ==</vt:lpwstr>
  </property>
</Properties>
</file>