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3EFBD8">
      <w:pPr>
        <w:jc w:val="center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  <w:lang w:val="en-US" w:eastAsia="zh-CN"/>
        </w:rPr>
        <w:t>项目</w:t>
      </w:r>
      <w:r>
        <w:rPr>
          <w:rFonts w:hint="eastAsia" w:ascii="宋体" w:hAnsi="宋体" w:eastAsia="宋体" w:cs="宋体"/>
          <w:bCs/>
          <w:sz w:val="24"/>
          <w:szCs w:val="24"/>
        </w:rPr>
        <w:t>需求</w:t>
      </w:r>
    </w:p>
    <w:p w14:paraId="2971119F">
      <w:pPr>
        <w:pStyle w:val="6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一、采购内容及数量</w:t>
      </w:r>
    </w:p>
    <w:tbl>
      <w:tblPr>
        <w:tblStyle w:val="7"/>
        <w:tblW w:w="0" w:type="auto"/>
        <w:tblInd w:w="8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"/>
        <w:gridCol w:w="1893"/>
        <w:gridCol w:w="2159"/>
        <w:gridCol w:w="1372"/>
        <w:gridCol w:w="1412"/>
      </w:tblGrid>
      <w:tr w14:paraId="4975CD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01AFDD">
            <w:pPr>
              <w:pStyle w:val="6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序号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4C518FF">
            <w:pPr>
              <w:pStyle w:val="6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产品名称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FA0F8E7">
            <w:pPr>
              <w:pStyle w:val="6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颜色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FC64A10">
            <w:pPr>
              <w:pStyle w:val="6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预计数量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5E37839">
            <w:pPr>
              <w:pStyle w:val="6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单位</w:t>
            </w:r>
          </w:p>
        </w:tc>
      </w:tr>
      <w:tr w14:paraId="743E6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4B1D43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1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271CDC0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男款西服上衣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B3F4025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藏青色或藏蓝色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BDE4DF2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570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538C1F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件</w:t>
            </w:r>
          </w:p>
        </w:tc>
      </w:tr>
      <w:tr w14:paraId="59FECF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8C4FC2B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2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726A38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男款西裤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6AFD06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藏青色或藏蓝色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7EF836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635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87BA426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件</w:t>
            </w:r>
          </w:p>
        </w:tc>
      </w:tr>
      <w:tr w14:paraId="4BC2C8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D28E97C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3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560DB20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男款白色衬衫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9296998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纯白色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4214DED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635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F9A9E4B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件</w:t>
            </w:r>
          </w:p>
        </w:tc>
      </w:tr>
      <w:tr w14:paraId="518A8A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2AB67DC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4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CD1A51E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女款西服上衣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06847F0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藏青色或藏蓝色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AD72925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300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D6F34BC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件</w:t>
            </w:r>
          </w:p>
        </w:tc>
      </w:tr>
      <w:tr w14:paraId="44B451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2B07D64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5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FE4F354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女款西裤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5C36317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藏青色或藏蓝色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D237872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520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A3CC41F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件</w:t>
            </w:r>
          </w:p>
        </w:tc>
      </w:tr>
      <w:tr w14:paraId="2930E0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72BB3DE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6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D892C9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女款白色衬衫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673627C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纯白色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5355C28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520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2FF36F5">
            <w:pPr>
              <w:pStyle w:val="6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</w:rPr>
              <w:t>件</w:t>
            </w:r>
          </w:p>
        </w:tc>
      </w:tr>
    </w:tbl>
    <w:p w14:paraId="4B6C6549">
      <w:pPr>
        <w:pStyle w:val="6"/>
        <w:rPr>
          <w:rFonts w:hint="eastAsia" w:ascii="宋体" w:hAnsi="宋体" w:eastAsia="宋体" w:cs="宋体"/>
          <w:color w:val="0F1115"/>
          <w:sz w:val="21"/>
          <w:szCs w:val="21"/>
          <w:shd w:val="clear" w:color="auto" w:fill="FFFFFF"/>
        </w:rPr>
      </w:pPr>
      <w:r>
        <w:rPr>
          <w:rFonts w:hint="eastAsia" w:ascii="宋体" w:hAnsi="宋体" w:eastAsia="宋体" w:cs="宋体"/>
          <w:color w:val="0F1115"/>
          <w:sz w:val="21"/>
          <w:szCs w:val="21"/>
          <w:shd w:val="clear" w:color="auto" w:fill="FFFFFF"/>
        </w:rPr>
        <w:t>注：以上数量为预估量，实际采购数量以合同签订后采购人提供的最终尺码统计表为准，按实结算。</w:t>
      </w:r>
    </w:p>
    <w:p w14:paraId="0F8B0308">
      <w:pPr>
        <w:pStyle w:val="6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ascii="宋体" w:hAnsi="宋体" w:eastAsia="宋体" w:cs="宋体"/>
          <w:b/>
          <w:color w:val="0F1115"/>
          <w:sz w:val="21"/>
          <w:szCs w:val="21"/>
          <w:shd w:val="clear" w:color="auto" w:fill="FFFFFF"/>
        </w:rPr>
        <w:t>整体要求：</w:t>
      </w:r>
      <w:r>
        <w:rPr>
          <w:rFonts w:hint="eastAsia" w:ascii="宋体" w:hAnsi="宋体" w:eastAsia="宋体" w:cs="宋体"/>
          <w:color w:val="0F1115"/>
          <w:sz w:val="21"/>
          <w:szCs w:val="21"/>
          <w:shd w:val="clear" w:color="auto" w:fill="FFFFFF"/>
        </w:rPr>
        <w:t>服装要求得体大方，以商务风格为基调，在保证穿着舒适自然的基础上，注重纽扣、领口、驳头、口袋、裤脚等细节的工艺品质，抗皱容易打理、透气、可机洗，满足职场日常穿着的得体性与功能性。</w:t>
      </w:r>
    </w:p>
    <w:p w14:paraId="6EFF21DF">
      <w:pPr>
        <w:pStyle w:val="6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</w:rPr>
        <w:t>二、技术参数要求</w:t>
      </w:r>
    </w:p>
    <w:p w14:paraId="1B2DEF45">
      <w:pPr>
        <w:ind w:left="643"/>
        <w:rPr>
          <w:rFonts w:hint="eastAsia" w:ascii="宋体" w:hAnsi="宋体" w:eastAsia="宋体" w:cs="宋体"/>
          <w:b/>
          <w:sz w:val="21"/>
          <w:szCs w:val="21"/>
        </w:rPr>
      </w:pPr>
      <w:r>
        <w:rPr>
          <w:rFonts w:hint="eastAsia" w:ascii="宋体" w:hAnsi="宋体" w:eastAsia="宋体" w:cs="宋体"/>
          <w:b/>
          <w:sz w:val="21"/>
          <w:szCs w:val="21"/>
        </w:rPr>
        <w:t>男装</w:t>
      </w:r>
    </w:p>
    <w:tbl>
      <w:tblPr>
        <w:tblStyle w:val="7"/>
        <w:tblW w:w="8715" w:type="dxa"/>
        <w:tblInd w:w="-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2"/>
        <w:gridCol w:w="975"/>
        <w:gridCol w:w="3379"/>
        <w:gridCol w:w="3639"/>
      </w:tblGrid>
      <w:tr w14:paraId="2D666B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/>
            <w:vAlign w:val="center"/>
          </w:tcPr>
          <w:p w14:paraId="1EF7EDF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</w:rPr>
              <w:t>序号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/>
            <w:vAlign w:val="center"/>
          </w:tcPr>
          <w:p w14:paraId="34CC9D3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</w:rPr>
              <w:t>款式</w:t>
            </w:r>
          </w:p>
        </w:tc>
        <w:tc>
          <w:tcPr>
            <w:tcW w:w="33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/>
            <w:vAlign w:val="center"/>
          </w:tcPr>
          <w:p w14:paraId="11A6CAD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</w:rPr>
              <w:t>面料纱支克重等参数</w:t>
            </w:r>
          </w:p>
        </w:tc>
        <w:tc>
          <w:tcPr>
            <w:tcW w:w="36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/>
            <w:vAlign w:val="center"/>
          </w:tcPr>
          <w:p w14:paraId="7767F0F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</w:rPr>
              <w:t>工艺</w:t>
            </w:r>
          </w:p>
        </w:tc>
      </w:tr>
      <w:tr w14:paraId="44BE40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7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339FD4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1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FE179A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男西装上衣</w:t>
            </w:r>
          </w:p>
        </w:tc>
        <w:tc>
          <w:tcPr>
            <w:tcW w:w="3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F41AE35">
            <w:pPr>
              <w:widowControl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面料：80%羊毛或优于以上</w:t>
            </w:r>
          </w:p>
          <w:p w14:paraId="74C124F8">
            <w:pPr>
              <w:widowControl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纱支：100/2×100/2</w:t>
            </w:r>
          </w:p>
          <w:p w14:paraId="728C6F25">
            <w:pPr>
              <w:widowControl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克重：260g/m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～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280g/m</w:t>
            </w:r>
          </w:p>
        </w:tc>
        <w:tc>
          <w:tcPr>
            <w:tcW w:w="3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9000EF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平驳领、单排二粒扣、单开衩、</w:t>
            </w:r>
          </w:p>
          <w:p w14:paraId="7B2B3AB9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取消外拱针、保留内拱针</w:t>
            </w:r>
          </w:p>
          <w:p w14:paraId="1ACA93C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可机洗，抗皱不起球</w:t>
            </w:r>
          </w:p>
        </w:tc>
      </w:tr>
      <w:tr w14:paraId="132D9D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7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BAAA71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2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144C6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男西裤</w:t>
            </w:r>
          </w:p>
        </w:tc>
        <w:tc>
          <w:tcPr>
            <w:tcW w:w="3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FAA3ABF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同上</w:t>
            </w:r>
          </w:p>
        </w:tc>
        <w:tc>
          <w:tcPr>
            <w:tcW w:w="3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4C9747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隐形伸缩腰</w:t>
            </w:r>
          </w:p>
        </w:tc>
      </w:tr>
      <w:tr w14:paraId="178FD2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7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58FC2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3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85BD24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男衬衫</w:t>
            </w:r>
          </w:p>
        </w:tc>
        <w:tc>
          <w:tcPr>
            <w:tcW w:w="3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6B3E75">
            <w:pPr>
              <w:widowControl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面料：100%棉（成衣免烫）</w:t>
            </w:r>
          </w:p>
          <w:p w14:paraId="151B7673">
            <w:pPr>
              <w:widowControl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纱支：120/3×120/3</w:t>
            </w:r>
          </w:p>
        </w:tc>
        <w:tc>
          <w:tcPr>
            <w:tcW w:w="3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BCAF78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白色长袖</w:t>
            </w:r>
          </w:p>
          <w:p w14:paraId="659EC8A9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成衣免烫</w:t>
            </w:r>
          </w:p>
        </w:tc>
      </w:tr>
    </w:tbl>
    <w:p w14:paraId="1CA5B760">
      <w:pPr>
        <w:ind w:left="643"/>
        <w:rPr>
          <w:rFonts w:hint="eastAsia" w:ascii="宋体" w:hAnsi="宋体" w:eastAsia="宋体" w:cs="宋体"/>
          <w:b/>
          <w:sz w:val="21"/>
          <w:szCs w:val="21"/>
        </w:rPr>
      </w:pPr>
      <w:r>
        <w:rPr>
          <w:rFonts w:hint="eastAsia" w:ascii="宋体" w:hAnsi="宋体" w:eastAsia="宋体" w:cs="宋体"/>
          <w:b/>
          <w:sz w:val="21"/>
          <w:szCs w:val="21"/>
        </w:rPr>
        <w:t>女装</w:t>
      </w:r>
      <w:bookmarkStart w:id="0" w:name="_GoBack"/>
      <w:bookmarkEnd w:id="0"/>
    </w:p>
    <w:tbl>
      <w:tblPr>
        <w:tblStyle w:val="7"/>
        <w:tblW w:w="8715" w:type="dxa"/>
        <w:tblInd w:w="-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2"/>
        <w:gridCol w:w="975"/>
        <w:gridCol w:w="3379"/>
        <w:gridCol w:w="3639"/>
      </w:tblGrid>
      <w:tr w14:paraId="6B2F15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/>
            <w:vAlign w:val="center"/>
          </w:tcPr>
          <w:p w14:paraId="3F5A6B5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</w:rPr>
              <w:t>序号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/>
            <w:vAlign w:val="center"/>
          </w:tcPr>
          <w:p w14:paraId="00C8E4C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</w:rPr>
              <w:t>款式</w:t>
            </w:r>
          </w:p>
        </w:tc>
        <w:tc>
          <w:tcPr>
            <w:tcW w:w="33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/>
            <w:vAlign w:val="center"/>
          </w:tcPr>
          <w:p w14:paraId="415221C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</w:rPr>
              <w:t>面料参数</w:t>
            </w:r>
          </w:p>
        </w:tc>
        <w:tc>
          <w:tcPr>
            <w:tcW w:w="36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/>
            <w:vAlign w:val="center"/>
          </w:tcPr>
          <w:p w14:paraId="78D7039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</w:rPr>
              <w:t>其他需求</w:t>
            </w:r>
          </w:p>
        </w:tc>
      </w:tr>
      <w:tr w14:paraId="01C9BA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7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DF3973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1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9F7CC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女西装上衣</w:t>
            </w:r>
          </w:p>
        </w:tc>
        <w:tc>
          <w:tcPr>
            <w:tcW w:w="3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55CD05">
            <w:pPr>
              <w:widowControl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面料：三醋酸70%或优于以上</w:t>
            </w:r>
          </w:p>
          <w:p w14:paraId="47DB03C7">
            <w:pPr>
              <w:widowControl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克重：260g/m²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～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280g/m²</w:t>
            </w:r>
          </w:p>
        </w:tc>
        <w:tc>
          <w:tcPr>
            <w:tcW w:w="3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35AEDE1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枪驳领、一粒扣、单扣单开叉</w:t>
            </w:r>
          </w:p>
          <w:p w14:paraId="6F904BDE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取消外拱针、保留内拱针</w:t>
            </w:r>
          </w:p>
          <w:p w14:paraId="7331CCCB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可机洗，抗皱不起球</w:t>
            </w:r>
          </w:p>
        </w:tc>
      </w:tr>
      <w:tr w14:paraId="37E155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7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B9E198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2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B3C92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女西裤</w:t>
            </w:r>
          </w:p>
        </w:tc>
        <w:tc>
          <w:tcPr>
            <w:tcW w:w="3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027542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同上</w:t>
            </w:r>
          </w:p>
        </w:tc>
        <w:tc>
          <w:tcPr>
            <w:tcW w:w="3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EF1DD4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隐形伸缩腰、微喇叭</w:t>
            </w:r>
          </w:p>
        </w:tc>
      </w:tr>
      <w:tr w14:paraId="13C2E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72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8E8489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3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9D4F8">
            <w:pPr>
              <w:widowControl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女衬衫</w:t>
            </w:r>
          </w:p>
        </w:tc>
        <w:tc>
          <w:tcPr>
            <w:tcW w:w="3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1CA63D">
            <w:pPr>
              <w:widowControl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面料：100%时装聚酯纤维</w:t>
            </w:r>
          </w:p>
        </w:tc>
        <w:tc>
          <w:tcPr>
            <w:tcW w:w="3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72B8B1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白色长袖、V领</w:t>
            </w:r>
          </w:p>
        </w:tc>
      </w:tr>
    </w:tbl>
    <w:p w14:paraId="25CBB196">
      <w:pPr>
        <w:jc w:val="right"/>
        <w:rPr>
          <w:rFonts w:hint="eastAsia" w:ascii="宋体" w:hAnsi="宋体" w:eastAsia="宋体" w:cs="宋体"/>
          <w:sz w:val="21"/>
          <w:szCs w:val="21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8CB"/>
    <w:rsid w:val="001264A5"/>
    <w:rsid w:val="00127D43"/>
    <w:rsid w:val="001B7931"/>
    <w:rsid w:val="00255356"/>
    <w:rsid w:val="002E41BF"/>
    <w:rsid w:val="003C0455"/>
    <w:rsid w:val="0045339F"/>
    <w:rsid w:val="004F0052"/>
    <w:rsid w:val="005E1EAB"/>
    <w:rsid w:val="00732658"/>
    <w:rsid w:val="00801E92"/>
    <w:rsid w:val="00837849"/>
    <w:rsid w:val="00884F49"/>
    <w:rsid w:val="009548CB"/>
    <w:rsid w:val="00971555"/>
    <w:rsid w:val="009C273A"/>
    <w:rsid w:val="00A560EC"/>
    <w:rsid w:val="00A95C16"/>
    <w:rsid w:val="00B02240"/>
    <w:rsid w:val="00B13F27"/>
    <w:rsid w:val="00B74732"/>
    <w:rsid w:val="00BB40AD"/>
    <w:rsid w:val="00BD1EF9"/>
    <w:rsid w:val="00BD797D"/>
    <w:rsid w:val="00C07A76"/>
    <w:rsid w:val="00C43113"/>
    <w:rsid w:val="00DD00C3"/>
    <w:rsid w:val="00E60B0D"/>
    <w:rsid w:val="00E6236A"/>
    <w:rsid w:val="00F014B1"/>
    <w:rsid w:val="0CC2561B"/>
    <w:rsid w:val="179E57D5"/>
    <w:rsid w:val="186A753F"/>
    <w:rsid w:val="1E001970"/>
    <w:rsid w:val="1F175E87"/>
    <w:rsid w:val="200C1D97"/>
    <w:rsid w:val="27482F42"/>
    <w:rsid w:val="31CB1DCF"/>
    <w:rsid w:val="3364478A"/>
    <w:rsid w:val="385C290B"/>
    <w:rsid w:val="3A013C75"/>
    <w:rsid w:val="4BC02D08"/>
    <w:rsid w:val="4CD27A51"/>
    <w:rsid w:val="50EE1324"/>
    <w:rsid w:val="63B123A4"/>
    <w:rsid w:val="64F450D5"/>
    <w:rsid w:val="6F563606"/>
    <w:rsid w:val="724F6750"/>
    <w:rsid w:val="761C065C"/>
    <w:rsid w:val="775C55D7"/>
    <w:rsid w:val="7AB23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iPriority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qFormat/>
    <w:uiPriority w:val="99"/>
    <w:pPr>
      <w:jc w:val="left"/>
    </w:p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Body Text First Indent 2"/>
    <w:basedOn w:val="3"/>
    <w:semiHidden/>
    <w:unhideWhenUsed/>
    <w:qFormat/>
    <w:uiPriority w:val="0"/>
    <w:pPr>
      <w:widowControl/>
      <w:spacing w:after="0" w:line="360" w:lineRule="auto"/>
      <w:ind w:left="0" w:leftChars="0"/>
      <w:jc w:val="both"/>
    </w:pPr>
    <w:rPr>
      <w:rFonts w:ascii="仿宋_GB2312" w:hAnsi="仿宋_GB2312"/>
      <w:sz w:val="24"/>
    </w:rPr>
  </w:style>
  <w:style w:type="character" w:customStyle="1" w:styleId="9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0">
    <w:name w:val="页脚 字符"/>
    <w:basedOn w:val="8"/>
    <w:link w:val="4"/>
    <w:qFormat/>
    <w:uiPriority w:val="99"/>
    <w:rPr>
      <w:sz w:val="18"/>
      <w:szCs w:val="18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499</Words>
  <Characters>560</Characters>
  <Lines>3</Lines>
  <Paragraphs>1</Paragraphs>
  <TotalTime>4</TotalTime>
  <ScaleCrop>false</ScaleCrop>
  <LinksUpToDate>false</LinksUpToDate>
  <CharactersWithSpaces>561</CharactersWithSpaces>
  <Application>WPS Office_12.1.0.25860_F1E327BC-269C-435d-A152-05C5408002CA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2026-04-27T08:46:00Z</dcterms:created>
  <dc:creator>余海丽</dc:creator>
  <cp:lastModifiedBy>GC</cp:lastModifiedBy>
  <dcterms:modified xsi:type="dcterms:W3CDTF">2026-05-11T08:24:59Z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eyJoZGlkIjoiOTczZjUzNjRmZWJlY2Q1OTViM2IyODU2MDgxNDkyMTQiLCJ1c2VySWQiOiIyMjk3NjA5In0=</vt:lpwstr>
  </property>
  <property fmtid="{D5CDD505-2E9C-101B-9397-08002B2CF9AE}" pid="3" name="KSOProductBuildVer">
    <vt:lpwstr>2052-12.1.0.25860</vt:lpwstr>
  </property>
  <property fmtid="{D5CDD505-2E9C-101B-9397-08002B2CF9AE}" pid="4" name="ICV">
    <vt:lpwstr>E2C866BEA6414009A5FC795CE6EBE657_12</vt:lpwstr>
  </property>
</Properties>
</file>